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古兰经奇迹</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《古兰经奇迹论》</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2"/>
      </w:pPr>
      <w:r>
        <w:rPr>
          <w:rFonts w:ascii="Times New Roman" w:hAnsi="Times New Roman" w:eastAsia="Noto Serif SC" w:cs="Amiri"/>
          <w:lang w:val="zh-CN" w:eastAsia="zh-CN" w:bidi="ar-SA"/>
          <w:color w:val="000000"/>
          <w:rtl w:val="0"/>
        </w:rPr>
        <w:t>第二十五言</w:t>
      </w:r>
    </w:p>
    <w:p>
      <w:r>
        <w:rPr>
          <w:rFonts w:ascii="Times New Roman" w:hAnsi="Times New Roman" w:eastAsia="Noto Serif SC" w:cs="Amiri"/>
          <w:lang w:val="zh-CN" w:eastAsia="zh-CN" w:bidi="ar-SA"/>
          <w:color w:val="000000"/>
          <w:rtl w:val="0"/>
        </w:rPr>
        <w:t>手中既有《古兰经》这长存奇迹，</w:t>
      </w:r>
    </w:p>
    <w:p>
      <w:r>
        <w:rPr>
          <w:rFonts w:ascii="Times New Roman" w:hAnsi="Times New Roman" w:eastAsia="Noto Serif SC" w:cs="Amiri"/>
          <w:lang w:val="zh-CN" w:eastAsia="zh-CN" w:bidi="ar-SA"/>
          <w:color w:val="000000"/>
          <w:rtl w:val="0"/>
        </w:rPr>
        <w:t>再求别的确证，在我看来便属多余。</w:t>
      </w:r>
    </w:p>
    <w:p>
      <w:r>
        <w:rPr>
          <w:rFonts w:ascii="Times New Roman" w:hAnsi="Times New Roman" w:eastAsia="Noto Serif SC" w:cs="Amiri"/>
          <w:lang w:val="zh-CN" w:eastAsia="zh-CN" w:bidi="ar-SA"/>
          <w:color w:val="000000"/>
          <w:rtl w:val="0"/>
        </w:rPr>
        <w:t>手中既有《古兰经》这真理确证，</w:t>
      </w:r>
    </w:p>
    <w:p>
      <w:r>
        <w:rPr>
          <w:rFonts w:ascii="Times New Roman" w:hAnsi="Times New Roman" w:eastAsia="Noto Serif SC" w:cs="Amiri"/>
          <w:lang w:val="zh-CN" w:eastAsia="zh-CN" w:bidi="ar-SA"/>
          <w:color w:val="000000"/>
          <w:rtl w:val="0"/>
        </w:rPr>
        <w:t>使否认者无可辩驳，我心又何须受重负？</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开始这一言时，我们原打算写五道光焰；然而，在第一光焰的末尾，为用旧字母付印，不得不极其迅速地写。有些日子，甚至两三小时内，就写二三十页。因此，只把三道光焰简短概括地写下，另两道，暂且留下。我们希望弟兄们以公正、宽容的目光看待属于我的缺欠、不足、难解与错误。</w:t>
      </w:r>
    </w:p>
    <w:p>
      <w:r>
        <w:rPr>
          <w:rFonts w:ascii="Times New Roman" w:hAnsi="Times New Roman" w:eastAsia="Noto Serif SC" w:cs="Amiri"/>
          <w:lang w:val="zh-CN" w:eastAsia="zh-CN" w:bidi="ar-SA"/>
          <w:color w:val="000000"/>
          <w:rtl w:val="0"/>
        </w:rPr>
        <w:t>这部《古兰经奇迹论》中，大多数经文，每一节都曾或被否认者批评，或受科学之士异议，或遭精灵、人类中恶魔的诱惑、疑问。</w:t>
      </w:r>
    </w:p>
    <w:p>
      <w:r>
        <w:rPr>
          <w:rFonts w:ascii="Times New Roman" w:hAnsi="Times New Roman" w:eastAsia="Noto Serif SC" w:cs="Amiri"/>
          <w:lang w:val="zh-CN" w:eastAsia="zh-CN" w:bidi="ar-SA"/>
          <w:color w:val="000000"/>
          <w:rtl w:val="0"/>
        </w:rPr>
        <w:t>第二十五言，以这样的方式，阐明那些经文的真实、精义：凭学术法则，证明否认者、科学之士以为有缺陷的那些点，原是奇迹性的闪光、《古兰经》雄辩之完善的根源。为不使心中起混浊，未列出其疑问，就已给出确凿回答，如</w:t>
      </w:r>
      <w:r>
        <w:rPr>
          <w:rFonts w:ascii="Amiri" w:hAnsi="Amiri" w:eastAsia="Amiri" w:cs="Amiri"/>
          <w:lang w:val="zh-CN" w:eastAsia="zh-CN" w:bidi="ar-SA"/>
          <w:rtl w:val="1"/>
          <w:cs w:val="1"/>
          <w:color w:val="000000"/>
          <w:sz w:val="24"/>
          <w:szCs w:val="24"/>
        </w:rPr>
        <w:t>ﻭَ ﺍﻟﺸَّﻤْﺲُ ﺗَﺠْﺮ۪ﻯ</w:t>
      </w:r>
      <w:r>
        <w:rPr>
          <w:rFonts w:ascii="Times New Roman" w:hAnsi="Times New Roman" w:eastAsia="Noto Serif SC" w:cs="Amiri"/>
          <w:lang w:val="zh-CN" w:eastAsia="zh-CN" w:bidi="ar-SA"/>
          <w:color w:val="000000"/>
          <w:rtl w:val="0"/>
        </w:rPr>
        <w:t xml:space="preserve">（太阳运行不息） </w:t>
      </w:r>
      <w:r>
        <w:rPr>
          <w:rFonts w:ascii="Amiri" w:hAnsi="Amiri" w:eastAsia="Amiri" w:cs="Amiri"/>
          <w:lang w:val="zh-CN" w:eastAsia="zh-CN" w:bidi="ar-SA"/>
          <w:rtl w:val="1"/>
          <w:cs w:val="1"/>
          <w:color w:val="000000"/>
          <w:sz w:val="24"/>
          <w:szCs w:val="24"/>
        </w:rPr>
        <w:t>٭ ﻭَ ﺍﻟْﺠِﺒَﺎﻝَ ﺍَﻭْﺗَﺎﺩًﺍ</w:t>
      </w:r>
      <w:r>
        <w:rPr>
          <w:rFonts w:ascii="Times New Roman" w:hAnsi="Times New Roman" w:eastAsia="Noto Serif SC" w:cs="Amiri"/>
          <w:lang w:val="zh-CN" w:eastAsia="zh-CN" w:bidi="ar-SA"/>
          <w:color w:val="000000"/>
          <w:rtl w:val="0"/>
        </w:rPr>
        <w:t>（又把群山，作成地钉）。只有第二十言第一篇，在三四节经文中，曾说出疑问。</w:t>
      </w:r>
    </w:p>
    <w:p>
      <w:r>
        <w:rPr>
          <w:rFonts w:ascii="Times New Roman" w:hAnsi="Times New Roman" w:eastAsia="Noto Serif SC" w:cs="Amiri"/>
          <w:lang w:val="zh-CN" w:eastAsia="zh-CN" w:bidi="ar-SA"/>
          <w:color w:val="000000"/>
          <w:rtl w:val="0"/>
        </w:rPr>
        <w:t>这部《古兰经奇迹论》，虽写得十分简短、匆忙，然而，在修辞学、阿拉伯语诸学方面，却以如此学术、深刻、有力的方式阐述，使学者也惊叹。并非每一个专注之人，都能完全理解、受益于每一讨论；然而，在那园中，每个人，都有重要的一份。因在十分匆促、纷扰的状态中写成，措辞、表达虽有缺欠，却在学术方面，阐明了许多十分重要问题的真实。</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至睿、表述本身即为奇迹的《古兰经》，是诸般奇迹的宝库、艾哈迈德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至大的奇迹。其无尽奇迹性方面之中，近四十方面，我们曾在我的阿拉伯语论著、阿拉伯语《光明论》、名为《奇迹的指示》的经注，以及前面这二十四言中，作过指示。现在，只在一定程度上，阐明其中五个方面，把其他方面也概括置入其内；又以一篇导言，指向其定义、本质。</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分三个部分。</w:t>
      </w:r>
    </w:p>
    <w:p>
      <w:pPr>
        <w:pStyle w:val="Heading2"/>
      </w:pPr>
      <w:r>
        <w:rPr>
          <w:rFonts w:ascii="Times New Roman" w:hAnsi="Times New Roman" w:eastAsia="Noto Serif SC" w:cs="Amiri"/>
          <w:lang w:val="zh-CN" w:eastAsia="zh-CN" w:bidi="ar-SA"/>
          <w:color w:val="000000"/>
          <w:rtl w:val="0"/>
        </w:rPr>
        <w:t>第一部分</w:t>
      </w:r>
    </w:p>
    <w:p>
      <w:r>
        <w:rPr>
          <w:rFonts w:ascii="Times New Roman" w:hAnsi="Times New Roman" w:eastAsia="Noto Serif SC" w:cs="Amiri"/>
          <w:lang w:val="zh-CN" w:eastAsia="zh-CN" w:bidi="ar-SA"/>
          <w:color w:val="000000"/>
          <w:rtl w:val="0"/>
        </w:rPr>
        <w:t>《古兰经》是什么？其定义是什么？</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正如第十九言所阐明、其他诸言所证明：</w:t>
      </w:r>
    </w:p>
    <w:p>
      <w:pPr>
        <w:pStyle w:val="Heading2"/>
      </w:pPr>
      <w:r>
        <w:rPr>
          <w:rFonts w:ascii="Times New Roman" w:hAnsi="Times New Roman" w:eastAsia="Noto Serif SC" w:cs="Amiri"/>
          <w:lang w:val="zh-CN" w:eastAsia="zh-CN" w:bidi="ar-SA"/>
          <w:color w:val="000000"/>
          <w:rtl w:val="0"/>
        </w:rPr>
        <w:t>《古兰经》</w:t>
      </w:r>
    </w:p>
    <w:p>
      <w:r>
        <w:rPr>
          <w:rFonts w:ascii="Times New Roman" w:hAnsi="Times New Roman" w:eastAsia="Noto Serif SC" w:cs="Amiri"/>
          <w:lang w:val="zh-CN" w:eastAsia="zh-CN" w:bidi="ar-SA"/>
          <w:color w:val="000000"/>
          <w:rtl w:val="0"/>
        </w:rPr>
        <w:t>是这部宇宙巨著的一部出于无始的译本；</w:t>
      </w:r>
    </w:p>
    <w:p>
      <w:r>
        <w:rPr>
          <w:rFonts w:ascii="Times New Roman" w:hAnsi="Times New Roman" w:eastAsia="Noto Serif SC" w:cs="Amiri"/>
          <w:lang w:val="zh-CN" w:eastAsia="zh-CN" w:bidi="ar-SA"/>
          <w:color w:val="000000"/>
          <w:rtl w:val="0"/>
        </w:rPr>
        <w:t>是诵读创生迹象的种种语言的永无终尽的传译者；</w:t>
      </w:r>
    </w:p>
    <w:p>
      <w:r>
        <w:rPr>
          <w:rFonts w:ascii="Times New Roman" w:hAnsi="Times New Roman" w:eastAsia="Noto Serif SC" w:cs="Amiri"/>
          <w:lang w:val="zh-CN" w:eastAsia="zh-CN" w:bidi="ar-SA"/>
          <w:color w:val="000000"/>
          <w:rtl w:val="0"/>
        </w:rPr>
        <w:t>是幽玄与可见世界这部书的解释者；</w:t>
      </w:r>
    </w:p>
    <w:p>
      <w:r>
        <w:rPr>
          <w:rFonts w:ascii="Times New Roman" w:hAnsi="Times New Roman" w:eastAsia="Noto Serif SC" w:cs="Amiri"/>
          <w:lang w:val="zh-CN" w:eastAsia="zh-CN" w:bidi="ar-SA"/>
          <w:color w:val="000000"/>
          <w:rtl w:val="0"/>
        </w:rPr>
        <w:t>是天地间所隐藏的Allah诸尊名的精神宝藏的揭示者；</w:t>
      </w:r>
    </w:p>
    <w:p>
      <w:r>
        <w:rPr>
          <w:rFonts w:ascii="Times New Roman" w:hAnsi="Times New Roman" w:eastAsia="Noto Serif SC" w:cs="Amiri"/>
          <w:lang w:val="zh-CN" w:eastAsia="zh-CN" w:bidi="ar-SA"/>
          <w:color w:val="000000"/>
          <w:rtl w:val="0"/>
        </w:rPr>
        <w:t>是开启事件的字行之下所蕴含真理的钥匙；</w:t>
      </w:r>
    </w:p>
    <w:p>
      <w:r>
        <w:rPr>
          <w:rFonts w:ascii="Times New Roman" w:hAnsi="Times New Roman" w:eastAsia="Noto Serif SC" w:cs="Amiri"/>
          <w:lang w:val="zh-CN" w:eastAsia="zh-CN" w:bidi="ar-SA"/>
          <w:color w:val="000000"/>
          <w:rtl w:val="0"/>
        </w:rPr>
        <w:t>是可见世界中，幽玄世界的语言；</w:t>
      </w:r>
    </w:p>
    <w:p>
      <w:r>
        <w:rPr>
          <w:rFonts w:ascii="Times New Roman" w:hAnsi="Times New Roman" w:eastAsia="Noto Serif SC" w:cs="Amiri"/>
          <w:lang w:val="zh-CN" w:eastAsia="zh-CN" w:bidi="ar-SA"/>
          <w:color w:val="000000"/>
          <w:rtl w:val="0"/>
        </w:rPr>
        <w:t>是从可见世界帷幕后、幽玄世界一方而来的、慈悯普及万物者永无终尽的亲厚眷顾、超绝一切缺欠者无始言说的宝库；</w:t>
      </w:r>
    </w:p>
    <w:p>
      <w:r>
        <w:rPr>
          <w:rFonts w:ascii="Times New Roman" w:hAnsi="Times New Roman" w:eastAsia="Noto Serif SC" w:cs="Amiri"/>
          <w:lang w:val="zh-CN" w:eastAsia="zh-CN" w:bidi="ar-SA"/>
          <w:color w:val="000000"/>
          <w:rtl w:val="0"/>
        </w:rPr>
        <w:t>是伊斯兰这一精神世界的太阳、根基与几何结构；</w:t>
      </w:r>
    </w:p>
    <w:p>
      <w:r>
        <w:rPr>
          <w:rFonts w:ascii="Times New Roman" w:hAnsi="Times New Roman" w:eastAsia="Noto Serif SC" w:cs="Amiri"/>
          <w:lang w:val="zh-CN" w:eastAsia="zh-CN" w:bidi="ar-SA"/>
          <w:color w:val="000000"/>
          <w:rtl w:val="0"/>
        </w:rPr>
        <w:t>是后世诸世界的神圣地图；</w:t>
      </w:r>
    </w:p>
    <w:p>
      <w:r>
        <w:rPr>
          <w:rFonts w:ascii="Times New Roman" w:hAnsi="Times New Roman" w:eastAsia="Noto Serif SC" w:cs="Amiri"/>
          <w:lang w:val="zh-CN" w:eastAsia="zh-CN" w:bidi="ar-SA"/>
          <w:color w:val="000000"/>
          <w:rtl w:val="0"/>
        </w:rPr>
        <w:t>是Allah本体、属性、诸尊名与神圣内在作为的阐释言辞、明白解释、确凿确证、灿然传译者；</w:t>
      </w:r>
    </w:p>
    <w:p>
      <w:r>
        <w:rPr>
          <w:rFonts w:ascii="Times New Roman" w:hAnsi="Times New Roman" w:eastAsia="Noto Serif SC" w:cs="Amiri"/>
          <w:lang w:val="zh-CN" w:eastAsia="zh-CN" w:bidi="ar-SA"/>
          <w:color w:val="000000"/>
          <w:rtl w:val="0"/>
        </w:rPr>
        <w:t>是人类世界的教养者；</w:t>
      </w:r>
    </w:p>
    <w:p>
      <w:r>
        <w:rPr>
          <w:rFonts w:ascii="Times New Roman" w:hAnsi="Times New Roman" w:eastAsia="Noto Serif SC" w:cs="Amiri"/>
          <w:lang w:val="zh-CN" w:eastAsia="zh-CN" w:bidi="ar-SA"/>
          <w:color w:val="000000"/>
          <w:rtl w:val="0"/>
        </w:rPr>
        <w:t>是作为更大人性的伊斯兰之水与光；</w:t>
      </w:r>
    </w:p>
    <w:p>
      <w:r>
        <w:rPr>
          <w:rFonts w:ascii="Times New Roman" w:hAnsi="Times New Roman" w:eastAsia="Noto Serif SC" w:cs="Amiri"/>
          <w:lang w:val="zh-CN" w:eastAsia="zh-CN" w:bidi="ar-SA"/>
          <w:color w:val="000000"/>
          <w:rtl w:val="0"/>
        </w:rPr>
        <w:t>是人类真正的智慧；</w:t>
      </w:r>
    </w:p>
    <w:p>
      <w:r>
        <w:rPr>
          <w:rFonts w:ascii="Times New Roman" w:hAnsi="Times New Roman" w:eastAsia="Noto Serif SC" w:cs="Amiri"/>
          <w:lang w:val="zh-CN" w:eastAsia="zh-CN" w:bidi="ar-SA"/>
          <w:color w:val="000000"/>
          <w:rtl w:val="0"/>
        </w:rPr>
        <w:t>是引导人类走向幸福的真正引导者、指路者；</w:t>
      </w:r>
    </w:p>
    <w:p>
      <w:r>
        <w:rPr>
          <w:rFonts w:ascii="Times New Roman" w:hAnsi="Times New Roman" w:eastAsia="Noto Serif SC" w:cs="Amiri"/>
          <w:lang w:val="zh-CN" w:eastAsia="zh-CN" w:bidi="ar-SA"/>
          <w:color w:val="000000"/>
          <w:rtl w:val="0"/>
        </w:rPr>
        <w:t>对于人，既是一部神圣律法之书，</w:t>
      </w:r>
    </w:p>
    <w:p>
      <w:r>
        <w:rPr>
          <w:rFonts w:ascii="Times New Roman" w:hAnsi="Times New Roman" w:eastAsia="Noto Serif SC" w:cs="Amiri"/>
          <w:lang w:val="zh-CN" w:eastAsia="zh-CN" w:bidi="ar-SA"/>
          <w:color w:val="000000"/>
          <w:rtl w:val="0"/>
        </w:rPr>
        <w:t>又是一部祈求之书，</w:t>
      </w:r>
    </w:p>
    <w:p>
      <w:r>
        <w:rPr>
          <w:rFonts w:ascii="Times New Roman" w:hAnsi="Times New Roman" w:eastAsia="Noto Serif SC" w:cs="Amiri"/>
          <w:lang w:val="zh-CN" w:eastAsia="zh-CN" w:bidi="ar-SA"/>
          <w:color w:val="000000"/>
          <w:rtl w:val="0"/>
        </w:rPr>
        <w:t>又是一部智慧之书，</w:t>
      </w:r>
    </w:p>
    <w:p>
      <w:r>
        <w:rPr>
          <w:rFonts w:ascii="Times New Roman" w:hAnsi="Times New Roman" w:eastAsia="Noto Serif SC" w:cs="Amiri"/>
          <w:lang w:val="zh-CN" w:eastAsia="zh-CN" w:bidi="ar-SA"/>
          <w:color w:val="000000"/>
          <w:rtl w:val="0"/>
        </w:rPr>
        <w:t>又是一部仆役侍奉之书，</w:t>
      </w:r>
    </w:p>
    <w:p>
      <w:r>
        <w:rPr>
          <w:rFonts w:ascii="Times New Roman" w:hAnsi="Times New Roman" w:eastAsia="Noto Serif SC" w:cs="Amiri"/>
          <w:lang w:val="zh-CN" w:eastAsia="zh-CN" w:bidi="ar-SA"/>
          <w:color w:val="000000"/>
          <w:rtl w:val="0"/>
        </w:rPr>
        <w:t>又是一部命令与召唤之书，</w:t>
      </w:r>
    </w:p>
    <w:p>
      <w:r>
        <w:rPr>
          <w:rFonts w:ascii="Times New Roman" w:hAnsi="Times New Roman" w:eastAsia="Noto Serif SC" w:cs="Amiri"/>
          <w:lang w:val="zh-CN" w:eastAsia="zh-CN" w:bidi="ar-SA"/>
          <w:color w:val="000000"/>
          <w:rtl w:val="0"/>
        </w:rPr>
        <w:t>请看，那些被人误认为缺陷的重复之中，蕴含着怎样的奇迹闪光：《古兰经》既是记念之书，又是祈祷之书，也是召唤之书，因此其中的重复是可嘉的，甚至是必不可少的，而且更能充分传达。它并不像吹毛求疵者所设想的那样。因为，记念的本分，是以反复带来光明；祈祷的本分，是以反复恳求使祈求坚定；命令与召唤的本分，是以重复加以强调。</w:t>
      </w:r>
    </w:p>
    <w:p>
      <w:r>
        <w:rPr>
          <w:rFonts w:ascii="Times New Roman" w:hAnsi="Times New Roman" w:eastAsia="Noto Serif SC" w:cs="Amiri"/>
          <w:lang w:val="zh-CN" w:eastAsia="zh-CN" w:bidi="ar-SA"/>
          <w:color w:val="000000"/>
          <w:rtl w:val="0"/>
        </w:rPr>
        <w:t>又是一部思悟之书，</w:t>
      </w:r>
    </w:p>
    <w:p>
      <w:r>
        <w:rPr>
          <w:rFonts w:ascii="Times New Roman" w:hAnsi="Times New Roman" w:eastAsia="Noto Serif SC" w:cs="Amiri"/>
          <w:lang w:val="zh-CN" w:eastAsia="zh-CN" w:bidi="ar-SA"/>
          <w:color w:val="000000"/>
          <w:rtl w:val="0"/>
        </w:rPr>
        <w:t>又是一部独一、综合的神圣之书，包含许多书，成为全人类一切精神需要的归依。</w:t>
      </w:r>
    </w:p>
    <w:p>
      <w:r>
        <w:rPr>
          <w:rFonts w:ascii="Times New Roman" w:hAnsi="Times New Roman" w:eastAsia="Noto Serif SC" w:cs="Amiri"/>
          <w:lang w:val="zh-CN" w:eastAsia="zh-CN" w:bidi="ar-SA"/>
          <w:color w:val="000000"/>
          <w:rtl w:val="0"/>
        </w:rPr>
        <w:t>又是一部如神圣图书馆的天上之书：面对全部圣友、至诚者、深切认识者、考究真理者不同的精神趋向、各自道路，各呈一篇论著，契合每一精神趋向的品味，照明它，又顺应每一道路的进程，描绘它。</w:t>
      </w:r>
    </w:p>
    <w:p>
      <w:pPr>
        <w:pStyle w:val="Heading2"/>
      </w:pPr>
      <w:r>
        <w:rPr>
          <w:rFonts w:ascii="Times New Roman" w:hAnsi="Times New Roman" w:eastAsia="Noto Serif SC" w:cs="Amiri"/>
          <w:lang w:val="zh-CN" w:eastAsia="zh-CN" w:bidi="ar-SA"/>
          <w:color w:val="000000"/>
          <w:rtl w:val="0"/>
        </w:rPr>
        <w:t>第二部分：定义的补全</w:t>
      </w:r>
    </w:p>
    <w:p>
      <w:r>
        <w:rPr>
          <w:rFonts w:ascii="Times New Roman" w:hAnsi="Times New Roman" w:eastAsia="Noto Serif SC" w:cs="Amiri"/>
          <w:lang w:val="zh-CN" w:eastAsia="zh-CN" w:bidi="ar-SA"/>
          <w:color w:val="000000"/>
          <w:rtl w:val="0"/>
        </w:rPr>
        <w:t>《古兰经》从至大的宝座、至大尊名、每一尊名的最高层次而来。因此，如第十二言所阐明、证明：</w:t>
      </w:r>
    </w:p>
    <w:p>
      <w:r>
        <w:rPr>
          <w:rFonts w:ascii="Times New Roman" w:hAnsi="Times New Roman" w:eastAsia="Noto Serif SC" w:cs="Amiri"/>
          <w:lang w:val="zh-CN" w:eastAsia="zh-CN" w:bidi="ar-SA"/>
          <w:color w:val="000000"/>
          <w:rtl w:val="0"/>
        </w:rPr>
        <w:t>是Allah以养育并主宰全部世界者的身份所作的言说；</w:t>
      </w:r>
    </w:p>
    <w:p>
      <w:r>
        <w:rPr>
          <w:rFonts w:ascii="Times New Roman" w:hAnsi="Times New Roman" w:eastAsia="Noto Serif SC" w:cs="Amiri"/>
          <w:lang w:val="zh-CN" w:eastAsia="zh-CN" w:bidi="ar-SA"/>
          <w:color w:val="000000"/>
          <w:rtl w:val="0"/>
        </w:rPr>
        <w:t>又是Allah以全部存在之物应受崇拜者的称号所作的谕令；</w:t>
      </w:r>
    </w:p>
    <w:p>
      <w:r>
        <w:rPr>
          <w:rFonts w:ascii="Times New Roman" w:hAnsi="Times New Roman" w:eastAsia="Noto Serif SC" w:cs="Amiri"/>
          <w:lang w:val="zh-CN" w:eastAsia="zh-CN" w:bidi="ar-SA"/>
          <w:color w:val="000000"/>
          <w:rtl w:val="0"/>
        </w:rPr>
        <w:t>又是以全部诸天、大地之创造者的名义所作的呼告；</w:t>
      </w:r>
    </w:p>
    <w:p>
      <w:r>
        <w:rPr>
          <w:rFonts w:ascii="Times New Roman" w:hAnsi="Times New Roman" w:eastAsia="Noto Serif SC" w:cs="Amiri"/>
          <w:lang w:val="zh-CN" w:eastAsia="zh-CN" w:bidi="ar-SA"/>
          <w:color w:val="000000"/>
          <w:rtl w:val="0"/>
        </w:rPr>
        <w:t>又是就绝对养育与主宰而言，所作的交谈；</w:t>
      </w:r>
    </w:p>
    <w:p>
      <w:r>
        <w:rPr>
          <w:rFonts w:ascii="Times New Roman" w:hAnsi="Times New Roman" w:eastAsia="Noto Serif SC" w:cs="Amiri"/>
          <w:lang w:val="zh-CN" w:eastAsia="zh-CN" w:bidi="ar-SA"/>
          <w:color w:val="000000"/>
          <w:rtl w:val="0"/>
        </w:rPr>
        <w:t>又是为超绝一切缺欠者普遍的统治所作的无始宣讲；</w:t>
      </w:r>
    </w:p>
    <w:p>
      <w:r>
        <w:rPr>
          <w:rFonts w:ascii="Times New Roman" w:hAnsi="Times New Roman" w:eastAsia="Noto Serif SC" w:cs="Amiri"/>
          <w:lang w:val="zh-CN" w:eastAsia="zh-CN" w:bidi="ar-SA"/>
          <w:color w:val="000000"/>
          <w:rtl w:val="0"/>
        </w:rPr>
        <w:t>又是从广阔、周遍慈悯的观点而言，记录慈悯普及万物者亲厚眷顾的簿册；</w:t>
      </w:r>
    </w:p>
    <w:p>
      <w:r>
        <w:rPr>
          <w:rFonts w:ascii="Times New Roman" w:hAnsi="Times New Roman" w:eastAsia="Noto Serif SC" w:cs="Amiri"/>
          <w:lang w:val="zh-CN" w:eastAsia="zh-CN" w:bidi="ar-SA"/>
          <w:color w:val="000000"/>
          <w:rtl w:val="0"/>
        </w:rPr>
        <w:t>又是就应受崇拜之神圣性的宏伟威势而言，一部通信合集，其开头，有时带着密码；</w:t>
      </w:r>
    </w:p>
    <w:p>
      <w:r>
        <w:rPr>
          <w:rFonts w:ascii="Times New Roman" w:hAnsi="Times New Roman" w:eastAsia="Noto Serif SC" w:cs="Amiri"/>
          <w:lang w:val="zh-CN" w:eastAsia="zh-CN" w:bidi="ar-SA"/>
          <w:color w:val="000000"/>
          <w:rtl w:val="0"/>
        </w:rPr>
        <w:t>又是一部传播智慧的神圣之书，从至大尊名周遍的境域降下，面向、巡察至大宝座所涵盖的全部范围。</w:t>
      </w:r>
    </w:p>
    <w:p>
      <w:r>
        <w:rPr>
          <w:rFonts w:ascii="Times New Roman" w:hAnsi="Times New Roman" w:eastAsia="Noto Serif SC" w:cs="Amiri"/>
          <w:lang w:val="zh-CN" w:eastAsia="zh-CN" w:bidi="ar-SA"/>
          <w:color w:val="000000"/>
          <w:rtl w:val="0"/>
        </w:rPr>
        <w:t>正因这一奥秘，《古兰经》获得“Allah的言说”这一称号，完全当之无愧，至今也始终如此。《古兰经》之后，是其余先知的经典、书页的层次。至于其他无尽的Allah之言，其中一部分，也是交谈，以启发的形式显出，凭特有的方面、个别的称号、特定的显现、个别的尊名、特有的养育与主宰、特定的统治、特有的慈悯而来。天使、人、动物的启发，在普遍性、特有性方面，差异极大。</w:t>
      </w:r>
    </w:p>
    <w:p>
      <w:pPr>
        <w:pStyle w:val="Heading2"/>
      </w:pPr>
      <w:r>
        <w:rPr>
          <w:rFonts w:ascii="Times New Roman" w:hAnsi="Times New Roman" w:eastAsia="Noto Serif SC" w:cs="Amiri"/>
          <w:lang w:val="zh-CN" w:eastAsia="zh-CN" w:bidi="ar-SA"/>
          <w:color w:val="000000"/>
          <w:rtl w:val="0"/>
        </w:rPr>
        <w:t>第三部分</w:t>
      </w:r>
    </w:p>
    <w:p>
      <w:r>
        <w:rPr>
          <w:rFonts w:ascii="Times New Roman" w:hAnsi="Times New Roman" w:eastAsia="Noto Serif SC" w:cs="Amiri"/>
          <w:lang w:val="zh-CN" w:eastAsia="zh-CN" w:bidi="ar-SA"/>
          <w:color w:val="000000"/>
          <w:rtl w:val="0"/>
        </w:rPr>
        <w:t>《古兰经》，是一部天上之书：概括容纳不同时代的全部先知的经典、不同精神趋向的全部圣友的论著、不同道路的全部精纯贤者的作品；六面光明，净于臆想、疑问的黑暗。其依凭，确然是天上启示、无始言说；目标与目的，由亲见而言，是永恒幸福；内里，明然是纯粹引导；上方，必然是信仰诸光；下方，是以知识的确信而知的证据、确证；右方，由实践而言，是心灵与良知的顺服；左方，以亲见的确信而言，是理智与确信承认的折服；果实，以真实体证的确信而言，是慈悯普及万物者的慈悯、乐园之家；地位与盛行，凭真实直觉可知，蒙天使、人类与精灵接纳。</w:t>
      </w:r>
    </w:p>
    <w:p>
      <w:r>
        <w:rPr>
          <w:rFonts w:ascii="Times New Roman" w:hAnsi="Times New Roman" w:eastAsia="Noto Serif SC" w:cs="Amiri"/>
          <w:lang w:val="zh-CN" w:eastAsia="zh-CN" w:bidi="ar-SA"/>
          <w:color w:val="000000"/>
          <w:rtl w:val="0"/>
        </w:rPr>
        <w:t>关于《古兰经》定义，这三个部分中，每一种品性都已在别处确凿证明，或将证明；我们的论点并非空言，每一项都由确凿确证证成。</w:t>
      </w:r>
    </w:p>
    <w:p>
      <w:pPr>
        <w:pStyle w:val="Heading2"/>
      </w:pPr>
      <w:r>
        <w:rPr>
          <w:rFonts w:ascii="Times New Roman" w:hAnsi="Times New Roman" w:eastAsia="Noto Serif SC" w:cs="Amiri"/>
          <w:lang w:val="zh-CN" w:eastAsia="zh-CN" w:bidi="ar-SA"/>
          <w:color w:val="000000"/>
          <w:rtl w:val="0"/>
        </w:rPr>
        <w:t>第一光焰</w:t>
      </w:r>
    </w:p>
    <w:p>
      <w:r>
        <w:rPr>
          <w:rFonts w:ascii="Times New Roman" w:hAnsi="Times New Roman" w:eastAsia="Noto Serif SC" w:cs="Amiri"/>
          <w:lang w:val="zh-CN" w:eastAsia="zh-CN" w:bidi="ar-SA"/>
          <w:color w:val="000000"/>
          <w:rtl w:val="0"/>
        </w:rPr>
        <w:t>这道光焰，有三道光芒。</w:t>
      </w:r>
    </w:p>
    <w:p>
      <w:pPr>
        <w:pStyle w:val="Heading2"/>
      </w:pPr>
      <w:r>
        <w:rPr>
          <w:rFonts w:ascii="Times New Roman" w:hAnsi="Times New Roman" w:eastAsia="Noto Serif SC" w:cs="Amiri"/>
          <w:lang w:val="zh-CN" w:eastAsia="zh-CN" w:bidi="ar-SA"/>
          <w:color w:val="000000"/>
          <w:rtl w:val="0"/>
        </w:rPr>
        <w:t>第一束光</w:t>
      </w:r>
    </w:p>
    <w:p>
      <w:r>
        <w:rPr>
          <w:rFonts w:ascii="Times New Roman" w:hAnsi="Times New Roman" w:eastAsia="Noto Serif SC" w:cs="Amiri"/>
          <w:lang w:val="zh-CN" w:eastAsia="zh-CN" w:bidi="ar-SA"/>
          <w:color w:val="000000"/>
          <w:rtl w:val="0"/>
        </w:rPr>
        <w:t>是《古兰经》达到奇迹程度的雄辩。</w:t>
      </w:r>
    </w:p>
    <w:p>
      <w:r>
        <w:rPr>
          <w:rFonts w:ascii="Times New Roman" w:hAnsi="Times New Roman" w:eastAsia="Noto Serif SC" w:cs="Amiri"/>
          <w:lang w:val="zh-CN" w:eastAsia="zh-CN" w:bidi="ar-SA"/>
          <w:color w:val="000000"/>
          <w:rtl w:val="0"/>
        </w:rPr>
        <w:t>这种雄辩，是非凡的雄辩，生于文辞组织的雄健、美好坚实，风格的奇创、罕见与可赞，表达的出色、卓越与纯净，意义的力量、真实，以及措辞的清畅、流利。它向阿丹子孙中最具天才的文士、最非凡的演说者、学识最深广的学者，邀约对抗；一千三百年来，公开挑战，猛烈刺痛他们。他们虽被邀来对抗，那些骄傲自大、头高昂得触及诸天的天才，却无法开口与它较量，只极其卑屈地低头。现在，我们将以两种方式，指出其雄辩中的奇迹性：</w:t>
      </w:r>
      <w:r>
        <w:br/>
      </w:r>
      <w:r>
        <w:br/>
      </w:r>
      <w:r>
        <w:rPr>
          <w:rFonts w:ascii="Times New Roman" w:hAnsi="Times New Roman" w:eastAsia="Noto Serif SC" w:cs="Amiri"/>
          <w:lang w:val="zh-CN" w:eastAsia="zh-CN" w:bidi="ar-SA"/>
          <w:color w:val="000000"/>
          <w:rtl w:val="0"/>
        </w:rPr>
        <w:t>第一种方式：奇迹性确有其事、确实存在。因为，那个时代，阿拉伯半岛的居民绝大多数未受读写教育；正因如此，他们不用书写，而凭诗、雄辩的记述，保存自身引以为荣之事、历史事件，以及有助美好品行的谚语。富有意义的话，凭诗、雄辩的吸引，在记忆中，从先人传到后人。</w:t>
      </w:r>
    </w:p>
    <w:p>
      <w:r>
        <w:rPr>
          <w:rFonts w:ascii="Times New Roman" w:hAnsi="Times New Roman" w:eastAsia="Noto Serif SC" w:cs="Amiri"/>
          <w:lang w:val="zh-CN" w:eastAsia="zh-CN" w:bidi="ar-SA"/>
          <w:color w:val="000000"/>
          <w:rtl w:val="0"/>
        </w:rPr>
        <w:t>正因这种天性需要，那个群族精神贸易的集市上，最盛行的商品，就是语言的清畅、雄辩。一个部族中雄辩的文士，甚至如同其最伟大的民族英雄，他们最以他为荣。</w:t>
      </w:r>
    </w:p>
    <w:p>
      <w:r>
        <w:rPr>
          <w:rFonts w:ascii="Times New Roman" w:hAnsi="Times New Roman" w:eastAsia="Noto Serif SC" w:cs="Amiri"/>
          <w:lang w:val="zh-CN" w:eastAsia="zh-CN" w:bidi="ar-SA"/>
          <w:color w:val="000000"/>
          <w:rtl w:val="0"/>
        </w:rPr>
        <w:t>这个聪慧群族，在伊斯兰之后，曾凭聪慧管理世界；对于如此盛行、引以为荣、又极其需要的雄辩，他们在世界诸族中，最为超前，处在最高层次。雄辩，宝贵到这样程度：为一个文士的一</w:t>
      </w:r>
    </w:p>
    <w:p>
      <w:r>
        <w:rPr>
          <w:rFonts w:ascii="Times New Roman" w:hAnsi="Times New Roman" w:eastAsia="Noto Serif SC" w:cs="Amiri"/>
          <w:lang w:val="zh-CN" w:eastAsia="zh-CN" w:bidi="ar-SA"/>
          <w:color w:val="000000"/>
          <w:rtl w:val="0"/>
        </w:rPr>
        <w:t>句话，两族能发生大战，又凭一句话，达成和解。甚至，七个文士的七首颂诗，名为《七首悬诗》，被他们以金，书写在克尔白的墙上，并以此为荣。</w:t>
      </w:r>
    </w:p>
    <w:p>
      <w:r>
        <w:rPr>
          <w:rFonts w:ascii="Times New Roman" w:hAnsi="Times New Roman" w:eastAsia="Noto Serif SC" w:cs="Amiri"/>
          <w:lang w:val="zh-CN" w:eastAsia="zh-CN" w:bidi="ar-SA"/>
          <w:color w:val="000000"/>
          <w:rtl w:val="0"/>
        </w:rPr>
        <w:t>在这样一个时代，在雄辩最盛行的时刻，表述本身即为奇迹的《古兰经》降示了。正如穆萨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（愿Allah赐他平安）时代，魔术盛行，尔萨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（愿Allah赐他平安）时代，医术盛行，他们重要的奇迹，便从那类事物而来。那时，它以</w:t>
      </w:r>
      <w:r>
        <w:rPr>
          <w:rFonts w:ascii="Amiri" w:hAnsi="Amiri" w:eastAsia="Amiri" w:cs="Amiri"/>
          <w:lang w:val="zh-CN" w:eastAsia="zh-CN" w:bidi="ar-SA"/>
          <w:rtl w:val="1"/>
          <w:cs w:val="1"/>
          <w:color w:val="000000"/>
          <w:sz w:val="24"/>
          <w:szCs w:val="24"/>
        </w:rPr>
        <w:t>ﻭَﺍِﻥْ ﻛُﻨْﺘُﻢْ ﻓ۪ﻰ ﺭَﻳْﺐٍ ﻣِﻤَّﺎ ﻧَﺰَّﻟْﻨَﺎ ﻋَﻠٰﻰ ﻋَﺒْﺪِﻧَﺎ ﻓَﺎْﺗُﻮﺍ ﺑِﺴُﻮﺭَﺓٍ ﻣِﻦْ ﻣِﺜْﻠِﻪ۪</w:t>
      </w:r>
      <w:r>
        <w:rPr>
          <w:rFonts w:ascii="Times New Roman" w:hAnsi="Times New Roman" w:eastAsia="Noto Serif SC" w:cs="Amiri"/>
          <w:lang w:val="zh-CN" w:eastAsia="zh-CN" w:bidi="ar-SA"/>
          <w:color w:val="000000"/>
          <w:rtl w:val="0"/>
        </w:rPr>
        <w:t>（你们若对吾降给吾仆人的启示有所疑虑，就从能与之相比的言辞中，拿来一章）这一谕令，邀请阿拉伯雄辩之士，对抗其最短的一章，向他们挑战。又说：“若不信认，你们就是受诅咒者，将进入火狱。”猛烈击痛他们的敏感之处，极其可怕地打破其骄傲，轻视其傲慢理智；最初，以永恒处决，随后，又以火狱中的永恒处决，连同尘世处决，判定他们的结局。它说：“或来对抗，或你们的生命、财产，都在毁灭之中。”</w:t>
      </w:r>
    </w:p>
    <w:p>
      <w:r>
        <w:rPr>
          <w:rFonts w:ascii="Times New Roman" w:hAnsi="Times New Roman" w:eastAsia="Noto Serif SC" w:cs="Amiri"/>
          <w:lang w:val="zh-CN" w:eastAsia="zh-CN" w:bidi="ar-SA"/>
          <w:color w:val="000000"/>
          <w:rtl w:val="0"/>
        </w:rPr>
        <w:t>若对抗可能，明明有以一两行言辞较量、推翻其论点这样安适的办法，怎会选择最危险、最困难的战争道路？是的，那个聪慧群族、精于政治、曾以政治管理世界的民族，怎会舍弃最短、最安适、最轻省的路，选择一条最危险、将全部生命财产置于灾祸的长路？这怎么可能？因为，若他们一个文士能以几个字母对抗，《古兰经》就会放弃自己的论点，他们也会摆脱物质、精神的毁灭。然而，他们却选择战争这样可怕、漫长的路。</w:t>
      </w:r>
    </w:p>
    <w:p>
      <w:r>
        <w:rPr>
          <w:rFonts w:ascii="Times New Roman" w:hAnsi="Times New Roman" w:eastAsia="Noto Serif SC" w:cs="Amiri"/>
          <w:lang w:val="zh-CN" w:eastAsia="zh-CN" w:bidi="ar-SA"/>
          <w:color w:val="000000"/>
          <w:rtl w:val="0"/>
        </w:rPr>
        <w:t>因此，以字母对抗，并不可能，实属不可能；所以，他们被迫以刀剑交战。</w:t>
      </w:r>
    </w:p>
    <w:p>
      <w:r>
        <w:rPr>
          <w:rFonts w:ascii="Times New Roman" w:hAnsi="Times New Roman" w:eastAsia="Noto Serif SC" w:cs="Amiri"/>
          <w:lang w:val="zh-CN" w:eastAsia="zh-CN" w:bidi="ar-SA"/>
          <w:color w:val="000000"/>
          <w:rtl w:val="0"/>
        </w:rPr>
        <w:t>又且，要同《古兰经》竞作相类之辞、作它的仿本，有两个极强原因：一是敌人对抗的贪求，二是朋友仿效的热望。在这两种强烈驱动力下，写出了数百万部阿拉伯语书籍，却没有一部像它。无论学者，还是未受教育者，只要看它、看那些书，就必定说：“《古兰经》不像它们；没有任何一部能同它相类。”如此，《古兰经》或者在全部书籍之下——这一点，友敌一致认为无效、不可能——或者，就在所有已写书籍之上。</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“我们怎知，无人尝试对抗？难道没有人自信，敢于登场？彼此帮助，也没用吗？”</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若对抗可能，无论如何，就必定尝试；因为，这是尊严、荣誉的问题，生命、财产，处在危险之中。若尝试，无论如何，就必有许多支持者；因为，敌对真理、顽固坚持者始终众多。若有支持者，无论如何，就必广为流传；因为，小小争斗，也会引起人惊异的注意，在传说中流传，这样奇异的争斗、事件，绝不可能隐蔽。凡反对伊斯兰的事，甚至最丑陋、最卑劣的，也都传述、出名。然而，关于对抗，除骗子穆赛利麦的一两段之外，没有别的传下。穆赛利麦虽有雄辩，然而，同拥有无尽美善的《古兰经》表达相比，他的话便以谵妄的形态载入历史。因此，《古兰经》雄辩中的奇迹性，确如二乘二等于四那样存在，事实才如此。</w:t>
      </w:r>
      <w:r>
        <w:br/>
      </w:r>
      <w:r>
        <w:br/>
      </w:r>
      <w:r>
        <w:rPr>
          <w:rFonts w:ascii="Times New Roman" w:hAnsi="Times New Roman" w:eastAsia="Noto Serif SC" w:cs="Amiri"/>
          <w:lang w:val="zh-CN" w:eastAsia="zh-CN" w:bidi="ar-SA"/>
          <w:color w:val="000000"/>
          <w:rtl w:val="0"/>
        </w:rPr>
        <w:t>第二种方式：我们将以五点，阐明《古兰经》雄辩中、奇迹性的智慧。</w:t>
      </w:r>
      <w:r>
        <w:br/>
      </w:r>
      <w:r>
        <w:br/>
      </w:r>
      <w:r>
        <w:rPr>
          <w:rFonts w:ascii="Times New Roman" w:hAnsi="Times New Roman" w:eastAsia="Noto Serif SC" w:cs="Amiri"/>
          <w:lang w:val="zh-CN" w:eastAsia="zh-CN" w:bidi="ar-SA"/>
          <w:color w:val="000000"/>
          <w:rtl w:val="0"/>
        </w:rPr>
        <w:t>第一点：《古兰经》的文辞组织，有一种非凡雄健。</w:t>
      </w:r>
    </w:p>
    <w:p>
      <w:r>
        <w:rPr>
          <w:rFonts w:ascii="Times New Roman" w:hAnsi="Times New Roman" w:eastAsia="Noto Serif SC" w:cs="Amiri"/>
          <w:lang w:val="zh-CN" w:eastAsia="zh-CN" w:bidi="ar-SA"/>
          <w:color w:val="000000"/>
          <w:rtl w:val="0"/>
        </w:rPr>
        <w:t>对于那组织中的雄健、坚实，《奇迹的指示》，从头到尾，阐明这种文辞组织的雄健。正如钟表计数秒、分、时的机构，彼此补全秩序；至睿的《古兰经》的每一句、每一构成中的组织，每一词语中的排列，各句相互关系中的整齐，也以如此方式，在《奇迹的指示》中，从始至终得到阐明。有意者，可以去看，由此，见到这种文辞组织的非凡雄健。</w:t>
      </w:r>
    </w:p>
    <w:p>
      <w:r>
        <w:rPr>
          <w:rFonts w:ascii="Times New Roman" w:hAnsi="Times New Roman" w:eastAsia="Noto Serif SC" w:cs="Amiri"/>
          <w:lang w:val="zh-CN" w:eastAsia="zh-CN" w:bidi="ar-SA"/>
          <w:color w:val="000000"/>
          <w:rtl w:val="0"/>
        </w:rPr>
        <w:t>我们只举一两个例子，显示一句各个构成中的文辞组织。</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ﻭَﻟَﺌِﻦْ ﻣَﺴَّﺘْﻬُﻢْ ﻧَﻔْﺤَﺔٌ ﻣِﻦْ ﻋَﺬَﺍﺏِ ﺭَﺑِّﻚَ</w:t>
      </w:r>
      <w:r>
        <w:rPr>
          <w:rFonts w:ascii="Times New Roman" w:hAnsi="Times New Roman" w:eastAsia="Noto Serif SC" w:cs="Amiri"/>
          <w:lang w:val="zh-CN" w:eastAsia="zh-CN" w:bidi="ar-SA"/>
          <w:color w:val="000000"/>
          <w:rtl w:val="0"/>
        </w:rPr>
        <w:t>（而若来自你养育主宰者刑罚中的、一丝微不可辨的气息，仅一次轻触他们）。这句话，为显示刑罚的可怖，意欲凭其最少一部分的强烈作用，作出显示。因此，句中全部构成都应朝向“少”的意义，加强它：</w:t>
      </w:r>
    </w:p>
    <w:p>
      <w:r>
        <w:rPr>
          <w:rFonts w:ascii="Amiri" w:hAnsi="Amiri" w:eastAsia="Amiri" w:cs="Amiri"/>
          <w:lang w:val="zh-CN" w:eastAsia="zh-CN" w:bidi="ar-SA"/>
          <w:rtl w:val="1"/>
          <w:cs w:val="1"/>
          <w:color w:val="000000"/>
          <w:sz w:val="24"/>
          <w:szCs w:val="24"/>
        </w:rPr>
        <w:t>ﻟَﺌِﻦْ</w:t>
      </w:r>
      <w:r>
        <w:rPr>
          <w:rFonts w:ascii="Times New Roman" w:hAnsi="Times New Roman" w:eastAsia="Noto Serif SC" w:cs="Amiri"/>
          <w:lang w:val="zh-CN" w:eastAsia="zh-CN" w:bidi="ar-SA"/>
          <w:color w:val="000000"/>
          <w:rtl w:val="0"/>
        </w:rPr>
        <w:t>（倘若竟）这一措辞，表示未定的假设；不确定，朝向少。</w:t>
      </w:r>
    </w:p>
    <w:p>
      <w:r>
        <w:rPr>
          <w:rFonts w:ascii="Amiri" w:hAnsi="Amiri" w:eastAsia="Amiri" w:cs="Amiri"/>
          <w:lang w:val="zh-CN" w:eastAsia="zh-CN" w:bidi="ar-SA"/>
          <w:rtl w:val="1"/>
          <w:cs w:val="1"/>
          <w:color w:val="000000"/>
          <w:sz w:val="24"/>
          <w:szCs w:val="24"/>
        </w:rPr>
        <w:t>ﻣَﺲَّ</w:t>
      </w:r>
      <w:r>
        <w:rPr>
          <w:rFonts w:ascii="Times New Roman" w:hAnsi="Times New Roman" w:eastAsia="Noto Serif SC" w:cs="Amiri"/>
          <w:lang w:val="zh-CN" w:eastAsia="zh-CN" w:bidi="ar-SA"/>
          <w:color w:val="000000"/>
          <w:rtl w:val="0"/>
        </w:rPr>
        <w:t>（轻触）这一措辞，是稍稍触及，也表示少。</w:t>
      </w:r>
    </w:p>
    <w:p>
      <w:r>
        <w:rPr>
          <w:rFonts w:ascii="Amiri" w:hAnsi="Amiri" w:eastAsia="Amiri" w:cs="Amiri"/>
          <w:lang w:val="zh-CN" w:eastAsia="zh-CN" w:bidi="ar-SA"/>
          <w:rtl w:val="1"/>
          <w:cs w:val="1"/>
          <w:color w:val="000000"/>
          <w:sz w:val="24"/>
          <w:szCs w:val="24"/>
        </w:rPr>
        <w:t>ﻧَﻔْﺤَﺔٌ</w:t>
      </w:r>
      <w:r>
        <w:rPr>
          <w:rFonts w:ascii="Times New Roman" w:hAnsi="Times New Roman" w:eastAsia="Noto Serif SC" w:cs="Amiri"/>
          <w:lang w:val="zh-CN" w:eastAsia="zh-CN" w:bidi="ar-SA"/>
          <w:color w:val="000000"/>
          <w:rtl w:val="0"/>
        </w:rPr>
        <w:t>（只一次的一丝微弱气息），词根意义，是一点气息，表示少；词形，又指一次。按形态学中“单次动作名词”的术语，就是仅一次，表示少。</w:t>
      </w:r>
    </w:p>
    <w:p>
      <w:r>
        <w:rPr>
          <w:rFonts w:ascii="Amiri" w:hAnsi="Amiri" w:eastAsia="Amiri" w:cs="Amiri"/>
          <w:lang w:val="zh-CN" w:eastAsia="zh-CN" w:bidi="ar-SA"/>
          <w:rtl w:val="1"/>
          <w:cs w:val="1"/>
          <w:color w:val="000000"/>
          <w:sz w:val="24"/>
          <w:szCs w:val="24"/>
        </w:rPr>
        <w:t>ﻧَﻔْﺤَﺔٌ</w:t>
      </w:r>
      <w:r>
        <w:rPr>
          <w:rFonts w:ascii="Times New Roman" w:hAnsi="Times New Roman" w:eastAsia="Noto Serif SC" w:cs="Amiri"/>
          <w:lang w:val="zh-CN" w:eastAsia="zh-CN" w:bidi="ar-SA"/>
          <w:color w:val="000000"/>
          <w:rtl w:val="0"/>
        </w:rPr>
        <w:t>（只一次的一丝微弱气息）中的表示非定指的-n尾音，又为表示少，亦即：小到无法知其量。</w:t>
      </w:r>
    </w:p>
    <w:p>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（从其中一部分），用以表示部分，意为一小部分，也表示少。</w:t>
      </w:r>
    </w:p>
    <w:p>
      <w:r>
        <w:rPr>
          <w:rFonts w:ascii="Amiri" w:hAnsi="Amiri" w:eastAsia="Amiri" w:cs="Amiri"/>
          <w:lang w:val="zh-CN" w:eastAsia="zh-CN" w:bidi="ar-SA"/>
          <w:rtl w:val="1"/>
          <w:cs w:val="1"/>
          <w:color w:val="000000"/>
          <w:sz w:val="24"/>
          <w:szCs w:val="24"/>
        </w:rPr>
        <w:t>ﻋَﺬَﺍﺏِ</w:t>
      </w:r>
      <w:r>
        <w:rPr>
          <w:rFonts w:ascii="Times New Roman" w:hAnsi="Times New Roman" w:eastAsia="Noto Serif SC" w:cs="Amiri"/>
          <w:lang w:val="zh-CN" w:eastAsia="zh-CN" w:bidi="ar-SA"/>
          <w:color w:val="000000"/>
          <w:rtl w:val="0"/>
        </w:rPr>
        <w:t>（刑罚）这一措辞，与使人警戒的处罚、报应之惩相比，是一种较轻的惩罚，指向少。</w:t>
      </w:r>
    </w:p>
    <w:p>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（你的养育主宰者）这一措辞，代替制服一切者、以威权制服万物者、施行报应者，又使人感知怜爱，指向少。</w:t>
      </w:r>
    </w:p>
    <w:p>
      <w:r>
        <w:rPr>
          <w:rFonts w:ascii="Times New Roman" w:hAnsi="Times New Roman" w:eastAsia="Noto Serif SC" w:cs="Amiri"/>
          <w:lang w:val="zh-CN" w:eastAsia="zh-CN" w:bidi="ar-SA"/>
          <w:color w:val="000000"/>
          <w:rtl w:val="0"/>
        </w:rPr>
        <w:t>因此，它表达：如此少的一点刑罚，已有这般作用，你们便可推想，Allah的报应之惩，何等可怖。</w:t>
      </w:r>
    </w:p>
    <w:p>
      <w:r>
        <w:rPr>
          <w:rFonts w:ascii="Times New Roman" w:hAnsi="Times New Roman" w:eastAsia="Noto Serif SC" w:cs="Amiri"/>
          <w:lang w:val="zh-CN" w:eastAsia="zh-CN" w:bidi="ar-SA"/>
          <w:color w:val="000000"/>
          <w:rtl w:val="0"/>
        </w:rPr>
        <w:t>看，这一句中，微小构成，怎样彼此相顾、相助；每一个，都以自己的语言，加强整句的共同旨意。这一例，在一定程度上，涉及措辞与目的。</w:t>
      </w:r>
    </w:p>
    <w:p>
      <w:pPr>
        <w:pStyle w:val="Heading2"/>
      </w:pPr>
      <w:r>
        <w:rPr>
          <w:rFonts w:ascii="Times New Roman" w:hAnsi="Times New Roman" w:eastAsia="Noto Serif SC" w:cs="Amiri"/>
          <w:lang w:val="zh-CN" w:eastAsia="zh-CN" w:bidi="ar-SA"/>
          <w:color w:val="000000"/>
          <w:rtl w:val="0"/>
        </w:rPr>
        <w:t>第二个例子：</w:t>
      </w:r>
    </w:p>
    <w:p>
      <w:r>
        <w:rPr>
          <w:rFonts w:ascii="Amiri" w:hAnsi="Amiri" w:eastAsia="Amiri" w:cs="Amiri"/>
          <w:lang w:val="zh-CN" w:eastAsia="zh-CN" w:bidi="ar-SA"/>
          <w:rtl w:val="1"/>
          <w:cs w:val="1"/>
          <w:color w:val="000000"/>
          <w:sz w:val="24"/>
          <w:szCs w:val="24"/>
        </w:rPr>
        <w:t>ﻭَﻣِﻤَّﺎ ﺭَﺯَﻗْﻨَﺎﻫُﻢْ ﻳُﻨْﻔِﻘُﻮﻥَ</w:t>
      </w:r>
      <w:r>
        <w:rPr>
          <w:rFonts w:ascii="Times New Roman" w:hAnsi="Times New Roman" w:eastAsia="Noto Serif SC" w:cs="Amiri"/>
          <w:lang w:val="zh-CN" w:eastAsia="zh-CN" w:bidi="ar-SA"/>
          <w:color w:val="000000"/>
          <w:rtl w:val="0"/>
        </w:rPr>
        <w:t>（他们又从吾赐给他们的给养中，取其一部分，供给所需、作善的支出）。这句话的构成指向施舍蒙接纳的五项条件。</w:t>
      </w:r>
    </w:p>
    <w:p>
      <w:pPr>
        <w:pStyle w:val="Heading2"/>
      </w:pPr>
      <w:r>
        <w:rPr>
          <w:rFonts w:ascii="Times New Roman" w:hAnsi="Times New Roman" w:eastAsia="Noto Serif SC" w:cs="Amiri"/>
          <w:lang w:val="zh-CN" w:eastAsia="zh-CN" w:bidi="ar-SA"/>
          <w:color w:val="000000"/>
          <w:rtl w:val="0"/>
        </w:rPr>
        <w:t>第一项条件：</w:t>
      </w:r>
    </w:p>
    <w:p>
      <w:r>
        <w:rPr>
          <w:rFonts w:ascii="Times New Roman" w:hAnsi="Times New Roman" w:eastAsia="Noto Serif SC" w:cs="Amiri"/>
          <w:lang w:val="zh-CN" w:eastAsia="zh-CN" w:bidi="ar-SA"/>
          <w:color w:val="000000"/>
          <w:rtl w:val="0"/>
        </w:rPr>
        <w:t>施舍的程度，不使自己成为需要施舍的人。这一条件，由</w:t>
      </w:r>
      <w:r>
        <w:rPr>
          <w:rFonts w:ascii="Amiri" w:hAnsi="Amiri" w:eastAsia="Amiri" w:cs="Amiri"/>
          <w:lang w:val="zh-CN" w:eastAsia="zh-CN" w:bidi="ar-SA"/>
          <w:rtl w:val="1"/>
          <w:cs w:val="1"/>
          <w:color w:val="000000"/>
          <w:sz w:val="24"/>
          <w:szCs w:val="24"/>
        </w:rPr>
        <w:t>ﻭَﻣِﻤَّﺎ</w:t>
      </w:r>
      <w:r>
        <w:rPr>
          <w:rFonts w:ascii="Times New Roman" w:hAnsi="Times New Roman" w:eastAsia="Noto Serif SC" w:cs="Amiri"/>
          <w:lang w:val="zh-CN" w:eastAsia="zh-CN" w:bidi="ar-SA"/>
          <w:color w:val="000000"/>
          <w:rtl w:val="0"/>
        </w:rPr>
        <w:t>（又从那些之中，取其一部分）这一措辞中，表示部分的</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（从其中一部分），表达出来。</w:t>
      </w:r>
    </w:p>
    <w:p>
      <w:pPr>
        <w:pStyle w:val="Heading2"/>
      </w:pPr>
      <w:r>
        <w:rPr>
          <w:rFonts w:ascii="Times New Roman" w:hAnsi="Times New Roman" w:eastAsia="Noto Serif SC" w:cs="Amiri"/>
          <w:lang w:val="zh-CN" w:eastAsia="zh-CN" w:bidi="ar-SA"/>
          <w:color w:val="000000"/>
          <w:rtl w:val="0"/>
        </w:rPr>
        <w:t>第二项条件：</w:t>
      </w:r>
    </w:p>
    <w:p>
      <w:r>
        <w:rPr>
          <w:rFonts w:ascii="Times New Roman" w:hAnsi="Times New Roman" w:eastAsia="Noto Serif SC" w:cs="Amiri"/>
          <w:lang w:val="zh-CN" w:eastAsia="zh-CN" w:bidi="ar-SA"/>
          <w:color w:val="000000"/>
          <w:rtl w:val="0"/>
        </w:rPr>
        <w:t>不是从阿里拿来，再给维利，而是从自己的财物中，给出去。这一条件，由</w:t>
      </w:r>
      <w:r>
        <w:rPr>
          <w:rFonts w:ascii="Amiri" w:hAnsi="Amiri" w:eastAsia="Amiri" w:cs="Amiri"/>
          <w:lang w:val="zh-CN" w:eastAsia="zh-CN" w:bidi="ar-SA"/>
          <w:rtl w:val="1"/>
          <w:cs w:val="1"/>
          <w:color w:val="000000"/>
          <w:sz w:val="24"/>
          <w:szCs w:val="24"/>
        </w:rPr>
        <w:t>ﺭَﺯَﻗْﻨَﺎﻫُﻢْ</w:t>
      </w:r>
      <w:r>
        <w:rPr>
          <w:rFonts w:ascii="Times New Roman" w:hAnsi="Times New Roman" w:eastAsia="Noto Serif SC" w:cs="Amiri"/>
          <w:lang w:val="zh-CN" w:eastAsia="zh-CN" w:bidi="ar-SA"/>
          <w:color w:val="000000"/>
          <w:rtl w:val="0"/>
        </w:rPr>
        <w:t>（吾赐给他们给养），表达出来，意即：“从成为你们给养的东西中，给出去。”</w:t>
      </w:r>
    </w:p>
    <w:p>
      <w:pPr>
        <w:pStyle w:val="Heading2"/>
      </w:pPr>
      <w:r>
        <w:rPr>
          <w:rFonts w:ascii="Times New Roman" w:hAnsi="Times New Roman" w:eastAsia="Noto Serif SC" w:cs="Amiri"/>
          <w:lang w:val="zh-CN" w:eastAsia="zh-CN" w:bidi="ar-SA"/>
          <w:color w:val="000000"/>
          <w:rtl w:val="0"/>
        </w:rPr>
        <w:t>第三项条件：</w:t>
      </w:r>
    </w:p>
    <w:p>
      <w:r>
        <w:rPr>
          <w:rFonts w:ascii="Times New Roman" w:hAnsi="Times New Roman" w:eastAsia="Noto Serif SC" w:cs="Amiri"/>
          <w:lang w:val="zh-CN" w:eastAsia="zh-CN" w:bidi="ar-SA"/>
          <w:color w:val="000000"/>
          <w:rtl w:val="0"/>
        </w:rPr>
        <w:t>不得自居有恩。</w:t>
      </w:r>
      <w:r>
        <w:rPr>
          <w:rFonts w:ascii="Amiri" w:hAnsi="Amiri" w:eastAsia="Amiri" w:cs="Amiri"/>
          <w:lang w:val="zh-CN" w:eastAsia="zh-CN" w:bidi="ar-SA"/>
          <w:rtl w:val="1"/>
          <w:cs w:val="1"/>
          <w:color w:val="000000"/>
          <w:sz w:val="24"/>
          <w:szCs w:val="24"/>
        </w:rPr>
        <w:t>ﺭَﺯَﻗْﻨَﺎ</w:t>
      </w:r>
      <w:r>
        <w:rPr>
          <w:rFonts w:ascii="Times New Roman" w:hAnsi="Times New Roman" w:eastAsia="Noto Serif SC" w:cs="Amiri"/>
          <w:lang w:val="zh-CN" w:eastAsia="zh-CN" w:bidi="ar-SA"/>
          <w:color w:val="000000"/>
          <w:rtl w:val="0"/>
        </w:rPr>
        <w:t>（吾赐给养）中的</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（吾），指向这一条件；亦即：“吾给你们给养；从吾的财物，给吾的仆人，你们不能自居有恩。”</w:t>
      </w:r>
    </w:p>
    <w:p>
      <w:pPr>
        <w:pStyle w:val="Heading2"/>
      </w:pPr>
      <w:r>
        <w:rPr>
          <w:rFonts w:ascii="Times New Roman" w:hAnsi="Times New Roman" w:eastAsia="Noto Serif SC" w:cs="Amiri"/>
          <w:lang w:val="zh-CN" w:eastAsia="zh-CN" w:bidi="ar-SA"/>
          <w:color w:val="000000"/>
          <w:rtl w:val="0"/>
        </w:rPr>
        <w:t>第四项条件：</w:t>
      </w:r>
    </w:p>
    <w:p>
      <w:r>
        <w:rPr>
          <w:rFonts w:ascii="Times New Roman" w:hAnsi="Times New Roman" w:eastAsia="Noto Serif SC" w:cs="Amiri"/>
          <w:lang w:val="zh-CN" w:eastAsia="zh-CN" w:bidi="ar-SA"/>
          <w:color w:val="000000"/>
          <w:rtl w:val="0"/>
        </w:rPr>
        <w:t>应给会用于生活所需的人；给用于放荡的人施舍，不蒙接纳。</w:t>
      </w:r>
      <w:r>
        <w:rPr>
          <w:rFonts w:ascii="Amiri" w:hAnsi="Amiri" w:eastAsia="Amiri" w:cs="Amiri"/>
          <w:lang w:val="zh-CN" w:eastAsia="zh-CN" w:bidi="ar-SA"/>
          <w:rtl w:val="1"/>
          <w:cs w:val="1"/>
          <w:color w:val="000000"/>
          <w:sz w:val="24"/>
          <w:szCs w:val="24"/>
        </w:rPr>
        <w:t>ﻳُﻨْﻔِﻘُﻮﻥَ</w:t>
      </w:r>
      <w:r>
        <w:rPr>
          <w:rFonts w:ascii="Times New Roman" w:hAnsi="Times New Roman" w:eastAsia="Noto Serif SC" w:cs="Amiri"/>
          <w:lang w:val="zh-CN" w:eastAsia="zh-CN" w:bidi="ar-SA"/>
          <w:color w:val="000000"/>
          <w:rtl w:val="0"/>
        </w:rPr>
        <w:t>（他们支出、供给所需），指向这一条件。</w:t>
      </w:r>
    </w:p>
    <w:p>
      <w:pPr>
        <w:pStyle w:val="Heading2"/>
      </w:pPr>
      <w:r>
        <w:rPr>
          <w:rFonts w:ascii="Times New Roman" w:hAnsi="Times New Roman" w:eastAsia="Noto Serif SC" w:cs="Amiri"/>
          <w:lang w:val="zh-CN" w:eastAsia="zh-CN" w:bidi="ar-SA"/>
          <w:color w:val="000000"/>
          <w:rtl w:val="0"/>
        </w:rPr>
        <w:t>第五项条件：</w:t>
      </w:r>
    </w:p>
    <w:p>
      <w:r>
        <w:rPr>
          <w:rFonts w:ascii="Times New Roman" w:hAnsi="Times New Roman" w:eastAsia="Noto Serif SC" w:cs="Amiri"/>
          <w:lang w:val="zh-CN" w:eastAsia="zh-CN" w:bidi="ar-SA"/>
          <w:color w:val="000000"/>
          <w:rtl w:val="0"/>
        </w:rPr>
        <w:t>以Allah之名给予。这由</w:t>
      </w:r>
      <w:r>
        <w:rPr>
          <w:rFonts w:ascii="Amiri" w:hAnsi="Amiri" w:eastAsia="Amiri" w:cs="Amiri"/>
          <w:lang w:val="zh-CN" w:eastAsia="zh-CN" w:bidi="ar-SA"/>
          <w:rtl w:val="1"/>
          <w:cs w:val="1"/>
          <w:color w:val="000000"/>
          <w:sz w:val="24"/>
          <w:szCs w:val="24"/>
        </w:rPr>
        <w:t>ﺭَﺯَﻗْﻨَﺎﻫُﻢْ</w:t>
      </w:r>
      <w:r>
        <w:rPr>
          <w:rFonts w:ascii="Times New Roman" w:hAnsi="Times New Roman" w:eastAsia="Noto Serif SC" w:cs="Amiri"/>
          <w:lang w:val="zh-CN" w:eastAsia="zh-CN" w:bidi="ar-SA"/>
          <w:color w:val="000000"/>
          <w:rtl w:val="0"/>
        </w:rPr>
        <w:t>（吾赐给他们给养），表达出来，亦即：“财物是吾的，你们应以吾之名给予。”</w:t>
      </w:r>
    </w:p>
    <w:p>
      <w:r>
        <w:rPr>
          <w:rFonts w:ascii="Times New Roman" w:hAnsi="Times New Roman" w:eastAsia="Noto Serif SC" w:cs="Amiri"/>
          <w:lang w:val="zh-CN" w:eastAsia="zh-CN" w:bidi="ar-SA"/>
          <w:color w:val="000000"/>
          <w:rtl w:val="0"/>
        </w:rPr>
        <w:t>连同这些条件，还有一种扩展：正如施舍可以用财物，也可以用知识、言语、行动与劝诫。</w:t>
      </w:r>
      <w:r>
        <w:rPr>
          <w:rFonts w:ascii="Amiri" w:hAnsi="Amiri" w:eastAsia="Amiri" w:cs="Amiri"/>
          <w:lang w:val="zh-CN" w:eastAsia="zh-CN" w:bidi="ar-SA"/>
          <w:rtl w:val="1"/>
          <w:cs w:val="1"/>
          <w:color w:val="000000"/>
          <w:sz w:val="24"/>
          <w:szCs w:val="24"/>
        </w:rPr>
        <w:t>ﻣِﻤَّﺎ</w:t>
      </w:r>
      <w:r>
        <w:rPr>
          <w:rFonts w:ascii="Times New Roman" w:hAnsi="Times New Roman" w:eastAsia="Noto Serif SC" w:cs="Amiri"/>
          <w:lang w:val="zh-CN" w:eastAsia="zh-CN" w:bidi="ar-SA"/>
          <w:color w:val="000000"/>
          <w:rtl w:val="0"/>
        </w:rPr>
        <w:t>（从凡所领受的之中）中的</w:t>
      </w:r>
      <w:r>
        <w:rPr>
          <w:rFonts w:ascii="Amiri" w:hAnsi="Amiri" w:eastAsia="Amiri" w:cs="Amiri"/>
          <w:lang w:val="zh-CN" w:eastAsia="zh-CN" w:bidi="ar-SA"/>
          <w:rtl w:val="1"/>
          <w:cs w:val="1"/>
          <w:color w:val="000000"/>
          <w:sz w:val="24"/>
          <w:szCs w:val="24"/>
        </w:rPr>
        <w:t>ﻣَﺎ</w:t>
      </w:r>
      <w:r>
        <w:rPr>
          <w:rFonts w:ascii="Times New Roman" w:hAnsi="Times New Roman" w:eastAsia="Noto Serif SC" w:cs="Amiri"/>
          <w:lang w:val="zh-CN" w:eastAsia="zh-CN" w:bidi="ar-SA"/>
          <w:color w:val="000000"/>
          <w:rtl w:val="0"/>
        </w:rPr>
        <w:t>（凡所领受之物），以其普遍性，指向这些类别；这一句本身，也指向它们，因为，未作限定，便表达普遍。</w:t>
      </w:r>
    </w:p>
    <w:p>
      <w:r>
        <w:rPr>
          <w:rFonts w:ascii="Times New Roman" w:hAnsi="Times New Roman" w:eastAsia="Noto Serif SC" w:cs="Amiri"/>
          <w:lang w:val="zh-CN" w:eastAsia="zh-CN" w:bidi="ar-SA"/>
          <w:color w:val="000000"/>
          <w:rtl w:val="0"/>
        </w:rPr>
        <w:t>因此，这表达施舍的短短一句，连同五项条件，把一个广阔范围赐给理智，以自身构成，使人感知。这样的构成中，还有许多文辞组织。</w:t>
      </w:r>
    </w:p>
    <w:p>
      <w:r>
        <w:rPr>
          <w:rFonts w:ascii="Times New Roman" w:hAnsi="Times New Roman" w:eastAsia="Noto Serif SC" w:cs="Amiri"/>
          <w:lang w:val="zh-CN" w:eastAsia="zh-CN" w:bidi="ar-SA"/>
          <w:color w:val="000000"/>
          <w:rtl w:val="0"/>
        </w:rPr>
        <w:t>词语彼此之间，也恰有这样广阔的文辞组织范围。</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你说：祂是Allah，是独一无二者）这一章中，有六句话，三句肯定、三句否定；它既证明认信Allah独一的六个层次，也排斥六种以他物与Allah相配的信认。每一句既成为其他各句的证据，又成为结果，因为，每句都有两个意义，按一种意义，成为结果，按另一种意义，成为证据。因此，《忠诚章》中，有相当于三十个《忠诚章》的章式组合，由整齐、彼此证成的证据构成。</w:t>
      </w:r>
    </w:p>
    <w:p>
      <w:r>
        <w:rPr>
          <w:rFonts w:ascii="Times New Roman" w:hAnsi="Times New Roman" w:eastAsia="Noto Serif SC" w:cs="Amiri"/>
          <w:lang w:val="zh-CN" w:eastAsia="zh-CN" w:bidi="ar-SA"/>
          <w:color w:val="000000"/>
          <w:rtl w:val="0"/>
        </w:rPr>
        <w:t>你可继续，依此推想。</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（艾利弗、拉姆、米姆——分立字母） </w:t>
      </w:r>
      <w:r>
        <w:rPr>
          <w:rFonts w:ascii="Amiri" w:hAnsi="Amiri" w:eastAsia="Amiri" w:cs="Amiri"/>
          <w:lang w:val="zh-CN" w:eastAsia="zh-CN" w:bidi="ar-SA"/>
          <w:rtl w:val="1"/>
          <w:cs w:val="1"/>
          <w:color w:val="000000"/>
          <w:sz w:val="24"/>
          <w:szCs w:val="24"/>
        </w:rPr>
        <w:t>٭ ﺫٰﻟِﻚَ ﺍﻟْﻜِﺘَﺎﺏُ لَا ﺭَﻳْﺐَ ﻓ۪ﻴﻪِ ﻫُﺪًﻯ ﻟِﻠْﻤُﺘَّﻘ۪ﻴﻦَ</w:t>
      </w:r>
      <w:r>
        <w:rPr>
          <w:rFonts w:ascii="Times New Roman" w:hAnsi="Times New Roman" w:eastAsia="Noto Serif SC" w:cs="Amiri"/>
          <w:lang w:val="zh-CN" w:eastAsia="zh-CN" w:bidi="ar-SA"/>
          <w:color w:val="000000"/>
          <w:rtl w:val="0"/>
        </w:rPr>
        <w:t>（那部崇高的经典，毫无疑虑可存其中，是敬畏Allah、谨防违逆者的引导）。这四句话的每一句都有两个意义；按一种意义，是其他各句的证据，按另一种意义，是其结果。十六条关系之线，形成一幅奇迹性的文辞组织纹饰。《奇迹的指示》，以如此方式阐明它，构成一幅奇迹性的文辞组织纹饰。正如第十三言所阐明，仿佛《古兰经》大多数经文中的每一节，都有一只望向其余大多数经文中每一节的眼，有一张朝向它们的脸，伸出相互关系的精神之线，织成一道道奇迹纹饰。《奇迹的指示》，从头到尾，阐释了这种文辞组织的雄健。</w:t>
      </w:r>
      <w:r>
        <w:br/>
      </w:r>
      <w:r>
        <w:br/>
      </w:r>
      <w:r>
        <w:rPr>
          <w:rFonts w:ascii="Times New Roman" w:hAnsi="Times New Roman" w:eastAsia="Noto Serif SC" w:cs="Amiri"/>
          <w:lang w:val="zh-CN" w:eastAsia="zh-CN" w:bidi="ar-SA"/>
          <w:color w:val="000000"/>
          <w:rtl w:val="0"/>
        </w:rPr>
        <w:t>第二点：是其意义中非凡的雄辩。</w:t>
      </w:r>
    </w:p>
    <w:p>
      <w:r>
        <w:rPr>
          <w:rFonts w:ascii="Times New Roman" w:hAnsi="Times New Roman" w:eastAsia="Noto Serif SC" w:cs="Amiri"/>
          <w:lang w:val="zh-CN" w:eastAsia="zh-CN" w:bidi="ar-SA"/>
          <w:color w:val="000000"/>
          <w:rtl w:val="0"/>
        </w:rPr>
        <w:t>看第十三言所阐明的这个例子：譬如，</w:t>
      </w:r>
    </w:p>
    <w:p>
      <w:r>
        <w:rPr>
          <w:rFonts w:ascii="Times New Roman" w:hAnsi="Times New Roman" w:eastAsia="Noto Serif SC" w:cs="Amiri"/>
          <w:lang w:val="zh-CN" w:eastAsia="zh-CN" w:bidi="ar-SA"/>
          <w:color w:val="000000"/>
          <w:rtl w:val="0"/>
        </w:rPr>
        <w:t>若想体味</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诸天与大地中一切，皆已赞颂Allah，宣告祂超绝一切缺欠；祂是威荣无可战胜者、至睿者）这节经文意义中的雄辩，就设想自己处在《古兰经》之光之前、蒙昧时代的游牧荒原，一切在无知、疏忽的黑暗之下，裹着自然僵死的帷幕。这时，从《古兰经》天上的语言中，听</w:t>
      </w:r>
      <w:r>
        <w:rPr>
          <w:rFonts w:ascii="Amiri" w:hAnsi="Amiri" w:eastAsia="Amiri" w:cs="Amiri"/>
          <w:lang w:val="zh-CN" w:eastAsia="zh-CN" w:bidi="ar-SA"/>
          <w:rtl w:val="1"/>
          <w:cs w:val="1"/>
          <w:color w:val="000000"/>
          <w:sz w:val="24"/>
          <w:szCs w:val="24"/>
        </w:rPr>
        <w:t>ﺳَﺒَّﺢَ ﻟِﻠّٰﻪِ ﻣَﺎ ﻓِﻰ ﺍﻟﺴَّﻤٰﻮَﺍﺕِ وَالْاَرْضِ</w:t>
      </w:r>
      <w:r>
        <w:rPr>
          <w:rFonts w:ascii="Times New Roman" w:hAnsi="Times New Roman" w:eastAsia="Noto Serif SC" w:cs="Amiri"/>
          <w:lang w:val="zh-CN" w:eastAsia="zh-CN" w:bidi="ar-SA"/>
          <w:color w:val="000000"/>
          <w:rtl w:val="0"/>
        </w:rPr>
        <w:t>（诸天与大地中一切，皆已赞颂Allah，宣告祂超绝一切缺欠），或</w:t>
      </w:r>
      <w:r>
        <w:rPr>
          <w:rFonts w:ascii="Amiri" w:hAnsi="Amiri" w:eastAsia="Amiri" w:cs="Amiri"/>
          <w:lang w:val="zh-CN" w:eastAsia="zh-CN" w:bidi="ar-SA"/>
          <w:rtl w:val="1"/>
          <w:cs w:val="1"/>
          <w:color w:val="000000"/>
          <w:sz w:val="24"/>
          <w:szCs w:val="24"/>
        </w:rPr>
        <w:t>ﺗُﺴَﺒِّﺢُ ﻟَﻪُ ﺍﻟﺴَّﻤٰﻮَﺍﺕُ ﺍﻟﺴَّﺒْﻊُ وَالْاَرْضُ ﻭَﻣَﻦْ ﻓ۪ﻴﻬِﻦَّ</w:t>
      </w:r>
      <w:r>
        <w:rPr>
          <w:rFonts w:ascii="Times New Roman" w:hAnsi="Times New Roman" w:eastAsia="Noto Serif SC" w:cs="Amiri"/>
          <w:lang w:val="zh-CN" w:eastAsia="zh-CN" w:bidi="ar-SA"/>
          <w:color w:val="000000"/>
          <w:rtl w:val="0"/>
        </w:rPr>
        <w:t>（七层诸天、大地与其中的存在，都不断向祂赞颂，宣告祂超绝一切缺欠）这类经文，看！那些已死或睡着的世界存在之物，怎样凭</w:t>
      </w:r>
      <w:r>
        <w:rPr>
          <w:rFonts w:ascii="Amiri" w:hAnsi="Amiri" w:eastAsia="Amiri" w:cs="Amiri"/>
          <w:lang w:val="zh-CN" w:eastAsia="zh-CN" w:bidi="ar-SA"/>
          <w:rtl w:val="1"/>
          <w:cs w:val="1"/>
          <w:color w:val="000000"/>
          <w:sz w:val="24"/>
          <w:szCs w:val="24"/>
        </w:rPr>
        <w:t>ﺳَﺒَّﺢَ</w:t>
      </w:r>
      <w:r>
        <w:rPr>
          <w:rFonts w:ascii="Times New Roman" w:hAnsi="Times New Roman" w:eastAsia="Noto Serif SC" w:cs="Amiri"/>
          <w:lang w:val="zh-CN" w:eastAsia="zh-CN" w:bidi="ar-SA"/>
          <w:color w:val="000000"/>
          <w:rtl w:val="0"/>
        </w:rPr>
        <w:t xml:space="preserve">（已赞颂祂超绝一切缺欠） </w:t>
      </w:r>
      <w:r>
        <w:rPr>
          <w:rFonts w:ascii="Amiri" w:hAnsi="Amiri" w:eastAsia="Amiri" w:cs="Amiri"/>
          <w:lang w:val="zh-CN" w:eastAsia="zh-CN" w:bidi="ar-SA"/>
          <w:rtl w:val="1"/>
          <w:cs w:val="1"/>
          <w:color w:val="000000"/>
          <w:sz w:val="24"/>
          <w:szCs w:val="24"/>
        </w:rPr>
        <w:t>ﺗُﺴَﺒِّﺢُ</w:t>
      </w:r>
      <w:r>
        <w:rPr>
          <w:rFonts w:ascii="Times New Roman" w:hAnsi="Times New Roman" w:eastAsia="Noto Serif SC" w:cs="Amiri"/>
          <w:lang w:val="zh-CN" w:eastAsia="zh-CN" w:bidi="ar-SA"/>
          <w:color w:val="000000"/>
          <w:rtl w:val="0"/>
        </w:rPr>
        <w:t>（不断赞颂祂超绝一切缺欠）之声，在听者心中，复活、醒来，站起，作记念；那黑暗天空中，</w:t>
      </w:r>
    </w:p>
    <w:p>
      <w:r>
        <w:rPr>
          <w:rFonts w:ascii="Times New Roman" w:hAnsi="Times New Roman" w:eastAsia="Noto Serif SC" w:cs="Amiri"/>
          <w:lang w:val="zh-CN" w:eastAsia="zh-CN" w:bidi="ar-SA"/>
          <w:color w:val="000000"/>
          <w:rtl w:val="0"/>
        </w:rPr>
        <w:t>原本是一块块无生机火团的星辰、地上散乱的造物，凭</w:t>
      </w:r>
      <w:r>
        <w:rPr>
          <w:rFonts w:ascii="Amiri" w:hAnsi="Amiri" w:eastAsia="Amiri" w:cs="Amiri"/>
          <w:lang w:val="zh-CN" w:eastAsia="zh-CN" w:bidi="ar-SA"/>
          <w:rtl w:val="1"/>
          <w:cs w:val="1"/>
          <w:color w:val="000000"/>
          <w:sz w:val="24"/>
          <w:szCs w:val="24"/>
        </w:rPr>
        <w:t>ﺗُﺴَﺒِّﺢُ</w:t>
      </w:r>
      <w:r>
        <w:rPr>
          <w:rFonts w:ascii="Times New Roman" w:hAnsi="Times New Roman" w:eastAsia="Noto Serif SC" w:cs="Amiri"/>
          <w:lang w:val="zh-CN" w:eastAsia="zh-CN" w:bidi="ar-SA"/>
          <w:color w:val="000000"/>
          <w:rtl w:val="0"/>
        </w:rPr>
        <w:t>（不断赞颂祂超绝一切缺欠）的呼声、光明，在听者眼中，呈出这样的面容：天空，是一张嘴；全部星辰，各是一句显示智慧的词、一道表达真实的光；地球，是一个头；陆与海，各是一条舌；全部动物、植物，各是一句传播赞颂的话。</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看第十五言所证明的这个例子，听这些经文：</w:t>
      </w:r>
      <w:r>
        <w:rPr>
          <w:rFonts w:ascii="Amiri" w:hAnsi="Amiri" w:eastAsia="Amiri" w:cs="Amiri"/>
          <w:lang w:val="zh-CN" w:eastAsia="zh-CN" w:bidi="ar-SA"/>
          <w:rtl w:val="1"/>
          <w:cs w:val="1"/>
          <w:color w:val="000000"/>
          <w:sz w:val="24"/>
          <w:szCs w:val="24"/>
        </w:rPr>
        <w:t>ﻳَﺎ ﻣَﻌْﺸَﺮَ ﺍﻟْﺠِﻦِّ وَالْاِنْسِ ﺍِﻥِ ﺍﺳْﺘَﻄَﻌْﺘُﻢْ ﺍَﻥْ ﺗَﻨْﻔُﺬُﻭﺍ ﻣِﻦْ ﺍَﻗْﻄَﺎﺭِ ﺍﻟﺴَّﻤٰﻮَﺍﺕِ وَالْاَرْضِ ﻓَﺎﻧْﻔُﺬُﻭﺍ لَا ﺗَﻨْﻔُﺬُﻭﻥَ اِلَّا ﺑِﺴُﻠْﻄَﺎﻥٍ</w:t>
      </w:r>
      <w:r>
        <w:rPr>
          <w:rFonts w:ascii="Times New Roman" w:hAnsi="Times New Roman" w:eastAsia="Noto Serif SC" w:cs="Amiri"/>
          <w:lang w:val="zh-CN" w:eastAsia="zh-CN" w:bidi="ar-SA"/>
          <w:color w:val="000000"/>
          <w:rtl w:val="0"/>
        </w:rPr>
        <w:t xml:space="preserve">（精灵与人类两类啊！若有能力，穿越诸天与大地的边际，就试着穿越吧；没有Allah所授的确证与权柄，绝不能越出） </w:t>
      </w:r>
      <w:r>
        <w:rPr>
          <w:rFonts w:ascii="Amiri" w:hAnsi="Amiri" w:eastAsia="Amiri" w:cs="Amiri"/>
          <w:lang w:val="zh-CN" w:eastAsia="zh-CN" w:bidi="ar-SA"/>
          <w:rtl w:val="1"/>
          <w:cs w:val="1"/>
          <w:color w:val="000000"/>
          <w:sz w:val="24"/>
          <w:szCs w:val="24"/>
        </w:rPr>
        <w:t>٭ ﻓَﺒِﺎَﻯِّ اٰلَٓاءِ ﺭَﺑِّﻜُﻤَﺎ ﺗُﻜَﺬِّﺑَﺎﻥِ</w:t>
      </w:r>
      <w:r>
        <w:rPr>
          <w:rFonts w:ascii="Times New Roman" w:hAnsi="Times New Roman" w:eastAsia="Noto Serif SC" w:cs="Amiri"/>
          <w:lang w:val="zh-CN" w:eastAsia="zh-CN" w:bidi="ar-SA"/>
          <w:color w:val="000000"/>
          <w:rtl w:val="0"/>
        </w:rPr>
        <w:t xml:space="preserve">（那么，你们两类究竟否认你们共同的养育主宰者的哪一项恩赐？） </w:t>
      </w:r>
      <w:r>
        <w:rPr>
          <w:rFonts w:ascii="Amiri" w:hAnsi="Amiri" w:eastAsia="Amiri" w:cs="Amiri"/>
          <w:lang w:val="zh-CN" w:eastAsia="zh-CN" w:bidi="ar-SA"/>
          <w:rtl w:val="1"/>
          <w:cs w:val="1"/>
          <w:color w:val="000000"/>
          <w:sz w:val="24"/>
          <w:szCs w:val="24"/>
        </w:rPr>
        <w:t>٭ ﻳُﺮْﺳَﻞُ ﻋَﻠَﻴْﻜُﻤَﺎ ﺷُﻮَﺍﻅٌ ﻣِﻦْ ﻧَﺎﺭٍ ﻭَ ﻧُﺤَﺎﺱٌ فَلَا ﺗَﻨْﺘَﺼِﺮَﺍﻥِ</w:t>
      </w:r>
      <w:r>
        <w:rPr>
          <w:rFonts w:ascii="Times New Roman" w:hAnsi="Times New Roman" w:eastAsia="Noto Serif SC" w:cs="Amiri"/>
          <w:lang w:val="zh-CN" w:eastAsia="zh-CN" w:bidi="ar-SA"/>
          <w:color w:val="000000"/>
          <w:rtl w:val="0"/>
        </w:rPr>
        <w:t xml:space="preserve">（无烟火焰与熔铜，将被遣向你们两类，你们便不能自救，也不能相互救援） </w:t>
      </w:r>
      <w:r>
        <w:rPr>
          <w:rFonts w:ascii="Amiri" w:hAnsi="Amiri" w:eastAsia="Amiri" w:cs="Amiri"/>
          <w:lang w:val="zh-CN" w:eastAsia="zh-CN" w:bidi="ar-SA"/>
          <w:rtl w:val="1"/>
          <w:cs w:val="1"/>
          <w:color w:val="000000"/>
          <w:sz w:val="24"/>
          <w:szCs w:val="24"/>
        </w:rPr>
        <w:t>٭ ﻓَﺒِﺎَﻯِّ اٰلَٓاءِ ﺭَﺑِّﻜُﻤَﺎ ﺗُﻜَﺬِّﺑَﺎﻥِ</w:t>
      </w:r>
      <w:r>
        <w:rPr>
          <w:rFonts w:ascii="Times New Roman" w:hAnsi="Times New Roman" w:eastAsia="Noto Serif SC" w:cs="Amiri"/>
          <w:lang w:val="zh-CN" w:eastAsia="zh-CN" w:bidi="ar-SA"/>
          <w:color w:val="000000"/>
          <w:rtl w:val="0"/>
        </w:rPr>
        <w:t xml:space="preserve">（那么，你们两类究竟否认你们共同的养育主宰者的哪一项恩赐？） </w:t>
      </w:r>
      <w:r>
        <w:rPr>
          <w:rFonts w:ascii="Amiri" w:hAnsi="Amiri" w:eastAsia="Amiri" w:cs="Amiri"/>
          <w:lang w:val="zh-CN" w:eastAsia="zh-CN" w:bidi="ar-SA"/>
          <w:rtl w:val="1"/>
          <w:cs w:val="1"/>
          <w:color w:val="000000"/>
          <w:sz w:val="24"/>
          <w:szCs w:val="24"/>
        </w:rPr>
        <w:t>٭ ﻭَﻟَﻘَﺪْ ﺯَﻳَّﻨَّﺎ ﺍﻟﺴَّﻤَٓﺎﺀَ ﺍﻟﺪُّﻧْﻴَﺎ ﺑِﻤَﺼَﺎﺑ۪ﻴﺢَ ﻭَﺟَﻌَﻠْﻨَﺎﻫَﺎ ﺭُﺟُﻮﻣًﺎ ﻟِﻠﺸَّﻴَﺎﻃ۪ﻴﻦِ</w:t>
      </w:r>
      <w:r>
        <w:rPr>
          <w:rFonts w:ascii="Times New Roman" w:hAnsi="Times New Roman" w:eastAsia="Noto Serif SC" w:cs="Amiri"/>
          <w:lang w:val="zh-CN" w:eastAsia="zh-CN" w:bidi="ar-SA"/>
          <w:color w:val="000000"/>
          <w:rtl w:val="0"/>
        </w:rPr>
        <w:t>（吾确已以明灯，装饰最近一层天空，又使它们成为击射恶魔的投掷之物），看，它们在说什么？它们说：无力、卑微中却骄傲、反抗，软弱、匮乏中却叛逆、顽固的人类与精灵啊！若不服从吾的命令，来吧，有能力，就越出吾国土的边界！你们怎敢违背这样一位苏丹的命令？星辰、月亮、太阳，如听令的士兵，服从其命令。</w:t>
      </w:r>
    </w:p>
    <w:p>
      <w:r>
        <w:rPr>
          <w:rFonts w:ascii="Times New Roman" w:hAnsi="Times New Roman" w:eastAsia="Noto Serif SC" w:cs="Amiri"/>
          <w:lang w:val="zh-CN" w:eastAsia="zh-CN" w:bidi="ar-SA"/>
          <w:color w:val="000000"/>
          <w:rtl w:val="0"/>
        </w:rPr>
        <w:t>又且，你们以狂妄，与这样一位具威严的统治者较量，祂有如此宏伟、顺服的军队；即使设想你们的恶魔能够抵抗，它们也能以山一般的炮弹，击射那些恶魔。</w:t>
      </w:r>
    </w:p>
    <w:p>
      <w:r>
        <w:rPr>
          <w:rFonts w:ascii="Times New Roman" w:hAnsi="Times New Roman" w:eastAsia="Noto Serif SC" w:cs="Amiri"/>
          <w:lang w:val="zh-CN" w:eastAsia="zh-CN" w:bidi="ar-SA"/>
          <w:color w:val="000000"/>
          <w:rtl w:val="0"/>
        </w:rPr>
        <w:t>又且，你们以辜负恩赐，在这样一位具威严的所有者的国中叛乱；祂的军队中，有这样的存在：别说像你们这样微小、无力的造物，就是假设不可能之事——你们是山、大地一般的不信敌人——它们也能把同大地、群山一样大的星辰、炽热的铁投向你们，将你们击散。</w:t>
      </w:r>
    </w:p>
    <w:p>
      <w:r>
        <w:rPr>
          <w:rFonts w:ascii="Times New Roman" w:hAnsi="Times New Roman" w:eastAsia="Noto Serif SC" w:cs="Amiri"/>
          <w:lang w:val="zh-CN" w:eastAsia="zh-CN" w:bidi="ar-SA"/>
          <w:color w:val="000000"/>
          <w:rtl w:val="0"/>
        </w:rPr>
        <w:t>又且，你们破坏这样的法则，受它系束的，有如此存在，若有必要，它们可把你们的大地砸到你们脸上，又凭Allah的许可，把如炮弹、如球体的星辰向你们倾泻。其他经文意义中的力量、雄辩、表达的崇高，也依此推想。</w:t>
      </w:r>
    </w:p>
    <w:p>
      <w:r>
        <w:rPr>
          <w:rFonts w:ascii="Times New Roman" w:hAnsi="Times New Roman" w:eastAsia="Noto Serif SC" w:cs="Amiri"/>
          <w:lang w:val="zh-CN" w:eastAsia="zh-CN" w:bidi="ar-SA"/>
          <w:color w:val="000000"/>
          <w:rtl w:val="0"/>
        </w:rPr>
        <w:t>第三点：是其风格中，非凡的奇创。</w:t>
      </w:r>
    </w:p>
    <w:p>
      <w:r>
        <w:rPr>
          <w:rFonts w:ascii="Times New Roman" w:hAnsi="Times New Roman" w:eastAsia="Noto Serif SC" w:cs="Amiri"/>
          <w:lang w:val="zh-CN" w:eastAsia="zh-CN" w:bidi="ar-SA"/>
          <w:color w:val="000000"/>
          <w:rtl w:val="0"/>
        </w:rPr>
        <w:t>是的，《古兰经》的风格，既罕见，又奇妙，又惊异，又使人信服；不曾仿效任何物、任何人，任何人，也不能仿效它。那些风格，一如初现时，始终保持鲜润、青春与罕见之美，过去如此，现在仍如此。</w:t>
      </w:r>
    </w:p>
    <w:p>
      <w:r>
        <w:rPr>
          <w:rFonts w:ascii="Times New Roman" w:hAnsi="Times New Roman" w:eastAsia="Noto Serif SC" w:cs="Amiri"/>
          <w:lang w:val="zh-CN" w:eastAsia="zh-CN" w:bidi="ar-SA"/>
          <w:color w:val="000000"/>
          <w:rtl w:val="0"/>
        </w:rPr>
        <w:t>其中：</w:t>
      </w:r>
    </w:p>
    <w:p>
      <w:r>
        <w:rPr>
          <w:rFonts w:ascii="Times New Roman" w:hAnsi="Times New Roman" w:eastAsia="Noto Serif SC" w:cs="Amiri"/>
          <w:lang w:val="zh-CN" w:eastAsia="zh-CN" w:bidi="ar-SA"/>
          <w:color w:val="000000"/>
          <w:rtl w:val="0"/>
        </w:rPr>
        <w:t>一些章的开头，有如密码的</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（艾利弗、拉姆、米姆——分立字母） </w:t>
      </w:r>
      <w:r>
        <w:rPr>
          <w:rFonts w:ascii="Amiri" w:hAnsi="Amiri" w:eastAsia="Amiri" w:cs="Amiri"/>
          <w:lang w:val="zh-CN" w:eastAsia="zh-CN" w:bidi="ar-SA"/>
          <w:rtl w:val="1"/>
          <w:cs w:val="1"/>
          <w:color w:val="000000"/>
          <w:sz w:val="24"/>
          <w:szCs w:val="24"/>
        </w:rPr>
        <w:t>٭ ﺍﻟٓﺮٰ</w:t>
      </w:r>
      <w:r>
        <w:rPr>
          <w:rFonts w:ascii="Times New Roman" w:hAnsi="Times New Roman" w:eastAsia="Noto Serif SC" w:cs="Amiri"/>
          <w:lang w:val="zh-CN" w:eastAsia="zh-CN" w:bidi="ar-SA"/>
          <w:color w:val="000000"/>
          <w:rtl w:val="0"/>
        </w:rPr>
        <w:t xml:space="preserve">（艾利弗、拉姆、拉——分立字母） </w:t>
      </w:r>
      <w:r>
        <w:rPr>
          <w:rFonts w:ascii="Amiri" w:hAnsi="Amiri" w:eastAsia="Amiri" w:cs="Amiri"/>
          <w:lang w:val="zh-CN" w:eastAsia="zh-CN" w:bidi="ar-SA"/>
          <w:rtl w:val="1"/>
          <w:cs w:val="1"/>
          <w:color w:val="000000"/>
          <w:sz w:val="24"/>
          <w:szCs w:val="24"/>
        </w:rPr>
        <w:t>٭ ﻃٰﻪٰ</w:t>
      </w:r>
      <w:r>
        <w:rPr>
          <w:rFonts w:ascii="Times New Roman" w:hAnsi="Times New Roman" w:eastAsia="Noto Serif SC" w:cs="Amiri"/>
          <w:lang w:val="zh-CN" w:eastAsia="zh-CN" w:bidi="ar-SA"/>
          <w:color w:val="000000"/>
          <w:rtl w:val="0"/>
        </w:rPr>
        <w:t xml:space="preserve">（塔、哈——分立字母） </w:t>
      </w:r>
      <w:r>
        <w:rPr>
          <w:rFonts w:ascii="Amiri" w:hAnsi="Amiri" w:eastAsia="Amiri" w:cs="Amiri"/>
          <w:lang w:val="zh-CN" w:eastAsia="zh-CN" w:bidi="ar-SA"/>
          <w:rtl w:val="1"/>
          <w:cs w:val="1"/>
          <w:color w:val="000000"/>
          <w:sz w:val="24"/>
          <w:szCs w:val="24"/>
        </w:rPr>
        <w:t>٭ ﻳٰﺲٓ</w:t>
      </w:r>
      <w:r>
        <w:rPr>
          <w:rFonts w:ascii="Times New Roman" w:hAnsi="Times New Roman" w:eastAsia="Noto Serif SC" w:cs="Amiri"/>
          <w:lang w:val="zh-CN" w:eastAsia="zh-CN" w:bidi="ar-SA"/>
          <w:color w:val="000000"/>
          <w:rtl w:val="0"/>
        </w:rPr>
        <w:t xml:space="preserve">（雅、辛——分立字母） </w:t>
      </w:r>
      <w:r>
        <w:rPr>
          <w:rFonts w:ascii="Amiri" w:hAnsi="Amiri" w:eastAsia="Amiri" w:cs="Amiri"/>
          <w:lang w:val="zh-CN" w:eastAsia="zh-CN" w:bidi="ar-SA"/>
          <w:rtl w:val="1"/>
          <w:cs w:val="1"/>
          <w:color w:val="000000"/>
          <w:sz w:val="24"/>
          <w:szCs w:val="24"/>
        </w:rPr>
        <w:t>٭ ﺣٰﻢٓ</w:t>
      </w:r>
      <w:r>
        <w:rPr>
          <w:rFonts w:ascii="Times New Roman" w:hAnsi="Times New Roman" w:eastAsia="Noto Serif SC" w:cs="Amiri"/>
          <w:lang w:val="zh-CN" w:eastAsia="zh-CN" w:bidi="ar-SA"/>
          <w:color w:val="000000"/>
          <w:rtl w:val="0"/>
        </w:rPr>
        <w:t xml:space="preserve">（哈、米姆——分立字母） </w:t>
      </w:r>
      <w:r>
        <w:rPr>
          <w:rFonts w:ascii="Amiri" w:hAnsi="Amiri" w:eastAsia="Amiri" w:cs="Amiri"/>
          <w:lang w:val="zh-CN" w:eastAsia="zh-CN" w:bidi="ar-SA"/>
          <w:rtl w:val="1"/>
          <w:cs w:val="1"/>
          <w:color w:val="000000"/>
          <w:sz w:val="24"/>
          <w:szCs w:val="24"/>
        </w:rPr>
        <w:t>٭ ﻋٓﺴٓﻖٓ</w:t>
      </w:r>
      <w:r>
        <w:rPr>
          <w:rFonts w:ascii="Times New Roman" w:hAnsi="Times New Roman" w:eastAsia="Noto Serif SC" w:cs="Amiri"/>
          <w:lang w:val="zh-CN" w:eastAsia="zh-CN" w:bidi="ar-SA"/>
          <w:color w:val="000000"/>
          <w:rtl w:val="0"/>
        </w:rPr>
        <w:t>（阿因、辛、戛弗——分立字母）等分立字母；其奇妙风格，包含五六道奇迹性的闪光，我们曾在《奇迹的指示》中写到。其中，那些章首字母从字母已知的众多分类——如浊音类、清音类、塞音类、延续音类、舌唇音类、弹响音类——中的每一类，都取一半；不能均分者，轻类取多于一半，重类取少于一半，由此，把全部类别对分。这些彼此交叠、相互包含的分类，在两百种可能之中，只有一条隐藏、不能凭思想预知的路径，能将全体对分；沿那条路、跨如此广大的距离，铺展言辞，绝非人的思想所能，偶然，也全不能介入。</w:t>
      </w:r>
    </w:p>
    <w:p>
      <w:r>
        <w:rPr>
          <w:rFonts w:ascii="Times New Roman" w:hAnsi="Times New Roman" w:eastAsia="Noto Serif SC" w:cs="Amiri"/>
          <w:lang w:val="zh-CN" w:eastAsia="zh-CN" w:bidi="ar-SA"/>
          <w:color w:val="000000"/>
          <w:rtl w:val="0"/>
        </w:rPr>
        <w:t>章首这些字母作为Allah的密码，显示这样另外五六道奇迹之光；同时，字母幽秘学的学者、圣友中的考究真理者又从这些分立字母推得许多幽秘，找到如此真实；在他们看来，这些分立字母，自身便是一项极光明的奇迹。我们既不配进入其幽秘，也无法向全体人，证明到亲眼可见的程度，就不能打开那扇门，只指向《奇迹的指示》中，关于它们所阐明的五六道奇迹之光，以此为足。</w:t>
      </w:r>
    </w:p>
    <w:p>
      <w:r>
        <w:rPr>
          <w:rFonts w:ascii="Times New Roman" w:hAnsi="Times New Roman" w:eastAsia="Noto Serif SC" w:cs="Amiri"/>
          <w:lang w:val="zh-CN" w:eastAsia="zh-CN" w:bidi="ar-SA"/>
          <w:color w:val="000000"/>
          <w:rtl w:val="0"/>
        </w:rPr>
        <w:t>现在，我们将分别从章、目的、经文、话语与词语，指示《古兰经》的风格：</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留意以</w:t>
      </w:r>
      <w:r>
        <w:rPr>
          <w:rFonts w:ascii="Amiri" w:hAnsi="Amiri" w:eastAsia="Amiri" w:cs="Amiri"/>
          <w:lang w:val="zh-CN" w:eastAsia="zh-CN" w:bidi="ar-SA"/>
          <w:rtl w:val="1"/>
          <w:cs w:val="1"/>
          <w:color w:val="000000"/>
          <w:sz w:val="24"/>
          <w:szCs w:val="24"/>
        </w:rPr>
        <w:t>ﻋَﻢَّ</w:t>
      </w:r>
      <w:r>
        <w:rPr>
          <w:rFonts w:ascii="Times New Roman" w:hAnsi="Times New Roman" w:eastAsia="Noto Serif SC" w:cs="Amiri"/>
          <w:lang w:val="zh-CN" w:eastAsia="zh-CN" w:bidi="ar-SA"/>
          <w:color w:val="000000"/>
          <w:rtl w:val="0"/>
        </w:rPr>
        <w:t>（关于什么）开篇的章，它以如此奇妙的风格，以这样的方式，显示后世、复起聚集、乐园与火狱的情状，使这尘世中Allah的行为、养育主宰者的作品仿佛各自面向、证明那些后世情状，使心灵信服。解释这一章的风格，甚为漫长，我们只指一两点，如下：</w:t>
      </w:r>
    </w:p>
    <w:p>
      <w:r>
        <w:rPr>
          <w:rFonts w:ascii="Times New Roman" w:hAnsi="Times New Roman" w:eastAsia="Noto Serif SC" w:cs="Amiri"/>
          <w:lang w:val="zh-CN" w:eastAsia="zh-CN" w:bidi="ar-SA"/>
          <w:color w:val="000000"/>
          <w:rtl w:val="0"/>
        </w:rPr>
        <w:t>这一章开头，为证明末日之日，说：“吾为你们，把大地作成铺展美好的摇篮，把群山作成家宅、生命中藏有宝物的支柱、蕴有宝库的地钉，把你们作成彼此相爱、亲密的配偶，把夜作成安眠的覆盖，把昼作成谋生之场，把太阳作成照光、供暖的灯，把云作成生命之水的泉，从中流下水。吾由单纯的水，容易、迅速地创生出承载你们全部给养、各种有花有果的事物。因此，作为裁决之日的末日，正等待你们；使那一日到来，绝不会对吾成为难事。”</w:t>
      </w:r>
    </w:p>
    <w:p>
      <w:r>
        <w:rPr>
          <w:rFonts w:ascii="Times New Roman" w:hAnsi="Times New Roman" w:eastAsia="Noto Serif SC" w:cs="Amiri"/>
          <w:lang w:val="zh-CN" w:eastAsia="zh-CN" w:bidi="ar-SA"/>
          <w:color w:val="000000"/>
          <w:rtl w:val="0"/>
        </w:rPr>
        <w:t>随后，它以隐含方式，指向末日群山崩散、诸天破裂、火狱备妥，以及乐园之民获赐果园、花园之事的证明；意义上说：“既然祂在你们眼前，于山与大地中，作这些事，在后世，也作相似之事。”因此，章首的山，朝向末日群山的情状；章首的园，朝向章末、后世的园林、果园。其余各点，也照此推想，看，这风格，何等美好、崇高。</w:t>
      </w:r>
    </w:p>
    <w:p>
      <w:r>
        <w:rPr>
          <w:rFonts w:ascii="Times New Roman" w:hAnsi="Times New Roman" w:eastAsia="Noto Serif SC" w:cs="Amiri"/>
          <w:lang w:val="zh-CN" w:eastAsia="zh-CN" w:bidi="ar-SA"/>
          <w:color w:val="000000"/>
          <w:rtl w:val="0"/>
        </w:rPr>
        <w:t>它以如此崇高的风格，阐明人类之中的神圣内在作为、夜昼流转中的Allah显现、四季之中的养育主宰支配，以及大地生死、尘世复起展开中的养育主宰施行，折服专注者的理智。稍加留意，便能见其明亮、崇高、广阔风格，因此，我们暂不打开那宝库。</w:t>
      </w:r>
    </w:p>
    <w:p>
      <w:r>
        <w:rPr>
          <w:rFonts w:ascii="Times New Roman" w:hAnsi="Times New Roman" w:eastAsia="Noto Serif SC" w:cs="Amiri"/>
          <w:lang w:val="zh-CN" w:eastAsia="zh-CN" w:bidi="ar-SA"/>
          <w:color w:val="000000"/>
          <w:rtl w:val="0"/>
        </w:rPr>
        <w:t>它以这样崇高的风格，阐明天空与大地对于至高的至真者之命令的顺服与服从程度：</w:t>
      </w:r>
    </w:p>
    <w:p>
      <w:r>
        <w:rPr>
          <w:rFonts w:ascii="Times New Roman" w:hAnsi="Times New Roman" w:eastAsia="Noto Serif SC" w:cs="Amiri"/>
          <w:lang w:val="zh-CN" w:eastAsia="zh-CN" w:bidi="ar-SA"/>
          <w:color w:val="000000"/>
          <w:rtl w:val="0"/>
        </w:rPr>
        <w:t>一位最高统帅为征战、演练、征募等战争所需事务，设立、</w:t>
      </w:r>
    </w:p>
    <w:p>
      <w:r>
        <w:rPr>
          <w:rFonts w:ascii="Times New Roman" w:hAnsi="Times New Roman" w:eastAsia="Noto Serif SC" w:cs="Amiri"/>
          <w:lang w:val="zh-CN" w:eastAsia="zh-CN" w:bidi="ar-SA"/>
          <w:color w:val="000000"/>
          <w:rtl w:val="0"/>
        </w:rPr>
        <w:t>开放两个部门；那征战、事务结束之后，为将它们改用，投入其他工作，最高统帅转向这两个部门。每一个，都凭职员之舌，或自身开口，以自己的语言说：“我的统帅啊！给一点时限，让我把旧事的零碎、杂物清理、抛到外面，随后请你莅临。如今，我们已抛去，准备好，等待你的命令，请来，无论要做什么，都做吧。我们顺服你的命令；你所做的一切，都是真实、美好、有益。”</w:t>
      </w:r>
    </w:p>
    <w:p>
      <w:r>
        <w:rPr>
          <w:rFonts w:ascii="Times New Roman" w:hAnsi="Times New Roman" w:eastAsia="Noto Serif SC" w:cs="Amiri"/>
          <w:lang w:val="zh-CN" w:eastAsia="zh-CN" w:bidi="ar-SA"/>
          <w:color w:val="000000"/>
          <w:rtl w:val="0"/>
        </w:rPr>
        <w:t>同样，诸天与大地是为承担责任、试炼与考验而开放的两个范围；期限结束，诸天、大地凭Allah的命令移去属于承担责任之场的事物，说：“</w:t>
      </w:r>
      <w:r>
        <w:rPr>
          <w:rFonts w:ascii="Amiri" w:hAnsi="Amiri" w:eastAsia="Amiri" w:cs="Amiri"/>
          <w:lang w:val="zh-CN" w:eastAsia="zh-CN" w:bidi="ar-SA"/>
          <w:rtl w:val="1"/>
          <w:cs w:val="1"/>
          <w:color w:val="000000"/>
          <w:sz w:val="24"/>
          <w:szCs w:val="24"/>
        </w:rPr>
        <w:t>يَا رَبَّنَا</w:t>
      </w:r>
      <w:r>
        <w:rPr>
          <w:rFonts w:ascii="Times New Roman" w:hAnsi="Times New Roman" w:eastAsia="Noto Serif SC" w:cs="Amiri"/>
          <w:lang w:val="zh-CN" w:eastAsia="zh-CN" w:bidi="ar-SA"/>
          <w:color w:val="000000"/>
          <w:rtl w:val="0"/>
        </w:rPr>
        <w:t>（我们的养育主宰者啊）！请祢施令，无论为何役使我们，都役使吧！我们应当服从祢，祢所做的一切，也都是真实。”看，留意，这些句子，风格何等宏伟。</w:t>
      </w:r>
    </w:p>
    <w:p>
      <w:r>
        <w:rPr>
          <w:rFonts w:ascii="Times New Roman" w:hAnsi="Times New Roman" w:eastAsia="Noto Serif SC" w:cs="Amiri"/>
          <w:lang w:val="zh-CN" w:eastAsia="zh-CN" w:bidi="ar-SA"/>
          <w:color w:val="000000"/>
          <w:rtl w:val="0"/>
        </w:rPr>
        <w:t>为指出这节经文的雄辩之海中的一滴，我们将以比喻之镜，显示其一种风格。在全面战争中，一名统帅，胜利后，对仍在射击的一支军队，命令“停火”，对另一支正在进攻的军队，命令“止步”；那一刻，火停，攻止。他说：“事情已完，我们已占领；旗帜，已竖在敌方中心、高垒之巅；那些跌向低下者中最低境地、无礼的不义者，得到了惩罚。”</w:t>
      </w:r>
    </w:p>
    <w:p>
      <w:r>
        <w:rPr>
          <w:rFonts w:ascii="Times New Roman" w:hAnsi="Times New Roman" w:eastAsia="Noto Serif SC" w:cs="Amiri"/>
          <w:lang w:val="zh-CN" w:eastAsia="zh-CN" w:bidi="ar-SA"/>
          <w:color w:val="000000"/>
          <w:rtl w:val="0"/>
        </w:rPr>
        <w:t>同样，无可相比的君王，为毁灭努哈的族人，命令诸天、大地；它们履行职分后，祂谕告：“大地啊，吞下你的水！天空啊，止住，事务已完！”水退去，受Allah委任者那充作帐幕的船，安立山顶，不义者受到应有惩罚。看，这风格何等崇高！它说：“大地与天空，如两名顺服的士兵，听命、服从。”这一风格指示：因人的叛乱，宇宙愤怒，诸天、大地震怒；又以这一指示，说：“不可，也不应反抗那一位——大地与天空如两名顺服士兵，听候祂的命令。”表达一种可怖的制止。</w:t>
      </w:r>
    </w:p>
    <w:p>
      <w:r>
        <w:rPr>
          <w:rFonts w:ascii="Times New Roman" w:hAnsi="Times New Roman" w:eastAsia="Noto Serif SC" w:cs="Amiri"/>
          <w:lang w:val="zh-CN" w:eastAsia="zh-CN" w:bidi="ar-SA"/>
          <w:color w:val="000000"/>
          <w:rtl w:val="0"/>
        </w:rPr>
        <w:t>因此，像洪水这样普遍的事件，连同全部结果、真实，以寥寥数句，用简练、奇迹、美善、概括的方式，得到阐明。这个海洋的其余水滴，也同这一滴相比。</w:t>
      </w:r>
    </w:p>
    <w:p>
      <w:r>
        <w:rPr>
          <w:rFonts w:ascii="Times New Roman" w:hAnsi="Times New Roman" w:eastAsia="Noto Serif SC" w:cs="Amiri"/>
          <w:lang w:val="zh-CN" w:eastAsia="zh-CN" w:bidi="ar-SA"/>
          <w:color w:val="000000"/>
          <w:rtl w:val="0"/>
        </w:rPr>
        <w:t>现在，看词语的窗户所显示的风格：</w:t>
      </w:r>
    </w:p>
    <w:p>
      <w:r>
        <w:rPr>
          <w:rFonts w:ascii="Amiri" w:hAnsi="Amiri" w:eastAsia="Amiri" w:cs="Amiri"/>
          <w:lang w:val="zh-CN" w:eastAsia="zh-CN" w:bidi="ar-SA"/>
          <w:rtl w:val="1"/>
          <w:cs w:val="1"/>
          <w:color w:val="000000"/>
          <w:sz w:val="24"/>
          <w:szCs w:val="24"/>
        </w:rPr>
        <w:t>ﻭَﺍﻟْﻘَﻤَﺮَ ﻗَﺪَّﺭْﻧَﺎﻩُ ﻣَﻨَﺎﺯِﻝَ ﺣَﺘّٰﻰ ﻋَﺎﺩَ ﻛَﺎﻟْﻌُﺮْﺟُﻮﻥِ ﺍﻟْﻘَﺪ۪ﻳﻢِ</w:t>
      </w:r>
      <w:r>
        <w:rPr>
          <w:rFonts w:ascii="Times New Roman" w:hAnsi="Times New Roman" w:eastAsia="Noto Serif SC" w:cs="Amiri"/>
          <w:lang w:val="zh-CN" w:eastAsia="zh-CN" w:bidi="ar-SA"/>
          <w:color w:val="000000"/>
          <w:rtl w:val="0"/>
        </w:rPr>
        <w:t>（至于月亮，吾为它裁定各个运行阶段，直到它又如干老、弯曲的枣穗梗）中的</w:t>
      </w:r>
      <w:r>
        <w:rPr>
          <w:rFonts w:ascii="Amiri" w:hAnsi="Amiri" w:eastAsia="Amiri" w:cs="Amiri"/>
          <w:lang w:val="zh-CN" w:eastAsia="zh-CN" w:bidi="ar-SA"/>
          <w:rtl w:val="1"/>
          <w:cs w:val="1"/>
          <w:color w:val="000000"/>
          <w:sz w:val="24"/>
          <w:szCs w:val="24"/>
        </w:rPr>
        <w:t>ﻛَﺎﻟْﻌُﺮْﺟُﻮﻥِ ﺍﻟْﻘَﺪ۪ﻳﻢِ</w:t>
      </w:r>
      <w:r>
        <w:rPr>
          <w:rFonts w:ascii="Times New Roman" w:hAnsi="Times New Roman" w:eastAsia="Noto Serif SC" w:cs="Amiri"/>
          <w:lang w:val="zh-CN" w:eastAsia="zh-CN" w:bidi="ar-SA"/>
          <w:color w:val="000000"/>
          <w:rtl w:val="0"/>
        </w:rPr>
        <w:t>（如干老、弯曲的枣穗梗），显示何等精美的风格！如下：月亮有一个运行阶段，在昴宿星群的范围中；经文把新月时的月亮，比作枣树一根干老、白色的枝。凭此比喻，在听者想象的眼前，显出这样景象：天空绿色帷幕的背后，仿佛有一棵树，白、尖、光明的一枝，划破帷幕，探出头；昴宿，如那枝的一串果；其余星辰则如那隐秘创造之树上一颗颗明亮的果实。对以枣树为最重要生计来源的沙漠居民，这表达的风格，何等相宜、美好、精巧、崇高，若有品味，就能领会。</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正如第十九言末尾所证明，</w:t>
      </w:r>
      <w:r>
        <w:rPr>
          <w:rFonts w:ascii="Amiri" w:hAnsi="Amiri" w:eastAsia="Amiri" w:cs="Amiri"/>
          <w:lang w:val="zh-CN" w:eastAsia="zh-CN" w:bidi="ar-SA"/>
          <w:rtl w:val="1"/>
          <w:cs w:val="1"/>
          <w:color w:val="000000"/>
          <w:sz w:val="24"/>
          <w:szCs w:val="24"/>
        </w:rPr>
        <w:t>ﻭَ ﺍﻟﺸَّﻤْﺲُ ﺗَﺠْﺮ۪ﻯ ﻟِﻤُﺴْﺘَﻘَﺮٍّ ﻟَﻬَﺎ</w:t>
      </w:r>
      <w:r>
        <w:rPr>
          <w:rFonts w:ascii="Times New Roman" w:hAnsi="Times New Roman" w:eastAsia="Noto Serif SC" w:cs="Amiri"/>
          <w:lang w:val="zh-CN" w:eastAsia="zh-CN" w:bidi="ar-SA"/>
          <w:color w:val="000000"/>
          <w:rtl w:val="0"/>
        </w:rPr>
        <w:t>（太阳也不断运行，趋向为它所定的归止）中的</w:t>
      </w:r>
      <w:r>
        <w:rPr>
          <w:rFonts w:ascii="Amiri" w:hAnsi="Amiri" w:eastAsia="Amiri" w:cs="Amiri"/>
          <w:lang w:val="zh-CN" w:eastAsia="zh-CN" w:bidi="ar-SA"/>
          <w:rtl w:val="1"/>
          <w:cs w:val="1"/>
          <w:color w:val="000000"/>
          <w:sz w:val="24"/>
          <w:szCs w:val="24"/>
        </w:rPr>
        <w:t>ﺗَﺠْﺮ۪ﻯ</w:t>
      </w:r>
      <w:r>
        <w:rPr>
          <w:rFonts w:ascii="Times New Roman" w:hAnsi="Times New Roman" w:eastAsia="Noto Serif SC" w:cs="Amiri"/>
          <w:lang w:val="zh-CN" w:eastAsia="zh-CN" w:bidi="ar-SA"/>
          <w:color w:val="000000"/>
          <w:rtl w:val="0"/>
        </w:rPr>
        <w:t>（不断运行），打开这样崇高风格的一扇窗：</w:t>
      </w:r>
      <w:r>
        <w:rPr>
          <w:rFonts w:ascii="Amiri" w:hAnsi="Amiri" w:eastAsia="Amiri" w:cs="Amiri"/>
          <w:lang w:val="zh-CN" w:eastAsia="zh-CN" w:bidi="ar-SA"/>
          <w:rtl w:val="1"/>
          <w:cs w:val="1"/>
          <w:color w:val="000000"/>
          <w:sz w:val="24"/>
          <w:szCs w:val="24"/>
        </w:rPr>
        <w:t>ﺗَﺠْﺮ۪ﻯ</w:t>
      </w:r>
      <w:r>
        <w:rPr>
          <w:rFonts w:ascii="Times New Roman" w:hAnsi="Times New Roman" w:eastAsia="Noto Serif SC" w:cs="Amiri"/>
          <w:lang w:val="zh-CN" w:eastAsia="zh-CN" w:bidi="ar-SA"/>
          <w:color w:val="000000"/>
          <w:rtl w:val="0"/>
        </w:rPr>
        <w:t>（不断运行），亦即“太阳运转”，这一表述，提醒人在冬夏、夜昼流转中，留意Allah权能的井然支配，使人领会精妙创造者的宏大；又把目光转向权能之笔在那些季节书页上写下的、属于万物皆依赖祂而祂无所依赖者的书信，告知具威严的创造者的智慧。</w:t>
      </w:r>
    </w:p>
    <w:p>
      <w:r>
        <w:rPr>
          <w:rFonts w:ascii="Amiri" w:hAnsi="Amiri" w:eastAsia="Amiri" w:cs="Amiri"/>
          <w:lang w:val="zh-CN" w:eastAsia="zh-CN" w:bidi="ar-SA"/>
          <w:rtl w:val="1"/>
          <w:cs w:val="1"/>
          <w:color w:val="000000"/>
          <w:sz w:val="24"/>
          <w:szCs w:val="24"/>
        </w:rPr>
        <w:t>ﻭَ ﺟَﻌَﻞَ ﺍﻟﺸَّﻤْﺲَ ﺳِﺮَﺍﺟًﺎ</w:t>
      </w:r>
      <w:r>
        <w:rPr>
          <w:rFonts w:ascii="Times New Roman" w:hAnsi="Times New Roman" w:eastAsia="Noto Serif SC" w:cs="Amiri"/>
          <w:lang w:val="zh-CN" w:eastAsia="zh-CN" w:bidi="ar-SA"/>
          <w:color w:val="000000"/>
          <w:rtl w:val="0"/>
        </w:rPr>
        <w:t>（祂又把太阳作成一盏明灯），亦即，以“灯”的表述，打开这样风格的一扇窗：提醒人，这世界，是一座宫殿，内里事物，是为人、有生命者备下的装饰、食物与用品；太阳，则是受命效力的执灯者。由此，使人领会精妙创造者的威势、创造者的恩惠，显示认信Allah独一的一项证据：以他物与Allah相配者认作最重要、最光明应受崇拜者的太阳，不过一盏受命效力的灯、一个无生机造物。因此，“明灯”之称，提醒人：创造者宏大的养育主宰之中，有慈悯；使人领会：慈悯的广阔之中，有恩惠；又在这领会中，使人感知：祂统治的</w:t>
      </w:r>
    </w:p>
    <w:p>
      <w:r>
        <w:rPr>
          <w:rFonts w:ascii="Times New Roman" w:hAnsi="Times New Roman" w:eastAsia="Noto Serif SC" w:cs="Amiri"/>
          <w:lang w:val="zh-CN" w:eastAsia="zh-CN" w:bidi="ar-SA"/>
          <w:color w:val="000000"/>
          <w:rtl w:val="0"/>
        </w:rPr>
        <w:t>威势之中，有慷慨尊厚；又在这感知中，告知祂的独一。意义上说：“一盏无生机、受命效力的明灯，从任何方面，都不配受崇拜。”</w:t>
      </w:r>
    </w:p>
    <w:p>
      <w:r>
        <w:rPr>
          <w:rFonts w:ascii="Times New Roman" w:hAnsi="Times New Roman" w:eastAsia="Noto Serif SC" w:cs="Amiri"/>
          <w:lang w:val="zh-CN" w:eastAsia="zh-CN" w:bidi="ar-SA"/>
          <w:color w:val="000000"/>
          <w:rtl w:val="0"/>
        </w:rPr>
        <w:t>又在</w:t>
      </w:r>
      <w:r>
        <w:rPr>
          <w:rFonts w:ascii="Amiri" w:hAnsi="Amiri" w:eastAsia="Amiri" w:cs="Amiri"/>
          <w:lang w:val="zh-CN" w:eastAsia="zh-CN" w:bidi="ar-SA"/>
          <w:rtl w:val="1"/>
          <w:cs w:val="1"/>
          <w:color w:val="000000"/>
          <w:sz w:val="24"/>
          <w:szCs w:val="24"/>
        </w:rPr>
        <w:t>ﺗَﺠْﺮ۪ﻯ</w:t>
      </w:r>
      <w:r>
        <w:rPr>
          <w:rFonts w:ascii="Times New Roman" w:hAnsi="Times New Roman" w:eastAsia="Noto Serif SC" w:cs="Amiri"/>
          <w:lang w:val="zh-CN" w:eastAsia="zh-CN" w:bidi="ar-SA"/>
          <w:color w:val="000000"/>
          <w:rtl w:val="0"/>
        </w:rPr>
        <w:t>（不断运行）的“流转”表述中，提醒人，夜昼、冬夏交替中的奇异、井然支配；又凭这提醒，使人领会，一位独自养育主宰的精妙创造者，权能何等宏大。因此，它把人的心思从日、月转向夜昼、冬夏的书页，引专注的目光，去看那些书页上，事件所写的行文。是的，《古兰经》，并非为太阳本身，谈太阳，而是为使它明亮的那一位；也并非谈人所不需的太阳本质，而是谈太阳的职分：作为养育主宰技艺之秩序的发条、养育主宰创造之秩序的中心，又作为一枚梭子，使无始的纹饰绘制者以夜昼之线织出的事物中的养育主宰技艺彼此协调。</w:t>
      </w:r>
    </w:p>
    <w:p>
      <w:r>
        <w:rPr>
          <w:rFonts w:ascii="Times New Roman" w:hAnsi="Times New Roman" w:eastAsia="Noto Serif SC" w:cs="Amiri"/>
          <w:lang w:val="zh-CN" w:eastAsia="zh-CN" w:bidi="ar-SA"/>
          <w:color w:val="000000"/>
          <w:rtl w:val="0"/>
        </w:rPr>
        <w:t>其余《古兰经》词语，也可以此类比；它们虽仿佛是一个个简单、熟悉的词，却各作精美意义宝藏的钥匙。</w:t>
      </w:r>
    </w:p>
    <w:p>
      <w:r>
        <w:rPr>
          <w:rFonts w:ascii="Times New Roman" w:hAnsi="Times New Roman" w:eastAsia="Noto Serif SC" w:cs="Amiri"/>
          <w:lang w:val="zh-CN" w:eastAsia="zh-CN" w:bidi="ar-SA"/>
          <w:color w:val="000000"/>
          <w:rtl w:val="0"/>
        </w:rPr>
        <w:t>《古兰经》的风格，大多在上述方式中，如此崇高、明亮，因此，有时，一个游牧阿拉伯人，被一句话吸引，尚未成为穆斯林，就俯伏叩首。一个游牧者，听到</w:t>
      </w:r>
      <w:r>
        <w:rPr>
          <w:rFonts w:ascii="Amiri" w:hAnsi="Amiri" w:eastAsia="Amiri" w:cs="Amiri"/>
          <w:lang w:val="zh-CN" w:eastAsia="zh-CN" w:bidi="ar-SA"/>
          <w:rtl w:val="1"/>
          <w:cs w:val="1"/>
          <w:color w:val="000000"/>
          <w:sz w:val="24"/>
          <w:szCs w:val="24"/>
        </w:rPr>
        <w:t>ﻓَﺎﺻْﺪَﻉْ ﺑِﻤَﺎ ﺗُﺆْﻣَﺮُ</w:t>
      </w:r>
      <w:r>
        <w:rPr>
          <w:rFonts w:ascii="Times New Roman" w:hAnsi="Times New Roman" w:eastAsia="Noto Serif SC" w:cs="Amiri"/>
          <w:lang w:val="zh-CN" w:eastAsia="zh-CN" w:bidi="ar-SA"/>
          <w:color w:val="000000"/>
          <w:rtl w:val="0"/>
        </w:rPr>
        <w:t>（因此，公开宣告你受命之事，不受阻挡地明白传达），当即俯伏。人问：“你成为穆斯林了吗？”他说：“没有，我是为这句话的雄辩，俯伏叩首。”</w:t>
      </w:r>
      <w:r>
        <w:br/>
      </w:r>
      <w:r>
        <w:br/>
      </w:r>
      <w:r>
        <w:rPr>
          <w:rFonts w:ascii="Times New Roman" w:hAnsi="Times New Roman" w:eastAsia="Noto Serif SC" w:cs="Amiri"/>
          <w:lang w:val="zh-CN" w:eastAsia="zh-CN" w:bidi="ar-SA"/>
          <w:color w:val="000000"/>
          <w:rtl w:val="0"/>
        </w:rPr>
        <w:t>第四点：是其措辞中非凡的语言清畅。</w:t>
      </w:r>
    </w:p>
    <w:p>
      <w:r>
        <w:rPr>
          <w:rFonts w:ascii="Times New Roman" w:hAnsi="Times New Roman" w:eastAsia="Noto Serif SC" w:cs="Amiri"/>
          <w:lang w:val="zh-CN" w:eastAsia="zh-CN" w:bidi="ar-SA"/>
          <w:color w:val="000000"/>
          <w:rtl w:val="0"/>
        </w:rPr>
        <w:t>是的，正如《古兰经》在意义、表达风格上有非凡雄辩，在措辞上，也有极其流利的清畅。不使人厌倦，就是这种清畅确实存在的证据；表达、意义修辞之学中，天才学者们的见证，又是其清畅所含智慧的光明确证。是的，重复数千次，仍不使人厌倦，反给快乐；对幼小、单纯孩子的记忆，也不沉重，能够记住。对病痛最深、稍许言语就受伤的耳，也不难受，而悦耳；对处在临终苦况者的上颚，如甘甜饮料。《古兰经》的低回诵声在他耳、脑中，正如渗渗泉水在嘴、上颚中一样甘美可口。</w:t>
      </w:r>
    </w:p>
    <w:p>
      <w:r>
        <w:rPr>
          <w:rFonts w:ascii="Times New Roman" w:hAnsi="Times New Roman" w:eastAsia="Noto Serif SC" w:cs="Amiri"/>
          <w:lang w:val="zh-CN" w:eastAsia="zh-CN" w:bidi="ar-SA"/>
          <w:color w:val="000000"/>
          <w:rtl w:val="0"/>
        </w:rPr>
        <w:t>不使人厌倦的智慧奥秘，在于：《古兰经》，是心灵的食粮、滋养，理智的力量、富足，灵魂的水、光，自我的药、疗愈，所以，不使人厌倦。每天吃面包，我们不倦；若每天吃最美的果实，却会厌倦。因此，《古兰经》，正因是真实、真理、诚实、引导，以及非凡清畅，才不使人厌倦；它始终保持青春，也同样保持鲜润、甘美。古莱氏的一名领袖，精于考察、雄辩，被以他物与Allah相配者遣去，听《古兰经》，听后回来，说：“这言辞，有如此甘美、鲜润，不像人的话。我知诗人、占卜者，这不像他们任何一种言辞；充其量，为欺骗我们的追随者，只能称它魔术。”至睿的《古兰经》，连最顽固的敌人也惊叹于其清畅。</w:t>
      </w:r>
    </w:p>
    <w:p>
      <w:r>
        <w:rPr>
          <w:rFonts w:ascii="Times New Roman" w:hAnsi="Times New Roman" w:eastAsia="Noto Serif SC" w:cs="Amiri"/>
          <w:lang w:val="zh-CN" w:eastAsia="zh-CN" w:bidi="ar-SA"/>
          <w:color w:val="000000"/>
          <w:rtl w:val="0"/>
        </w:rPr>
        <w:t>要解释至睿的《古兰经》在经文、话语、句子中何以清畅，须作长篇论说。因此，我们简说，只以一节经文中字母的排列为例，显示由此产生的一种流利、措辞清畅，以及从那排列，闪出的一道奇迹之光。</w:t>
      </w:r>
    </w:p>
    <w:p>
      <w:r>
        <w:rPr>
          <w:rFonts w:ascii="Times New Roman" w:hAnsi="Times New Roman" w:eastAsia="Noto Serif SC" w:cs="Amiri"/>
          <w:lang w:val="zh-CN" w:eastAsia="zh-CN" w:bidi="ar-SA"/>
          <w:color w:val="000000"/>
          <w:rtl w:val="0"/>
        </w:rPr>
        <w:t>看：</w:t>
      </w:r>
    </w:p>
    <w:p>
      <w:r>
        <w:rPr>
          <w:rFonts w:ascii="Amiri" w:hAnsi="Amiri" w:eastAsia="Amiri" w:cs="Amiri"/>
          <w:lang w:val="zh-CN" w:eastAsia="zh-CN" w:bidi="ar-SA"/>
          <w:rtl w:val="1"/>
          <w:cs w:val="1"/>
          <w:color w:val="000000"/>
          <w:sz w:val="24"/>
          <w:szCs w:val="24"/>
        </w:rPr>
        <w:t>ﺛُﻢَّ ﺍَﻧْﺰَﻝَ ﻋَﻠَﻴْﻜُﻢْ ﻣِﻦْ ﺑَﻌْﺪِ ﺍﻟْﻐَﻢِّ ﺍَﻣَﻨَﺔً ﻧُﻌَﺎﺳًﺎ ﻳَﻐْﺸٰﻰ ﻃَٓﺎﺋِﻔَﺔً ﻣِﻨْﻜُﻢْ</w:t>
      </w:r>
      <w:r>
        <w:rPr>
          <w:rFonts w:ascii="Times New Roman" w:hAnsi="Times New Roman" w:eastAsia="Noto Serif SC" w:cs="Amiri"/>
          <w:lang w:val="zh-CN" w:eastAsia="zh-CN" w:bidi="ar-SA"/>
          <w:color w:val="000000"/>
          <w:rtl w:val="0"/>
        </w:rPr>
        <w:t xml:space="preserve">（随后，祂在忧愁之后，向你们降下一种免于恐惧的安宁——睡意，笼罩你们中的一群人） </w:t>
      </w:r>
      <w:r>
        <w:rPr>
          <w:rFonts w:ascii="Amiri" w:hAnsi="Amiri" w:eastAsia="Amiri" w:cs="Amiri"/>
          <w:lang w:val="zh-CN" w:eastAsia="zh-CN" w:bidi="ar-SA"/>
          <w:rtl w:val="1"/>
          <w:cs w:val="1"/>
          <w:color w:val="000000"/>
          <w:sz w:val="24"/>
          <w:szCs w:val="24"/>
        </w:rPr>
        <w:t>ﺍِﻟٰﻰ ﺍٰﺧِﺮﻩ</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这一节经文，包含全部字母。看，重而难发的全部字母类别，虽会集，仍不损流利，反增一种光彩、一道由不同弦声构成、彼此相称、互相扶持的清畅旋律。</w:t>
      </w:r>
    </w:p>
    <w:p>
      <w:r>
        <w:rPr>
          <w:rFonts w:ascii="Times New Roman" w:hAnsi="Times New Roman" w:eastAsia="Noto Serif SC" w:cs="Amiri"/>
          <w:lang w:val="zh-CN" w:eastAsia="zh-CN" w:bidi="ar-SA"/>
          <w:color w:val="000000"/>
          <w:rtl w:val="0"/>
        </w:rPr>
        <w:t>又留意这道奇迹之光：字母中，雅与艾利弗，最轻，又彼此能转变，如两兄弟，各重复二十一次；米姆与努恩</w:t>
      </w:r>
      <w:r>
        <w:rPr>
          <w:rStyle w:val="FootnoteReference"/>
        </w:rPr>
        <w:footnoteReference w:id="1"/>
      </w:r>
      <w:r>
        <w:rPr>
          <w:rFonts w:ascii="Times New Roman" w:hAnsi="Times New Roman" w:eastAsia="Noto Serif SC" w:cs="Amiri"/>
          <w:lang w:val="zh-CN" w:eastAsia="zh-CN" w:bidi="ar-SA"/>
          <w:color w:val="000000"/>
          <w:rtl w:val="0"/>
        </w:rPr>
        <w:t>，彼此为兄弟，又彼此替代，因此，各被提及三十三次。</w:t>
      </w:r>
      <w:r>
        <w:rPr>
          <w:rFonts w:ascii="Amiri" w:hAnsi="Amiri" w:eastAsia="Amiri" w:cs="Amiri"/>
          <w:lang w:val="zh-CN" w:eastAsia="zh-CN" w:bidi="ar-SA"/>
          <w:rtl w:val="1"/>
          <w:cs w:val="1"/>
          <w:color w:val="000000"/>
          <w:sz w:val="24"/>
          <w:szCs w:val="24"/>
        </w:rPr>
        <w:t>ﺹ</w:t>
      </w:r>
      <w:r>
        <w:rPr>
          <w:rFonts w:ascii="Times New Roman" w:hAnsi="Times New Roman" w:eastAsia="Noto Serif SC" w:cs="Amiri"/>
          <w:lang w:val="zh-CN" w:eastAsia="zh-CN" w:bidi="ar-SA"/>
          <w:color w:val="000000"/>
          <w:rtl w:val="0"/>
        </w:rPr>
        <w:t>（萨德）、</w:t>
      </w:r>
      <w:r>
        <w:rPr>
          <w:rFonts w:ascii="Amiri" w:hAnsi="Amiri" w:eastAsia="Amiri" w:cs="Amiri"/>
          <w:lang w:val="zh-CN" w:eastAsia="zh-CN" w:bidi="ar-SA"/>
          <w:rtl w:val="1"/>
          <w:cs w:val="1"/>
          <w:color w:val="000000"/>
          <w:sz w:val="24"/>
          <w:szCs w:val="24"/>
        </w:rPr>
        <w:t>ﺱ</w:t>
      </w:r>
      <w:r>
        <w:rPr>
          <w:rFonts w:ascii="Times New Roman" w:hAnsi="Times New Roman" w:eastAsia="Noto Serif SC" w:cs="Amiri"/>
          <w:lang w:val="zh-CN" w:eastAsia="zh-CN" w:bidi="ar-SA"/>
          <w:color w:val="000000"/>
          <w:rtl w:val="0"/>
        </w:rPr>
        <w:t>（辛）、</w:t>
      </w:r>
      <w:r>
        <w:rPr>
          <w:rFonts w:ascii="Amiri" w:hAnsi="Amiri" w:eastAsia="Amiri" w:cs="Amiri"/>
          <w:lang w:val="zh-CN" w:eastAsia="zh-CN" w:bidi="ar-SA"/>
          <w:rtl w:val="1"/>
          <w:cs w:val="1"/>
          <w:color w:val="000000"/>
          <w:sz w:val="24"/>
          <w:szCs w:val="24"/>
        </w:rPr>
        <w:t>ﺵ</w:t>
      </w:r>
      <w:r>
        <w:rPr>
          <w:rFonts w:ascii="Times New Roman" w:hAnsi="Times New Roman" w:eastAsia="Noto Serif SC" w:cs="Amiri"/>
          <w:lang w:val="zh-CN" w:eastAsia="zh-CN" w:bidi="ar-SA"/>
          <w:color w:val="000000"/>
          <w:rtl w:val="0"/>
        </w:rPr>
        <w:t>（欣），在发音部位、特性、声音上，为兄弟，因此，各三次；</w:t>
      </w:r>
      <w:r>
        <w:rPr>
          <w:rFonts w:ascii="Amiri" w:hAnsi="Amiri" w:eastAsia="Amiri" w:cs="Amiri"/>
          <w:lang w:val="zh-CN" w:eastAsia="zh-CN" w:bidi="ar-SA"/>
          <w:rtl w:val="1"/>
          <w:cs w:val="1"/>
          <w:color w:val="000000"/>
          <w:sz w:val="24"/>
          <w:szCs w:val="24"/>
        </w:rPr>
        <w:t>ﻉ</w:t>
      </w:r>
      <w:r>
        <w:rPr>
          <w:rFonts w:ascii="Times New Roman" w:hAnsi="Times New Roman" w:eastAsia="Noto Serif SC" w:cs="Amiri"/>
          <w:lang w:val="zh-CN" w:eastAsia="zh-CN" w:bidi="ar-SA"/>
          <w:color w:val="000000"/>
          <w:rtl w:val="0"/>
        </w:rPr>
        <w:t>（阿因）、</w:t>
      </w:r>
      <w:r>
        <w:rPr>
          <w:rFonts w:ascii="Amiri" w:hAnsi="Amiri" w:eastAsia="Amiri" w:cs="Amiri"/>
          <w:lang w:val="zh-CN" w:eastAsia="zh-CN" w:bidi="ar-SA"/>
          <w:rtl w:val="1"/>
          <w:cs w:val="1"/>
          <w:color w:val="000000"/>
          <w:sz w:val="24"/>
          <w:szCs w:val="24"/>
        </w:rPr>
        <w:t>ﻍ</w:t>
      </w:r>
      <w:r>
        <w:rPr>
          <w:rFonts w:ascii="Times New Roman" w:hAnsi="Times New Roman" w:eastAsia="Noto Serif SC" w:cs="Amiri"/>
          <w:lang w:val="zh-CN" w:eastAsia="zh-CN" w:bidi="ar-SA"/>
          <w:color w:val="000000"/>
          <w:rtl w:val="0"/>
        </w:rPr>
        <w:t>（盖因），虽为兄弟，</w:t>
      </w:r>
      <w:r>
        <w:rPr>
          <w:rFonts w:ascii="Amiri" w:hAnsi="Amiri" w:eastAsia="Amiri" w:cs="Amiri"/>
          <w:lang w:val="zh-CN" w:eastAsia="zh-CN" w:bidi="ar-SA"/>
          <w:rtl w:val="1"/>
          <w:cs w:val="1"/>
          <w:color w:val="000000"/>
          <w:sz w:val="24"/>
          <w:szCs w:val="24"/>
        </w:rPr>
        <w:t>ﻉ</w:t>
      </w:r>
      <w:r>
        <w:rPr>
          <w:rFonts w:ascii="Times New Roman" w:hAnsi="Times New Roman" w:eastAsia="Noto Serif SC" w:cs="Amiri"/>
          <w:lang w:val="zh-CN" w:eastAsia="zh-CN" w:bidi="ar-SA"/>
          <w:color w:val="000000"/>
          <w:rtl w:val="0"/>
        </w:rPr>
        <w:t>（阿因）更轻，六次，</w:t>
      </w:r>
      <w:r>
        <w:rPr>
          <w:rFonts w:ascii="Amiri" w:hAnsi="Amiri" w:eastAsia="Amiri" w:cs="Amiri"/>
          <w:lang w:val="zh-CN" w:eastAsia="zh-CN" w:bidi="ar-SA"/>
          <w:rtl w:val="1"/>
          <w:cs w:val="1"/>
          <w:color w:val="000000"/>
          <w:sz w:val="24"/>
          <w:szCs w:val="24"/>
        </w:rPr>
        <w:t>ﻍ</w:t>
      </w:r>
      <w:r>
        <w:rPr>
          <w:rFonts w:ascii="Times New Roman" w:hAnsi="Times New Roman" w:eastAsia="Noto Serif SC" w:cs="Amiri"/>
          <w:lang w:val="zh-CN" w:eastAsia="zh-CN" w:bidi="ar-SA"/>
          <w:color w:val="000000"/>
          <w:rtl w:val="0"/>
        </w:rPr>
        <w:t>（盖因）因重，只有其半，三次；</w:t>
      </w:r>
      <w:r>
        <w:rPr>
          <w:rFonts w:ascii="Amiri" w:hAnsi="Amiri" w:eastAsia="Amiri" w:cs="Amiri"/>
          <w:lang w:val="zh-CN" w:eastAsia="zh-CN" w:bidi="ar-SA"/>
          <w:rtl w:val="1"/>
          <w:cs w:val="1"/>
          <w:color w:val="000000"/>
          <w:sz w:val="24"/>
          <w:szCs w:val="24"/>
        </w:rPr>
        <w:t>ﻁ</w:t>
      </w:r>
      <w:r>
        <w:rPr>
          <w:rFonts w:ascii="Times New Roman" w:hAnsi="Times New Roman" w:eastAsia="Noto Serif SC" w:cs="Amiri"/>
          <w:lang w:val="zh-CN" w:eastAsia="zh-CN" w:bidi="ar-SA"/>
          <w:color w:val="000000"/>
          <w:rtl w:val="0"/>
        </w:rPr>
        <w:t>（塔——重音ṭā字母）、</w:t>
      </w:r>
      <w:r>
        <w:rPr>
          <w:rFonts w:ascii="Amiri" w:hAnsi="Amiri" w:eastAsia="Amiri" w:cs="Amiri"/>
          <w:lang w:val="zh-CN" w:eastAsia="zh-CN" w:bidi="ar-SA"/>
          <w:rtl w:val="1"/>
          <w:cs w:val="1"/>
          <w:color w:val="000000"/>
          <w:sz w:val="24"/>
          <w:szCs w:val="24"/>
        </w:rPr>
        <w:t>ﻅ</w:t>
      </w:r>
      <w:r>
        <w:rPr>
          <w:rFonts w:ascii="Times New Roman" w:hAnsi="Times New Roman" w:eastAsia="Noto Serif SC" w:cs="Amiri"/>
          <w:lang w:val="zh-CN" w:eastAsia="zh-CN" w:bidi="ar-SA"/>
          <w:color w:val="000000"/>
          <w:rtl w:val="0"/>
        </w:rPr>
        <w:t>（扎）、</w:t>
      </w:r>
      <w:r>
        <w:rPr>
          <w:rFonts w:ascii="Amiri" w:hAnsi="Amiri" w:eastAsia="Amiri" w:cs="Amiri"/>
          <w:lang w:val="zh-CN" w:eastAsia="zh-CN" w:bidi="ar-SA"/>
          <w:rtl w:val="1"/>
          <w:cs w:val="1"/>
          <w:color w:val="000000"/>
          <w:sz w:val="24"/>
          <w:szCs w:val="24"/>
        </w:rPr>
        <w:t>ﺫ</w:t>
      </w:r>
      <w:r>
        <w:rPr>
          <w:rFonts w:ascii="Times New Roman" w:hAnsi="Times New Roman" w:eastAsia="Noto Serif SC" w:cs="Amiri"/>
          <w:lang w:val="zh-CN" w:eastAsia="zh-CN" w:bidi="ar-SA"/>
          <w:color w:val="000000"/>
          <w:rtl w:val="0"/>
        </w:rPr>
        <w:t>（扎勒）、</w:t>
      </w:r>
      <w:r>
        <w:rPr>
          <w:rFonts w:ascii="Amiri" w:hAnsi="Amiri" w:eastAsia="Amiri" w:cs="Amiri"/>
          <w:lang w:val="zh-CN" w:eastAsia="zh-CN" w:bidi="ar-SA"/>
          <w:rtl w:val="1"/>
          <w:cs w:val="1"/>
          <w:color w:val="000000"/>
          <w:sz w:val="24"/>
          <w:szCs w:val="24"/>
        </w:rPr>
        <w:t>ﺯ</w:t>
      </w:r>
      <w:r>
        <w:rPr>
          <w:rFonts w:ascii="Times New Roman" w:hAnsi="Times New Roman" w:eastAsia="Noto Serif SC" w:cs="Amiri"/>
          <w:lang w:val="zh-CN" w:eastAsia="zh-CN" w:bidi="ar-SA"/>
          <w:color w:val="000000"/>
          <w:rtl w:val="0"/>
        </w:rPr>
        <w:t>（宰），在发音部位、特性、声音上，为兄弟，因此，各两次；拉姆，</w:t>
      </w:r>
    </w:p>
    <w:p>
      <w:r>
        <w:rPr>
          <w:rFonts w:ascii="Times New Roman" w:hAnsi="Times New Roman" w:eastAsia="Noto Serif SC" w:cs="Amiri"/>
          <w:lang w:val="zh-CN" w:eastAsia="zh-CN" w:bidi="ar-SA"/>
          <w:color w:val="000000"/>
          <w:rtl w:val="0"/>
        </w:rPr>
        <w:t>与艾利弗，一同以</w:t>
      </w:r>
      <w:r>
        <w:rPr>
          <w:rFonts w:ascii="Amiri" w:hAnsi="Amiri" w:eastAsia="Amiri" w:cs="Amiri"/>
          <w:lang w:val="zh-CN" w:eastAsia="zh-CN" w:bidi="ar-SA"/>
          <w:rtl w:val="1"/>
          <w:cs w:val="1"/>
          <w:color w:val="000000"/>
          <w:sz w:val="24"/>
          <w:szCs w:val="24"/>
        </w:rPr>
        <w:t>ﻻ</w:t>
      </w:r>
      <w:r>
        <w:rPr>
          <w:rFonts w:ascii="Times New Roman" w:hAnsi="Times New Roman" w:eastAsia="Noto Serif SC" w:cs="Amiri"/>
          <w:lang w:val="zh-CN" w:eastAsia="zh-CN" w:bidi="ar-SA"/>
          <w:color w:val="000000"/>
          <w:rtl w:val="0"/>
        </w:rPr>
        <w:t>（拉姆与艾利弗的合写，读作lā）形式结合；艾利弗，在</w:t>
      </w:r>
      <w:r>
        <w:rPr>
          <w:rFonts w:ascii="Amiri" w:hAnsi="Amiri" w:eastAsia="Amiri" w:cs="Amiri"/>
          <w:lang w:val="zh-CN" w:eastAsia="zh-CN" w:bidi="ar-SA"/>
          <w:rtl w:val="1"/>
          <w:cs w:val="1"/>
          <w:color w:val="000000"/>
          <w:sz w:val="24"/>
          <w:szCs w:val="24"/>
        </w:rPr>
        <w:t>ﻻ</w:t>
      </w:r>
      <w:r>
        <w:rPr>
          <w:rFonts w:ascii="Times New Roman" w:hAnsi="Times New Roman" w:eastAsia="Noto Serif SC" w:cs="Amiri"/>
          <w:lang w:val="zh-CN" w:eastAsia="zh-CN" w:bidi="ar-SA"/>
          <w:color w:val="000000"/>
          <w:rtl w:val="0"/>
        </w:rPr>
        <w:t>（拉姆与艾利弗的合写，读作lā）形态中，所占之份，是拉姆的一半，因此，拉姆四十二次，艾利弗，为其半，二十一次。汉姆宰与哈——hā字母，在发音部位上，为兄弟，因此，汉姆宰</w:t>
      </w:r>
      <w:r>
        <w:rPr>
          <w:rStyle w:val="FootnoteReference"/>
        </w:rPr>
        <w:footnoteReference w:id="2"/>
      </w:r>
      <w:r>
        <w:rPr>
          <w:rFonts w:ascii="Times New Roman" w:hAnsi="Times New Roman" w:eastAsia="Noto Serif SC" w:cs="Amiri"/>
          <w:lang w:val="zh-CN" w:eastAsia="zh-CN" w:bidi="ar-SA"/>
          <w:color w:val="000000"/>
          <w:rtl w:val="0"/>
        </w:rPr>
        <w:t>十三次；哈，比它轻一些，十四次；</w:t>
      </w:r>
    </w:p>
    <w:p>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（戛弗）、</w:t>
      </w:r>
      <w:r>
        <w:rPr>
          <w:rFonts w:ascii="Amiri" w:hAnsi="Amiri" w:eastAsia="Amiri" w:cs="Amiri"/>
          <w:lang w:val="zh-CN" w:eastAsia="zh-CN" w:bidi="ar-SA"/>
          <w:rtl w:val="1"/>
          <w:cs w:val="1"/>
          <w:color w:val="000000"/>
          <w:sz w:val="24"/>
          <w:szCs w:val="24"/>
        </w:rPr>
        <w:t>ﻑ</w:t>
      </w:r>
      <w:r>
        <w:rPr>
          <w:rFonts w:ascii="Times New Roman" w:hAnsi="Times New Roman" w:eastAsia="Noto Serif SC" w:cs="Amiri"/>
          <w:lang w:val="zh-CN" w:eastAsia="zh-CN" w:bidi="ar-SA"/>
          <w:color w:val="000000"/>
          <w:rtl w:val="0"/>
        </w:rPr>
        <w:t>（法）、</w:t>
      </w:r>
      <w:r>
        <w:rPr>
          <w:rFonts w:ascii="Amiri" w:hAnsi="Amiri" w:eastAsia="Amiri" w:cs="Amiri"/>
          <w:lang w:val="zh-CN" w:eastAsia="zh-CN" w:bidi="ar-SA"/>
          <w:rtl w:val="1"/>
          <w:cs w:val="1"/>
          <w:color w:val="000000"/>
          <w:sz w:val="24"/>
          <w:szCs w:val="24"/>
        </w:rPr>
        <w:t>ﻙ</w:t>
      </w:r>
      <w:r>
        <w:rPr>
          <w:rFonts w:ascii="Times New Roman" w:hAnsi="Times New Roman" w:eastAsia="Noto Serif SC" w:cs="Amiri"/>
          <w:lang w:val="zh-CN" w:eastAsia="zh-CN" w:bidi="ar-SA"/>
          <w:color w:val="000000"/>
          <w:rtl w:val="0"/>
        </w:rPr>
        <w:t>（卡夫），彼此为兄弟；</w:t>
      </w:r>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（戛弗）多一点，因此，</w:t>
      </w:r>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（戛弗）十次，</w:t>
      </w:r>
      <w:r>
        <w:rPr>
          <w:rFonts w:ascii="Amiri" w:hAnsi="Amiri" w:eastAsia="Amiri" w:cs="Amiri"/>
          <w:lang w:val="zh-CN" w:eastAsia="zh-CN" w:bidi="ar-SA"/>
          <w:rtl w:val="1"/>
          <w:cs w:val="1"/>
          <w:color w:val="000000"/>
          <w:sz w:val="24"/>
          <w:szCs w:val="24"/>
        </w:rPr>
        <w:t>ﻑ</w:t>
      </w:r>
      <w:r>
        <w:rPr>
          <w:rFonts w:ascii="Times New Roman" w:hAnsi="Times New Roman" w:eastAsia="Noto Serif SC" w:cs="Amiri"/>
          <w:lang w:val="zh-CN" w:eastAsia="zh-CN" w:bidi="ar-SA"/>
          <w:color w:val="000000"/>
          <w:rtl w:val="0"/>
        </w:rPr>
        <w:t>（法）九次，</w:t>
      </w:r>
      <w:r>
        <w:rPr>
          <w:rFonts w:ascii="Amiri" w:hAnsi="Amiri" w:eastAsia="Amiri" w:cs="Amiri"/>
          <w:lang w:val="zh-CN" w:eastAsia="zh-CN" w:bidi="ar-SA"/>
          <w:rtl w:val="1"/>
          <w:cs w:val="1"/>
          <w:color w:val="000000"/>
          <w:sz w:val="24"/>
          <w:szCs w:val="24"/>
        </w:rPr>
        <w:t>ﻙ</w:t>
      </w:r>
      <w:r>
        <w:rPr>
          <w:rFonts w:ascii="Times New Roman" w:hAnsi="Times New Roman" w:eastAsia="Noto Serif SC" w:cs="Amiri"/>
          <w:lang w:val="zh-CN" w:eastAsia="zh-CN" w:bidi="ar-SA"/>
          <w:color w:val="000000"/>
          <w:rtl w:val="0"/>
        </w:rPr>
        <w:t>（卡夫）九次；</w:t>
      </w:r>
      <w:r>
        <w:rPr>
          <w:rFonts w:ascii="Amiri" w:hAnsi="Amiri" w:eastAsia="Amiri" w:cs="Amiri"/>
          <w:lang w:val="zh-CN" w:eastAsia="zh-CN" w:bidi="ar-SA"/>
          <w:rtl w:val="1"/>
          <w:cs w:val="1"/>
          <w:color w:val="000000"/>
          <w:sz w:val="24"/>
          <w:szCs w:val="24"/>
        </w:rPr>
        <w:t>ﺏ</w:t>
      </w:r>
      <w:r>
        <w:rPr>
          <w:rFonts w:ascii="Times New Roman" w:hAnsi="Times New Roman" w:eastAsia="Noto Serif SC" w:cs="Amiri"/>
          <w:lang w:val="zh-CN" w:eastAsia="zh-CN" w:bidi="ar-SA"/>
          <w:color w:val="000000"/>
          <w:rtl w:val="0"/>
        </w:rPr>
        <w:t>（巴）九次，</w:t>
      </w:r>
      <w:r>
        <w:rPr>
          <w:rFonts w:ascii="Amiri" w:hAnsi="Amiri" w:eastAsia="Amiri" w:cs="Amiri"/>
          <w:lang w:val="zh-CN" w:eastAsia="zh-CN" w:bidi="ar-SA"/>
          <w:rtl w:val="1"/>
          <w:cs w:val="1"/>
          <w:color w:val="000000"/>
          <w:sz w:val="24"/>
          <w:szCs w:val="24"/>
        </w:rPr>
        <w:t>ﺕ</w:t>
      </w:r>
      <w:r>
        <w:rPr>
          <w:rFonts w:ascii="Times New Roman" w:hAnsi="Times New Roman" w:eastAsia="Noto Serif SC" w:cs="Amiri"/>
          <w:lang w:val="zh-CN" w:eastAsia="zh-CN" w:bidi="ar-SA"/>
          <w:color w:val="000000"/>
          <w:rtl w:val="0"/>
        </w:rPr>
        <w:t>（塔——tā字母）十二次，塔的等级为三，因此，十二次；</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（拉），是拉姆的兄弟，然而，按字母数值计算，</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（拉）二百，拉姆三十；数值高六等，出现数便落低六等。又因</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（拉）发音时反复，较重，只被提及六次；</w:t>
      </w:r>
      <w:r>
        <w:rPr>
          <w:rFonts w:ascii="Amiri" w:hAnsi="Amiri" w:eastAsia="Amiri" w:cs="Amiri"/>
          <w:lang w:val="zh-CN" w:eastAsia="zh-CN" w:bidi="ar-SA"/>
          <w:rtl w:val="1"/>
          <w:cs w:val="1"/>
          <w:color w:val="000000"/>
          <w:sz w:val="24"/>
          <w:szCs w:val="24"/>
        </w:rPr>
        <w:t>ﺥ</w:t>
      </w:r>
      <w:r>
        <w:rPr>
          <w:rFonts w:ascii="Times New Roman" w:hAnsi="Times New Roman" w:eastAsia="Noto Serif SC" w:cs="Amiri"/>
          <w:lang w:val="zh-CN" w:eastAsia="zh-CN" w:bidi="ar-SA"/>
          <w:color w:val="000000"/>
          <w:rtl w:val="0"/>
        </w:rPr>
        <w:t>（哈——khā字母）、</w:t>
      </w:r>
      <w:r>
        <w:rPr>
          <w:rFonts w:ascii="Amiri" w:hAnsi="Amiri" w:eastAsia="Amiri" w:cs="Amiri"/>
          <w:lang w:val="zh-CN" w:eastAsia="zh-CN" w:bidi="ar-SA"/>
          <w:rtl w:val="1"/>
          <w:cs w:val="1"/>
          <w:color w:val="000000"/>
          <w:sz w:val="24"/>
          <w:szCs w:val="24"/>
        </w:rPr>
        <w:t>ﺡ</w:t>
      </w:r>
      <w:r>
        <w:rPr>
          <w:rFonts w:ascii="Times New Roman" w:hAnsi="Times New Roman" w:eastAsia="Noto Serif SC" w:cs="Amiri"/>
          <w:lang w:val="zh-CN" w:eastAsia="zh-CN" w:bidi="ar-SA"/>
          <w:color w:val="000000"/>
          <w:rtl w:val="0"/>
        </w:rPr>
        <w:t>（哈——喉音ḥā字母）、</w:t>
      </w:r>
      <w:r>
        <w:rPr>
          <w:rFonts w:ascii="Amiri" w:hAnsi="Amiri" w:eastAsia="Amiri" w:cs="Amiri"/>
          <w:lang w:val="zh-CN" w:eastAsia="zh-CN" w:bidi="ar-SA"/>
          <w:rtl w:val="1"/>
          <w:cs w:val="1"/>
          <w:color w:val="000000"/>
          <w:sz w:val="24"/>
          <w:szCs w:val="24"/>
        </w:rPr>
        <w:t>ﺙ</w:t>
      </w:r>
      <w:r>
        <w:rPr>
          <w:rFonts w:ascii="Times New Roman" w:hAnsi="Times New Roman" w:eastAsia="Noto Serif SC" w:cs="Amiri"/>
          <w:lang w:val="zh-CN" w:eastAsia="zh-CN" w:bidi="ar-SA"/>
          <w:color w:val="000000"/>
          <w:rtl w:val="0"/>
        </w:rPr>
        <w:t>（萨——thā字母）、</w:t>
      </w:r>
      <w:r>
        <w:rPr>
          <w:rFonts w:ascii="Amiri" w:hAnsi="Amiri" w:eastAsia="Amiri" w:cs="Amiri"/>
          <w:lang w:val="zh-CN" w:eastAsia="zh-CN" w:bidi="ar-SA"/>
          <w:rtl w:val="1"/>
          <w:cs w:val="1"/>
          <w:color w:val="000000"/>
          <w:sz w:val="24"/>
          <w:szCs w:val="24"/>
        </w:rPr>
        <w:t>ﺽ</w:t>
      </w:r>
      <w:r>
        <w:rPr>
          <w:rFonts w:ascii="Times New Roman" w:hAnsi="Times New Roman" w:eastAsia="Noto Serif SC" w:cs="Amiri"/>
          <w:lang w:val="zh-CN" w:eastAsia="zh-CN" w:bidi="ar-SA"/>
          <w:color w:val="000000"/>
          <w:rtl w:val="0"/>
        </w:rPr>
        <w:t>（达德），因重及某些关系，各一次；瓦乌，比哈、汉姆宰轻，比雅、艾利弗重，因此，十七次，比重的汉姆宰高四等，比轻的艾利弗低四等。</w:t>
      </w:r>
    </w:p>
    <w:p>
      <w:r>
        <w:rPr>
          <w:rFonts w:ascii="Times New Roman" w:hAnsi="Times New Roman" w:eastAsia="Noto Serif SC" w:cs="Amiri"/>
          <w:lang w:val="zh-CN" w:eastAsia="zh-CN" w:bidi="ar-SA"/>
          <w:color w:val="000000"/>
          <w:rtl w:val="0"/>
        </w:rPr>
        <w:t>这些字母的提及，凭如此非凡、井然的排列、隐秘关系、美好整齐、精细微妙的组织与协调，如二乘二等于四般显示：这绝非人的思想所能做，偶然，更绝不能介入。这字母排列的奇异整齐、罕见秩序，既是措辞流利、清畅的凭依，也可能含有许多更隐秘的智慧。既然字母中，都如此顾全秩序，词语、句子、意义中，当然更顾全如此幽秘的整齐、如此光明的协调；眼若看见，就会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（这是Allah所意欲而成就的），理智若领会，就会说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w:t>
      </w:r>
      <w:r>
        <w:br/>
      </w:r>
      <w:r>
        <w:br/>
      </w:r>
      <w:r>
        <w:rPr>
          <w:rFonts w:ascii="Times New Roman" w:hAnsi="Times New Roman" w:eastAsia="Noto Serif SC" w:cs="Amiri"/>
          <w:lang w:val="zh-CN" w:eastAsia="zh-CN" w:bidi="ar-SA"/>
          <w:color w:val="000000"/>
          <w:rtl w:val="0"/>
        </w:rPr>
        <w:t>第五点：是其表达中的出色。</w:t>
      </w:r>
    </w:p>
    <w:p>
      <w:r>
        <w:rPr>
          <w:rFonts w:ascii="Times New Roman" w:hAnsi="Times New Roman" w:eastAsia="Noto Serif SC" w:cs="Amiri"/>
          <w:lang w:val="zh-CN" w:eastAsia="zh-CN" w:bidi="ar-SA"/>
          <w:color w:val="000000"/>
          <w:rtl w:val="0"/>
        </w:rPr>
        <w:t>亦即卓越、坚实与威势。正如它在文辞组织中有雄健，在措辞中有清畅，在意义中有雄辩，在风格中有奇创，其表达也超卓出色。是的，在劝善与戒惧、赞美与贬责、证明与引导、</w:t>
      </w:r>
      <w:r>
        <w:rPr>
          <w:rFonts w:ascii="Amiri" w:hAnsi="Amiri" w:eastAsia="Amiri" w:cs="Amiri"/>
          <w:lang w:val="zh-CN" w:eastAsia="zh-CN" w:bidi="ar-SA"/>
          <w:rtl w:val="1"/>
          <w:cs w:val="1"/>
          <w:color w:val="000000"/>
          <w:sz w:val="24"/>
          <w:szCs w:val="24"/>
        </w:rPr>
        <w:t>﴾ﺍﻓﺤﺎﻡ﴿</w:t>
      </w:r>
      <w:r>
        <w:rPr>
          <w:rFonts w:ascii="Times New Roman" w:hAnsi="Times New Roman" w:eastAsia="Noto Serif SC" w:cs="Amiri"/>
          <w:lang w:val="zh-CN" w:eastAsia="zh-CN" w:bidi="ar-SA"/>
          <w:color w:val="000000"/>
          <w:rtl w:val="0"/>
        </w:rPr>
        <w:t>（使人无言以对）与</w:t>
      </w:r>
      <w:r>
        <w:rPr>
          <w:rFonts w:ascii="Amiri" w:hAnsi="Amiri" w:eastAsia="Amiri" w:cs="Amiri"/>
          <w:lang w:val="zh-CN" w:eastAsia="zh-CN" w:bidi="ar-SA"/>
          <w:rtl w:val="1"/>
          <w:cs w:val="1"/>
          <w:color w:val="000000"/>
          <w:sz w:val="24"/>
          <w:szCs w:val="24"/>
        </w:rPr>
        <w:t>﴾ﺍﻓﻬﺎﻡ﴿</w:t>
      </w:r>
      <w:r>
        <w:rPr>
          <w:rFonts w:ascii="Times New Roman" w:hAnsi="Times New Roman" w:eastAsia="Noto Serif SC" w:cs="Amiri"/>
          <w:lang w:val="zh-CN" w:eastAsia="zh-CN" w:bidi="ar-SA"/>
          <w:color w:val="000000"/>
          <w:rtl w:val="0"/>
        </w:rPr>
        <w:t>（使人领会）等全部话语种类，</w:t>
      </w:r>
    </w:p>
    <w:p>
      <w:r>
        <w:rPr>
          <w:rFonts w:ascii="Times New Roman" w:hAnsi="Times New Roman" w:eastAsia="Noto Serif SC" w:cs="Amiri"/>
          <w:lang w:val="zh-CN" w:eastAsia="zh-CN" w:bidi="ar-SA"/>
          <w:color w:val="000000"/>
          <w:rtl w:val="0"/>
        </w:rPr>
        <w:t>以及呼告的各个层次中，《古兰经》的表达，都处在最高地位。譬如：</w:t>
      </w:r>
    </w:p>
    <w:p>
      <w:r>
        <w:rPr>
          <w:rFonts w:ascii="Times New Roman" w:hAnsi="Times New Roman" w:eastAsia="Noto Serif SC" w:cs="Amiri"/>
          <w:lang w:val="zh-CN" w:eastAsia="zh-CN" w:bidi="ar-SA"/>
          <w:color w:val="000000"/>
          <w:rtl w:val="0"/>
        </w:rPr>
        <w:t>在劝勉、鼓励的场合，无尽例子之中，譬如以</w:t>
      </w:r>
      <w:r>
        <w:rPr>
          <w:rFonts w:ascii="Amiri" w:hAnsi="Amiri" w:eastAsia="Amiri" w:cs="Amiri"/>
          <w:lang w:val="zh-CN" w:eastAsia="zh-CN" w:bidi="ar-SA"/>
          <w:rtl w:val="1"/>
          <w:cs w:val="1"/>
          <w:color w:val="000000"/>
          <w:sz w:val="24"/>
          <w:szCs w:val="24"/>
        </w:rPr>
        <w:t>ﻫَﻞْ ﺍَﺗٰﻰ ﻋَﻠَﻰ الْاِنْسَانِ</w:t>
      </w:r>
      <w:r>
        <w:rPr>
          <w:rFonts w:ascii="Times New Roman" w:hAnsi="Times New Roman" w:eastAsia="Noto Serif SC" w:cs="Amiri"/>
          <w:lang w:val="zh-CN" w:eastAsia="zh-CN" w:bidi="ar-SA"/>
          <w:color w:val="000000"/>
          <w:rtl w:val="0"/>
        </w:rPr>
        <w:t>（人可曾经历）开篇的章，其表达</w:t>
      </w:r>
      <w:r>
        <w:rPr>
          <w:rStyle w:val="FootnoteReference"/>
        </w:rPr>
        <w:footnoteReference w:id="3"/>
      </w:r>
      <w:r>
        <w:rPr>
          <w:rFonts w:ascii="Times New Roman" w:hAnsi="Times New Roman" w:eastAsia="Noto Serif SC" w:cs="Amiri"/>
          <w:lang w:val="zh-CN" w:eastAsia="zh-CN" w:bidi="ar-SA"/>
          <w:color w:val="000000"/>
          <w:rtl w:val="0"/>
        </w:rPr>
        <w:t>，如凯沃赛尔河水般悦人，如赛尔赛比勒清快泉般流利奔流，如乐园果实般甘美，如明眸乐园伴侣的衣饰般美丽。</w:t>
      </w:r>
    </w:p>
    <w:p>
      <w:r>
        <w:rPr>
          <w:rFonts w:ascii="Times New Roman" w:hAnsi="Times New Roman" w:eastAsia="Noto Serif SC" w:cs="Amiri"/>
          <w:lang w:val="zh-CN" w:eastAsia="zh-CN" w:bidi="ar-SA"/>
          <w:color w:val="000000"/>
          <w:rtl w:val="0"/>
        </w:rPr>
        <w:t>在戒惧、警告的场合，许多例子之中，譬如</w:t>
      </w:r>
      <w:r>
        <w:rPr>
          <w:rFonts w:ascii="Amiri" w:hAnsi="Amiri" w:eastAsia="Amiri" w:cs="Amiri"/>
          <w:lang w:val="zh-CN" w:eastAsia="zh-CN" w:bidi="ar-SA"/>
          <w:rtl w:val="1"/>
          <w:cs w:val="1"/>
          <w:color w:val="000000"/>
          <w:sz w:val="24"/>
          <w:szCs w:val="24"/>
        </w:rPr>
        <w:t>ﻫَﻞْ ﺍَﺗٰﻴﻚَ ﺣَﺪ۪ﻳﺚُ ﺍﻟْﻐَﺎﺷِﻴَﺔِ</w:t>
      </w:r>
      <w:r>
        <w:rPr>
          <w:rFonts w:ascii="Times New Roman" w:hAnsi="Times New Roman" w:eastAsia="Noto Serif SC" w:cs="Amiri"/>
          <w:lang w:val="zh-CN" w:eastAsia="zh-CN" w:bidi="ar-SA"/>
          <w:color w:val="000000"/>
          <w:rtl w:val="0"/>
        </w:rPr>
        <w:t>（笼罩万有的末日之消息，是否已来到你这里）这一章的开头，《古兰经》的表达，对迷误者发生这样的作用：如沸铅入耳，如火烧脑，如扎库姆苦树烧灼口颚，如火狱扑向面容，如苦涩、多刺的达里尔进入胃中。是的，火狱这样一个显示那一位警告的刑罚执行者，因愤怒、烈怒而几乎破裂，并说出</w:t>
      </w:r>
      <w:r>
        <w:rPr>
          <w:rFonts w:ascii="Amiri" w:hAnsi="Amiri" w:eastAsia="Amiri" w:cs="Amiri"/>
          <w:lang w:val="zh-CN" w:eastAsia="zh-CN" w:bidi="ar-SA"/>
          <w:rtl w:val="1"/>
          <w:cs w:val="1"/>
          <w:color w:val="000000"/>
          <w:sz w:val="24"/>
          <w:szCs w:val="24"/>
        </w:rPr>
        <w:t>ﺗَﻜَﺎﺩُ ﺗَﻤَﻴَّﺰُ ﻣِﻦَ ﺍﻟْﻐَﻴْﻆِ</w:t>
      </w:r>
      <w:r>
        <w:rPr>
          <w:rFonts w:ascii="Times New Roman" w:hAnsi="Times New Roman" w:eastAsia="Noto Serif SC" w:cs="Amiri"/>
          <w:lang w:val="zh-CN" w:eastAsia="zh-CN" w:bidi="ar-SA"/>
          <w:color w:val="000000"/>
          <w:rtl w:val="0"/>
        </w:rPr>
        <w:t>（它几乎因烈怒，而分裂）；那一位使它如此说话，就显示祂使人畏惧的警告何等可怖。</w:t>
      </w:r>
    </w:p>
    <w:p>
      <w:r>
        <w:rPr>
          <w:rFonts w:ascii="Times New Roman" w:hAnsi="Times New Roman" w:eastAsia="Noto Serif SC" w:cs="Amiri"/>
          <w:lang w:val="zh-CN" w:eastAsia="zh-CN" w:bidi="ar-SA"/>
          <w:color w:val="000000"/>
          <w:rtl w:val="0"/>
        </w:rPr>
        <w:t>在赞美的场合，数千例子之中，在以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（一切赞美与称颂，无论出自何者、指向何者，自无始至无终，都专属于Allah，也都是祂所应得的；祂的存在本身必然，不依赖任何他物）开头的五章中，《古兰经》的表达如太阳般明亮</w:t>
      </w:r>
      <w:r>
        <w:rPr>
          <w:rStyle w:val="FootnoteReference"/>
        </w:rPr>
        <w:footnoteReference w:id="4"/>
      </w:r>
      <w:r>
        <w:rPr>
          <w:rFonts w:ascii="Times New Roman" w:hAnsi="Times New Roman" w:eastAsia="Noto Serif SC" w:cs="Amiri"/>
          <w:lang w:val="zh-CN" w:eastAsia="zh-CN" w:bidi="ar-SA"/>
          <w:color w:val="000000"/>
          <w:rtl w:val="0"/>
        </w:rPr>
        <w:t>，如星辰般美丽，如诸天、大地般宏伟，如天使般可爱，如尘世中对幼崽的慈悯般怜爱，如后世的乐园般美好。</w:t>
      </w:r>
    </w:p>
    <w:p>
      <w:r>
        <w:rPr>
          <w:rFonts w:ascii="Times New Roman" w:hAnsi="Times New Roman" w:eastAsia="Noto Serif SC" w:cs="Amiri"/>
          <w:lang w:val="zh-CN" w:eastAsia="zh-CN" w:bidi="ar-SA"/>
          <w:color w:val="000000"/>
          <w:rtl w:val="0"/>
        </w:rPr>
        <w:t>在贬责、制止的场合，数千例子之中，譬如：</w:t>
      </w:r>
    </w:p>
    <w:p>
      <w:r>
        <w:rPr>
          <w:rFonts w:ascii="Amiri" w:hAnsi="Amiri" w:eastAsia="Amiri" w:cs="Amiri"/>
          <w:lang w:val="zh-CN" w:eastAsia="zh-CN" w:bidi="ar-SA"/>
          <w:rtl w:val="1"/>
          <w:cs w:val="1"/>
          <w:color w:val="000000"/>
          <w:sz w:val="24"/>
          <w:szCs w:val="24"/>
        </w:rPr>
        <w:t>ﺍَﻳُﺤِﺐُّ ﺍَﺣَﺪُﻛُﻢْ ﺍَﻥْ ﻳَﺎْﻛُﻞَ ﻟَﺤْﻢَ ﺍَﺧ۪ﻴﻪِ ﻣَﻴْﺘًﺎ</w:t>
      </w:r>
      <w:r>
        <w:rPr>
          <w:rFonts w:ascii="Times New Roman" w:hAnsi="Times New Roman" w:eastAsia="Noto Serif SC" w:cs="Amiri"/>
          <w:lang w:val="zh-CN" w:eastAsia="zh-CN" w:bidi="ar-SA"/>
          <w:color w:val="000000"/>
          <w:rtl w:val="0"/>
        </w:rPr>
        <w:t>（你们任何一个人，难道愿意吃自己已死兄弟的肉吗）这一经文，以六个层次，贬责贬毁，以六重强烈程度，制止背后说人坏话。如下：众所周知，经文开头的汉姆宰，有提问、即“难道”的意义；那提问的意义，如水，进入经文全部词语。</w:t>
      </w:r>
    </w:p>
    <w:p>
      <w:r>
        <w:rPr>
          <w:rFonts w:ascii="Times New Roman" w:hAnsi="Times New Roman" w:eastAsia="Noto Serif SC" w:cs="Amiri"/>
          <w:lang w:val="zh-CN" w:eastAsia="zh-CN" w:bidi="ar-SA"/>
          <w:color w:val="000000"/>
          <w:rtl w:val="0"/>
        </w:rPr>
        <w:t>凭开头的汉姆宰，它说：“难道你们没有理智——那问题、回答的所在——竟不明白如此丑陋之事？”</w:t>
      </w:r>
    </w:p>
    <w:p>
      <w:r>
        <w:rPr>
          <w:rFonts w:ascii="Times New Roman" w:hAnsi="Times New Roman" w:eastAsia="Noto Serif SC" w:cs="Amiri"/>
          <w:lang w:val="zh-CN" w:eastAsia="zh-CN" w:bidi="ar-SA"/>
          <w:color w:val="000000"/>
          <w:rtl w:val="0"/>
        </w:rPr>
        <w:t>第二：凭</w:t>
      </w:r>
      <w:r>
        <w:rPr>
          <w:rFonts w:ascii="Amiri" w:hAnsi="Amiri" w:eastAsia="Amiri" w:cs="Amiri"/>
          <w:lang w:val="zh-CN" w:eastAsia="zh-CN" w:bidi="ar-SA"/>
          <w:rtl w:val="1"/>
          <w:cs w:val="1"/>
          <w:color w:val="000000"/>
          <w:sz w:val="24"/>
          <w:szCs w:val="24"/>
        </w:rPr>
        <w:t>ﻳُﺤِﺐُّ</w:t>
      </w:r>
      <w:r>
        <w:rPr>
          <w:rFonts w:ascii="Times New Roman" w:hAnsi="Times New Roman" w:eastAsia="Noto Serif SC" w:cs="Amiri"/>
          <w:lang w:val="zh-CN" w:eastAsia="zh-CN" w:bidi="ar-SA"/>
          <w:color w:val="000000"/>
          <w:rtl w:val="0"/>
        </w:rPr>
        <w:t>（喜爱），说：“难道你们的心灵——爱、憎的所在——败坏了，竟爱最可憎的事？”</w:t>
      </w:r>
    </w:p>
    <w:p>
      <w:r>
        <w:rPr>
          <w:rFonts w:ascii="Times New Roman" w:hAnsi="Times New Roman" w:eastAsia="Noto Serif SC" w:cs="Amiri"/>
          <w:lang w:val="zh-CN" w:eastAsia="zh-CN" w:bidi="ar-SA"/>
          <w:color w:val="000000"/>
          <w:rtl w:val="0"/>
        </w:rPr>
        <w:t>第三，借</w:t>
      </w:r>
      <w:r>
        <w:rPr>
          <w:rFonts w:ascii="Amiri" w:hAnsi="Amiri" w:eastAsia="Amiri" w:cs="Amiri"/>
          <w:lang w:val="zh-CN" w:eastAsia="zh-CN" w:bidi="ar-SA"/>
          <w:rtl w:val="1"/>
          <w:cs w:val="1"/>
          <w:color w:val="000000"/>
          <w:sz w:val="24"/>
          <w:szCs w:val="24"/>
        </w:rPr>
        <w:t>ﺍَﺣَﺪُﻛُﻢْ</w:t>
      </w:r>
      <w:r>
        <w:rPr>
          <w:rFonts w:ascii="Times New Roman" w:hAnsi="Times New Roman" w:eastAsia="Noto Serif SC" w:cs="Amiri"/>
          <w:lang w:val="zh-CN" w:eastAsia="zh-CN" w:bidi="ar-SA"/>
          <w:color w:val="000000"/>
          <w:rtl w:val="0"/>
        </w:rPr>
        <w:t>（“你们中的任何一个人”）一词说：你们的群体生活与文明从集体中获得生命，它们究竟怎么了，竟能接受这种毒害你们生命的行为？</w:t>
      </w:r>
    </w:p>
    <w:p>
      <w:r>
        <w:rPr>
          <w:rFonts w:ascii="Times New Roman" w:hAnsi="Times New Roman" w:eastAsia="Noto Serif SC" w:cs="Amiri"/>
          <w:lang w:val="zh-CN" w:eastAsia="zh-CN" w:bidi="ar-SA"/>
          <w:color w:val="000000"/>
          <w:rtl w:val="0"/>
        </w:rPr>
        <w:t>第四：凭</w:t>
      </w:r>
      <w:r>
        <w:rPr>
          <w:rFonts w:ascii="Amiri" w:hAnsi="Amiri" w:eastAsia="Amiri" w:cs="Amiri"/>
          <w:lang w:val="zh-CN" w:eastAsia="zh-CN" w:bidi="ar-SA"/>
          <w:rtl w:val="1"/>
          <w:cs w:val="1"/>
          <w:color w:val="000000"/>
          <w:sz w:val="24"/>
          <w:szCs w:val="24"/>
        </w:rPr>
        <w:t>ﺍَﻥْ ﻳَﺎْﻛُﻞَ ﻟَﺤْﻢَ</w:t>
      </w:r>
      <w:r>
        <w:rPr>
          <w:rFonts w:ascii="Times New Roman" w:hAnsi="Times New Roman" w:eastAsia="Noto Serif SC" w:cs="Amiri"/>
          <w:lang w:val="zh-CN" w:eastAsia="zh-CN" w:bidi="ar-SA"/>
          <w:color w:val="000000"/>
          <w:rtl w:val="0"/>
        </w:rPr>
        <w:t>（要吃肉），说：“你们的人性，出了什么事，竟像猛兽一般，用牙撕碎朋友？”</w:t>
      </w:r>
    </w:p>
    <w:p>
      <w:r>
        <w:rPr>
          <w:rFonts w:ascii="Times New Roman" w:hAnsi="Times New Roman" w:eastAsia="Noto Serif SC" w:cs="Amiri"/>
          <w:lang w:val="zh-CN" w:eastAsia="zh-CN" w:bidi="ar-SA"/>
          <w:color w:val="000000"/>
          <w:rtl w:val="0"/>
        </w:rPr>
        <w:t>第五，借</w:t>
      </w:r>
      <w:r>
        <w:rPr>
          <w:rFonts w:ascii="Amiri" w:hAnsi="Amiri" w:eastAsia="Amiri" w:cs="Amiri"/>
          <w:lang w:val="zh-CN" w:eastAsia="zh-CN" w:bidi="ar-SA"/>
          <w:rtl w:val="1"/>
          <w:cs w:val="1"/>
          <w:color w:val="000000"/>
          <w:sz w:val="24"/>
          <w:szCs w:val="24"/>
        </w:rPr>
        <w:t>ﺍَﺧ۪ﻴﻪِ</w:t>
      </w:r>
      <w:r>
        <w:rPr>
          <w:rFonts w:ascii="Times New Roman" w:hAnsi="Times New Roman" w:eastAsia="Noto Serif SC" w:cs="Amiri"/>
          <w:lang w:val="zh-CN" w:eastAsia="zh-CN" w:bidi="ar-SA"/>
          <w:color w:val="000000"/>
          <w:rtl w:val="0"/>
        </w:rPr>
        <w:t>（“他的兄弟”）一词说：难道你们丝毫没有同类的怜惜，也丝毫没有骨肉亲情吗，竟如此无情地咬噬一位在许多方面都是你们兄弟的受欺压者的精神人格？难道你们也丝毫没有理智吗，竟像疯子一样，用自己的牙齿咬自己的肢体？</w:t>
      </w:r>
    </w:p>
    <w:p>
      <w:r>
        <w:rPr>
          <w:rFonts w:ascii="Times New Roman" w:hAnsi="Times New Roman" w:eastAsia="Noto Serif SC" w:cs="Amiri"/>
          <w:lang w:val="zh-CN" w:eastAsia="zh-CN" w:bidi="ar-SA"/>
          <w:color w:val="000000"/>
          <w:rtl w:val="0"/>
        </w:rPr>
        <w:t>第六：凭</w:t>
      </w:r>
      <w:r>
        <w:rPr>
          <w:rFonts w:ascii="Amiri" w:hAnsi="Amiri" w:eastAsia="Amiri" w:cs="Amiri"/>
          <w:lang w:val="zh-CN" w:eastAsia="zh-CN" w:bidi="ar-SA"/>
          <w:rtl w:val="1"/>
          <w:cs w:val="1"/>
          <w:color w:val="000000"/>
          <w:sz w:val="24"/>
          <w:szCs w:val="24"/>
        </w:rPr>
        <w:t>ﻣَﻴْﺘًﺎ</w:t>
      </w:r>
      <w:r>
        <w:rPr>
          <w:rFonts w:ascii="Times New Roman" w:hAnsi="Times New Roman" w:eastAsia="Noto Serif SC" w:cs="Amiri"/>
          <w:lang w:val="zh-CN" w:eastAsia="zh-CN" w:bidi="ar-SA"/>
          <w:color w:val="000000"/>
          <w:rtl w:val="0"/>
        </w:rPr>
        <w:t>（已死的），说：“你们的良知在哪里？天性是否败坏了，竟对处在最当敬重状态的兄弟，作出吃其肉这样最可厌之事？”</w:t>
      </w:r>
    </w:p>
    <w:p>
      <w:r>
        <w:rPr>
          <w:rFonts w:ascii="Times New Roman" w:hAnsi="Times New Roman" w:eastAsia="Noto Serif SC" w:cs="Amiri"/>
          <w:lang w:val="zh-CN" w:eastAsia="zh-CN" w:bidi="ar-SA"/>
          <w:color w:val="000000"/>
          <w:rtl w:val="0"/>
        </w:rPr>
        <w:t>因此，贬毁、背后说人坏话，在理智、心灵、人性、良知、天性、族群情谊与共同体归属方面，都当受责。看，这一经文，怎样以简练，在六个层次，贬责贬毁，又以奇迹性，以六重程度，制止那罪行。</w:t>
      </w:r>
    </w:p>
    <w:p>
      <w:r>
        <w:rPr>
          <w:rFonts w:ascii="Times New Roman" w:hAnsi="Times New Roman" w:eastAsia="Noto Serif SC" w:cs="Amiri"/>
          <w:lang w:val="zh-CN" w:eastAsia="zh-CN" w:bidi="ar-SA"/>
          <w:color w:val="000000"/>
          <w:rtl w:val="0"/>
        </w:rPr>
        <w:t>在证明的场合，数千例子之中，譬如：</w:t>
      </w:r>
    </w:p>
    <w:p>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当观看Allah慈悯的迹象，祂怎样使大地死寂之后复活；确实，作此事的祂，必使死者复活，祂对一切，全能）这一经文，为证明复起聚集、消除以为遥远难成的看法，以如此方式阐明，再无比此更高的证明。如下：如第十言第九项真理、第二十二言第六闪光中，所证明、解释的，每一春季，大地复苏之中，三十万种方式的复起样本，虽交错、交杂到极致，却以极致整齐、分明，在人眼前显出：对以如此方式作这些事的那一位，复起聚集、末日，绝不成为难事</w:t>
      </w:r>
    </w:p>
    <w:p>
      <w:r>
        <w:rPr>
          <w:rFonts w:ascii="Times New Roman" w:hAnsi="Times New Roman" w:eastAsia="Noto Serif SC" w:cs="Amiri"/>
          <w:lang w:val="zh-CN" w:eastAsia="zh-CN" w:bidi="ar-SA"/>
          <w:color w:val="000000"/>
          <w:rtl w:val="0"/>
        </w:rPr>
        <w:t>，经文如此宣告。而且，在大地书页上，以权能之笔，把数十万种类一同写在彼此之中，毫无错误、缺欠，是唯一、独一者的印记；因此，这一经文既如太阳般证明祂的独一，也显示：末日、复起聚集，如日出日落般容易、确定。它在</w:t>
      </w:r>
      <w:r>
        <w:rPr>
          <w:rFonts w:ascii="Amiri" w:hAnsi="Amiri" w:eastAsia="Amiri" w:cs="Amiri"/>
          <w:lang w:val="zh-CN" w:eastAsia="zh-CN" w:bidi="ar-SA"/>
          <w:rtl w:val="1"/>
          <w:cs w:val="1"/>
          <w:color w:val="000000"/>
          <w:sz w:val="24"/>
          <w:szCs w:val="24"/>
        </w:rPr>
        <w:t>ﻛَﻴْﻒَ</w:t>
      </w:r>
      <w:r>
        <w:rPr>
          <w:rFonts w:ascii="Times New Roman" w:hAnsi="Times New Roman" w:eastAsia="Noto Serif SC" w:cs="Amiri"/>
          <w:lang w:val="zh-CN" w:eastAsia="zh-CN" w:bidi="ar-SA"/>
          <w:color w:val="000000"/>
          <w:rtl w:val="0"/>
        </w:rPr>
        <w:t>（怎样）一词所指的“如何”之中，显示这一真实，也在许多章中，详细叙述。</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以</w:t>
      </w:r>
      <w:r>
        <w:rPr>
          <w:rFonts w:ascii="Amiri" w:hAnsi="Amiri" w:eastAsia="Amiri" w:cs="Amiri"/>
          <w:lang w:val="zh-CN" w:eastAsia="zh-CN" w:bidi="ar-SA"/>
          <w:rtl w:val="1"/>
          <w:cs w:val="1"/>
          <w:color w:val="000000"/>
          <w:sz w:val="24"/>
          <w:szCs w:val="24"/>
        </w:rPr>
        <w:t>ﻕٓ ﻭَ ﺍﻟْﻘُﺮْﺍٰﻥِ ﺍﻟْﻤَﺠ۪ﻴﺪِ</w:t>
      </w:r>
      <w:r>
        <w:rPr>
          <w:rFonts w:ascii="Times New Roman" w:hAnsi="Times New Roman" w:eastAsia="Noto Serif SC" w:cs="Amiri"/>
          <w:lang w:val="zh-CN" w:eastAsia="zh-CN" w:bidi="ar-SA"/>
          <w:color w:val="000000"/>
          <w:rtl w:val="0"/>
        </w:rPr>
        <w:t>（戛弗；以尊贵的《古兰经》盟誓）开篇的章，以如此明亮、美好、甘美、崇高的表达，证明复起聚集，给人如春天必将来临般确定的确信。看，对不信者否认腐朽骨骼复活、说“这奇怪，不可能”的话，经文回应，谕告从下述开头、至其结句：</w:t>
      </w:r>
      <w:r>
        <w:rPr>
          <w:rFonts w:ascii="Amiri" w:hAnsi="Amiri" w:eastAsia="Amiri" w:cs="Amiri"/>
          <w:lang w:val="zh-CN" w:eastAsia="zh-CN" w:bidi="ar-SA"/>
          <w:rtl w:val="1"/>
          <w:cs w:val="1"/>
          <w:color w:val="000000"/>
          <w:sz w:val="24"/>
          <w:szCs w:val="24"/>
        </w:rPr>
        <w:t>ﺍَﻓَﻠَﻢْ ﻳَﻨْﻈُﺮُٓﻭﺍ ﺍِﻟَﻰ ﺍﻟﺴَّﻤَٓﺎﺀِ ﻓَﻮْﻗَﻬُﻢْ ﻛَﻴْﻒَ ﺑَﻨَﻴْﻨَﺎﻫَﺎ ﻭَ ﺯَﻳَّﻨَّﺎﻫَﺎ ﻭَﻣَﺎ ﻟَﻬَﺎ ﻣِﻦْ ﻓُﺮُﻭﺝٍ</w:t>
      </w:r>
      <w:r>
        <w:rPr>
          <w:rFonts w:ascii="Times New Roman" w:hAnsi="Times New Roman" w:eastAsia="Noto Serif SC" w:cs="Amiri"/>
          <w:lang w:val="zh-CN" w:eastAsia="zh-CN" w:bidi="ar-SA"/>
          <w:color w:val="000000"/>
          <w:rtl w:val="0"/>
        </w:rPr>
        <w:t xml:space="preserve">（他们，难道未观看头顶的天空，吾怎样建起它、装饰它，使它毫无裂隙）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（死后，从坟墓复起，也是如此）。其表达，如水流淌，如星辰闪耀；给心灵，既如椰枣般甘美、愉悦，也成为给养。</w:t>
      </w:r>
    </w:p>
    <w:p>
      <w:r>
        <w:rPr>
          <w:rFonts w:ascii="Times New Roman" w:hAnsi="Times New Roman" w:eastAsia="Noto Serif SC" w:cs="Amiri"/>
          <w:lang w:val="zh-CN" w:eastAsia="zh-CN" w:bidi="ar-SA"/>
          <w:color w:val="000000"/>
          <w:rtl w:val="0"/>
        </w:rPr>
        <w:t>而且：</w:t>
      </w:r>
    </w:p>
    <w:p>
      <w:r>
        <w:rPr>
          <w:rFonts w:ascii="Times New Roman" w:hAnsi="Times New Roman" w:eastAsia="Noto Serif SC" w:cs="Amiri"/>
          <w:lang w:val="zh-CN" w:eastAsia="zh-CN" w:bidi="ar-SA"/>
          <w:color w:val="000000"/>
          <w:rtl w:val="0"/>
        </w:rPr>
        <w:t>在证明的场合，最精美的例子之一，是</w:t>
      </w:r>
      <w:r>
        <w:rPr>
          <w:rFonts w:ascii="Amiri" w:hAnsi="Amiri" w:eastAsia="Amiri" w:cs="Amiri"/>
          <w:lang w:val="zh-CN" w:eastAsia="zh-CN" w:bidi="ar-SA"/>
          <w:rtl w:val="1"/>
          <w:cs w:val="1"/>
          <w:color w:val="000000"/>
          <w:sz w:val="24"/>
          <w:szCs w:val="24"/>
        </w:rPr>
        <w:t>ﻳٰﺲٓ</w:t>
      </w:r>
      <w:r>
        <w:rPr>
          <w:rFonts w:ascii="Times New Roman" w:hAnsi="Times New Roman" w:eastAsia="Noto Serif SC" w:cs="Amiri"/>
          <w:lang w:val="zh-CN" w:eastAsia="zh-CN" w:bidi="ar-SA"/>
          <w:color w:val="000000"/>
          <w:rtl w:val="0"/>
        </w:rPr>
        <w:t xml:space="preserve">（雅，辛） </w:t>
      </w:r>
      <w:r>
        <w:rPr>
          <w:rFonts w:ascii="Amiri" w:hAnsi="Amiri" w:eastAsia="Amiri" w:cs="Amiri"/>
          <w:lang w:val="zh-CN" w:eastAsia="zh-CN" w:bidi="ar-SA"/>
          <w:rtl w:val="1"/>
          <w:cs w:val="1"/>
          <w:color w:val="000000"/>
          <w:sz w:val="24"/>
          <w:szCs w:val="24"/>
        </w:rPr>
        <w:t>٭ ﻭَﺍﻟْﻘُﺮْﺍٰﻥِ ﺍﻟْﺤَﻜ۪ﻴﻢِ ٭ ﺍِﻧَّﻚَ ﻟَﻤِﻦَ ﺍﻟْﻤُﺮْﺳَﻠ۪ﻴﻦَ</w:t>
      </w:r>
      <w:r>
        <w:rPr>
          <w:rFonts w:ascii="Times New Roman" w:hAnsi="Times New Roman" w:eastAsia="Noto Serif SC" w:cs="Amiri"/>
          <w:lang w:val="zh-CN" w:eastAsia="zh-CN" w:bidi="ar-SA"/>
          <w:color w:val="000000"/>
          <w:rtl w:val="0"/>
        </w:rPr>
        <w:t>（吾以至睿的《古兰经》盟誓：确实，你必是受派遣的使者之一），亦即：“吾以至睿的《古兰经》盟誓，你确是使者之一。”这一盟誓，指示：作为使者使命之证的《古兰经》，真实、确定到这样程度，凭其真实性，已升到当受尊崇、敬重的地位，故以它盟誓。这一指示，便说：“你是使者，因为，你手中有《古兰经》；《古兰经》是真实，是至真者的话语，因为，它内有真正智慧，上有奇迹印记。”</w:t>
      </w:r>
    </w:p>
    <w:p>
      <w:r>
        <w:rPr>
          <w:rFonts w:ascii="Times New Roman" w:hAnsi="Times New Roman" w:eastAsia="Noto Serif SC" w:cs="Amiri"/>
          <w:lang w:val="zh-CN" w:eastAsia="zh-CN" w:bidi="ar-SA"/>
          <w:color w:val="000000"/>
          <w:rtl w:val="0"/>
        </w:rPr>
        <w:t>而且：</w:t>
      </w:r>
    </w:p>
    <w:p>
      <w:r>
        <w:rPr>
          <w:rFonts w:ascii="Times New Roman" w:hAnsi="Times New Roman" w:eastAsia="Noto Serif SC" w:cs="Amiri"/>
          <w:lang w:val="zh-CN" w:eastAsia="zh-CN" w:bidi="ar-SA"/>
          <w:color w:val="000000"/>
          <w:rtl w:val="0"/>
        </w:rPr>
        <w:t>在证明的场合，兼具简练、奇迹性的例子之一，是：</w:t>
      </w:r>
      <w:r>
        <w:rPr>
          <w:rFonts w:ascii="Amiri" w:hAnsi="Amiri" w:eastAsia="Amiri" w:cs="Amiri"/>
          <w:lang w:val="zh-CN" w:eastAsia="zh-CN" w:bidi="ar-SA"/>
          <w:rtl w:val="1"/>
          <w:cs w:val="1"/>
          <w:color w:val="000000"/>
          <w:sz w:val="24"/>
          <w:szCs w:val="24"/>
        </w:rPr>
        <w:t>ﻗَﺎﻝَ ﻣَﻦْ ﻳُﺤْﻴِﻰ ﺍﻟْﻌِﻈَﺎﻡَ ﻭَﻫِﻰَ ﺭَﻣ۪ﻴﻢٌ</w:t>
      </w:r>
      <w:r>
        <w:rPr>
          <w:rFonts w:ascii="Times New Roman" w:hAnsi="Times New Roman" w:eastAsia="Noto Serif SC" w:cs="Amiri"/>
          <w:lang w:val="zh-CN" w:eastAsia="zh-CN" w:bidi="ar-SA"/>
          <w:color w:val="000000"/>
          <w:rtl w:val="0"/>
        </w:rPr>
        <w:t xml:space="preserve">（他说：“谁将使已腐朽的骨骼，复活？”） </w:t>
      </w:r>
      <w:r>
        <w:rPr>
          <w:rFonts w:ascii="Amiri" w:hAnsi="Amiri" w:eastAsia="Amiri" w:cs="Amiri"/>
          <w:lang w:val="zh-CN" w:eastAsia="zh-CN" w:bidi="ar-SA"/>
          <w:rtl w:val="1"/>
          <w:cs w:val="1"/>
          <w:color w:val="000000"/>
          <w:sz w:val="24"/>
          <w:szCs w:val="24"/>
        </w:rPr>
        <w:t>٭ ﻗُﻞْ ﻳُﺤْﻴ۪ﻴﻬَﺎ ﺍﻟَّﺬ۪ٓﻯ ﺍَﻧْﺸَﺎَﻫَٓﺎ ﺍَﻭَّﻝَ ﻣَﺮَّﺓٍ ﻭَﻫُﻮَ ﺑِﻜُﻞِّ ﺧَﻠْﻖٍ ﻋَﻠ۪ﻴﻢٌ</w:t>
      </w:r>
      <w:r>
        <w:rPr>
          <w:rFonts w:ascii="Times New Roman" w:hAnsi="Times New Roman" w:eastAsia="Noto Serif SC" w:cs="Amiri"/>
          <w:lang w:val="zh-CN" w:eastAsia="zh-CN" w:bidi="ar-SA"/>
          <w:color w:val="000000"/>
          <w:rtl w:val="0"/>
        </w:rPr>
        <w:t>（你说：“最初创造它们的那一位，将使它们复活；祂对一切造物，怎样起始、使其死、使其复活、再造，皆全知”）</w:t>
      </w:r>
    </w:p>
    <w:p>
      <w:r>
        <w:rPr>
          <w:rFonts w:ascii="Times New Roman" w:hAnsi="Times New Roman" w:eastAsia="Noto Serif SC" w:cs="Amiri"/>
          <w:lang w:val="zh-CN" w:eastAsia="zh-CN" w:bidi="ar-SA"/>
          <w:color w:val="000000"/>
          <w:rtl w:val="0"/>
        </w:rPr>
        <w:t>亦即，人说：“谁将使腐朽的骨骼复活？”你说：“最初创造它们、赋它们生命的那一位，将使它们复活。”</w:t>
      </w:r>
    </w:p>
    <w:p>
      <w:r>
        <w:rPr>
          <w:rFonts w:ascii="Times New Roman" w:hAnsi="Times New Roman" w:eastAsia="Noto Serif SC" w:cs="Amiri"/>
          <w:lang w:val="zh-CN" w:eastAsia="zh-CN" w:bidi="ar-SA"/>
          <w:color w:val="000000"/>
          <w:rtl w:val="0"/>
        </w:rPr>
        <w:t>如第十言第九真理第三个譬喻所描绘，有人在你眼前，一天之内重新组建了一支大军。若有人说：“那一位，只须一声号角，便能把一个营为休息而散开的士兵召集起来，使他们归入营队的秩序。”人啊，你若说：“我不相信。”你便知道，这是何等疯狂的否认。</w:t>
      </w:r>
    </w:p>
    <w:p>
      <w:r>
        <w:rPr>
          <w:rFonts w:ascii="Times New Roman" w:hAnsi="Times New Roman" w:eastAsia="Noto Serif SC" w:cs="Amiri"/>
          <w:lang w:val="zh-CN" w:eastAsia="zh-CN" w:bidi="ar-SA"/>
          <w:color w:val="000000"/>
          <w:rtl w:val="0"/>
        </w:rPr>
        <w:t>恰如此，全能、全知者，从无到有，重新创造整个动物、其余有生命者组成的大军，以极致秩序、智慧的衡量，凭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有！于是即有）之命，登记、安置它们那如营队的身体内的微粒、精微官能；祂每一世代，乃至每一春季，都在地面，创造数十万支如军队的生命种类、族群。祂怎样能凭一声呼喝、伊斯拉菲勒的号角声，重新召集那些已进入一个如营队的身体秩序、因而互相认识的基本微粒、原有成分？能以为遥远难成的态度，如此发问吗？若说，是愚蠢的疯狂。</w:t>
      </w:r>
    </w:p>
    <w:p>
      <w:r>
        <w:rPr>
          <w:rFonts w:ascii="Times New Roman" w:hAnsi="Times New Roman" w:eastAsia="Noto Serif SC" w:cs="Amiri"/>
          <w:lang w:val="zh-CN" w:eastAsia="zh-CN" w:bidi="ar-SA"/>
          <w:color w:val="000000"/>
          <w:rtl w:val="0"/>
        </w:rPr>
        <w:t>在引导的场合，《古兰经》的表达，如此动人、温柔，又如此亲切、怜爱，使灵魂充满热望，心灵充满愉悦，理智充满求知之意，眼睛充满泪水。</w:t>
      </w:r>
    </w:p>
    <w:p>
      <w:r>
        <w:rPr>
          <w:rFonts w:ascii="Times New Roman" w:hAnsi="Times New Roman" w:eastAsia="Noto Serif SC" w:cs="Amiri"/>
          <w:lang w:val="zh-CN" w:eastAsia="zh-CN" w:bidi="ar-SA"/>
          <w:color w:val="000000"/>
          <w:rtl w:val="0"/>
        </w:rPr>
        <w:t>数千例子中，单看这一例：</w:t>
      </w:r>
    </w:p>
    <w:p>
      <w:r>
        <w:rPr>
          <w:rFonts w:ascii="Amiri" w:hAnsi="Amiri" w:eastAsia="Amiri" w:cs="Amiri"/>
          <w:lang w:val="zh-CN" w:eastAsia="zh-CN" w:bidi="ar-SA"/>
          <w:rtl w:val="1"/>
          <w:cs w:val="1"/>
          <w:color w:val="000000"/>
          <w:sz w:val="24"/>
          <w:szCs w:val="24"/>
        </w:rPr>
        <w:t>ﺛُﻢَّ ﻗَﺴَﺖْ ﻗُﻠُﻮﺑُﻜُﻢْ ﻣِﻦْ ﺑَﻌْﺪِ ﺫٰﻟِﻚَ ﻓَﻬِﻰَ ﻛَﺎﻟْﺤِﺠَﺎﺭَﺓِ ﺍَﻭْ ﺍَﺷَﺪُّ ﻗَﺴْﻮَﺓً</w:t>
      </w:r>
      <w:r>
        <w:rPr>
          <w:rFonts w:ascii="Times New Roman" w:hAnsi="Times New Roman" w:eastAsia="Noto Serif SC" w:cs="Amiri"/>
          <w:lang w:val="zh-CN" w:eastAsia="zh-CN" w:bidi="ar-SA"/>
          <w:color w:val="000000"/>
          <w:rtl w:val="0"/>
        </w:rPr>
        <w:t xml:space="preserve">（然而，此后，你们的心灵，又变得坚硬，如石头，甚至更加坚硬）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如第二十言第一篇、第三节经文的论述中，所证明、解释，它对以色列的后裔说：“坚硬石头，面对穆萨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（愿Allah赐他平安）手杖这样的奇迹，从十二个泉眼如泉水般流泪；你们却怎么了，面对穆萨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（愿Allah赐他平安）的全部奇迹，仍然冷漠，眼干无泪，心硬、全无热火？”那一言中，已解释这一引导之意，故请参阅那里，我在此从简。</w:t>
      </w:r>
    </w:p>
    <w:p>
      <w:r>
        <w:rPr>
          <w:rFonts w:ascii="Times New Roman" w:hAnsi="Times New Roman" w:eastAsia="Noto Serif SC" w:cs="Amiri"/>
          <w:lang w:val="zh-CN" w:eastAsia="zh-CN" w:bidi="ar-SA"/>
          <w:color w:val="000000"/>
          <w:rtl w:val="0"/>
        </w:rPr>
        <w:t>在使人无言以对、以论证迫其承认的场合，数千例子中，单看这两例：</w:t>
      </w:r>
    </w:p>
    <w:p>
      <w:r>
        <w:rPr>
          <w:rFonts w:ascii="Times New Roman" w:hAnsi="Times New Roman" w:eastAsia="Noto Serif SC" w:cs="Amiri"/>
          <w:lang w:val="zh-CN" w:eastAsia="zh-CN" w:bidi="ar-SA"/>
          <w:color w:val="000000"/>
          <w:rtl w:val="0"/>
        </w:rPr>
        <w:t>亦即：“你们若有怀疑，就召来能援助、作证的全部领袖、支持者，作出足以媲美它一章的</w:t>
      </w:r>
    </w:p>
    <w:p>
      <w:r>
        <w:rPr>
          <w:rFonts w:ascii="Times New Roman" w:hAnsi="Times New Roman" w:eastAsia="Noto Serif SC" w:cs="Amiri"/>
          <w:lang w:val="zh-CN" w:eastAsia="zh-CN" w:bidi="ar-SA"/>
          <w:color w:val="000000"/>
          <w:rtl w:val="0"/>
        </w:rPr>
        <w:t>作品。”《奇迹的指示》中，已解释、证明，故在此，只指示其概要。如下，表述本身即为奇迹的《古兰经》，说：</w:t>
      </w:r>
    </w:p>
    <w:p>
      <w:r>
        <w:rPr>
          <w:rFonts w:ascii="Times New Roman" w:hAnsi="Times New Roman" w:eastAsia="Noto Serif SC" w:cs="Amiri"/>
          <w:lang w:val="zh-CN" w:eastAsia="zh-CN" w:bidi="ar-SA"/>
          <w:color w:val="000000"/>
          <w:rtl w:val="0"/>
        </w:rPr>
        <w:t>人类、精灵啊！你们若怀疑《古兰经》是Allah的话语，妄想它是人的言辞，来，场地在此，来吧！那就让一个像你们也称为“可信赖的穆罕默德”的那一位一样，既不会读写、又未受阅读、书写教育的人，拿来、作出一本如这《古兰经》的书。</w:t>
      </w:r>
    </w:p>
    <w:p>
      <w:r>
        <w:rPr>
          <w:rFonts w:ascii="Times New Roman" w:hAnsi="Times New Roman" w:eastAsia="Noto Serif SC" w:cs="Amiri"/>
          <w:lang w:val="zh-CN" w:eastAsia="zh-CN" w:bidi="ar-SA"/>
          <w:color w:val="000000"/>
          <w:rtl w:val="0"/>
        </w:rPr>
        <w:t>这若做不到，好，不必是未受读写教育者，就让最著名的文学家、学者来。</w:t>
      </w:r>
    </w:p>
    <w:p>
      <w:r>
        <w:rPr>
          <w:rFonts w:ascii="Times New Roman" w:hAnsi="Times New Roman" w:eastAsia="Noto Serif SC" w:cs="Amiri"/>
          <w:lang w:val="zh-CN" w:eastAsia="zh-CN" w:bidi="ar-SA"/>
          <w:color w:val="000000"/>
          <w:rtl w:val="0"/>
        </w:rPr>
        <w:t>这若也做不到，好，不必只一人，把你们全部雄辩家、演说家，乃至过去全部雄辩者的优美作品、未来全部文学家的帮助、你们所认诸神的援助，一齐取来；以全部力量努力，作出能媲美这《古兰经》的作品。</w:t>
      </w:r>
    </w:p>
    <w:p>
      <w:r>
        <w:rPr>
          <w:rFonts w:ascii="Times New Roman" w:hAnsi="Times New Roman" w:eastAsia="Noto Serif SC" w:cs="Amiri"/>
          <w:lang w:val="zh-CN" w:eastAsia="zh-CN" w:bidi="ar-SA"/>
          <w:color w:val="000000"/>
          <w:rtl w:val="0"/>
        </w:rPr>
        <w:t>这若也做不到，好，撇开《古兰经》无法仿作的真理，以及许多精神奇迹，只作一部作品，媲美它文辞组织中的雄辩。</w:t>
      </w:r>
    </w:p>
    <w:p>
      <w:r>
        <w:rPr>
          <w:rFonts w:ascii="Times New Roman" w:hAnsi="Times New Roman" w:eastAsia="Noto Serif SC" w:cs="Amiri"/>
          <w:lang w:val="zh-CN" w:eastAsia="zh-CN" w:bidi="ar-SA"/>
          <w:color w:val="000000"/>
          <w:rtl w:val="0"/>
        </w:rPr>
        <w:t>以</w:t>
      </w:r>
      <w:r>
        <w:rPr>
          <w:rFonts w:ascii="Amiri" w:hAnsi="Amiri" w:eastAsia="Amiri" w:cs="Amiri"/>
          <w:lang w:val="zh-CN" w:eastAsia="zh-CN" w:bidi="ar-SA"/>
          <w:rtl w:val="1"/>
          <w:cs w:val="1"/>
          <w:color w:val="000000"/>
          <w:sz w:val="24"/>
          <w:szCs w:val="24"/>
        </w:rPr>
        <w:t>ﻓَﺎْﺗُﻮﺍ ﺑِﻌَﺸْﺮِ ﺳُﻮَﺭٍ ﻣِﺜْﻠِﻪ۪ ﻣُﻔْﺘَﺮَﻳَﺎﺕٍ</w:t>
      </w:r>
      <w:r>
        <w:rPr>
          <w:rFonts w:ascii="Times New Roman" w:hAnsi="Times New Roman" w:eastAsia="Noto Serif SC" w:cs="Amiri"/>
          <w:lang w:val="zh-CN" w:eastAsia="zh-CN" w:bidi="ar-SA"/>
          <w:color w:val="000000"/>
          <w:rtl w:val="0"/>
        </w:rPr>
        <w:t>（那么，拿来十章与之相似的言辞，即使是你们虚构的），迫其承认，说：好，我不要求你们意义真实，就算是虚构、谎言、虚假故事，也可以。</w:t>
      </w:r>
    </w:p>
    <w:p>
      <w:r>
        <w:rPr>
          <w:rFonts w:ascii="Times New Roman" w:hAnsi="Times New Roman" w:eastAsia="Noto Serif SC" w:cs="Amiri"/>
          <w:lang w:val="zh-CN" w:eastAsia="zh-CN" w:bidi="ar-SA"/>
          <w:color w:val="000000"/>
          <w:rtl w:val="0"/>
        </w:rPr>
        <w:t>这你们也做不到。好，不必如整部《古兰经》那么多，只拿来</w:t>
      </w:r>
      <w:r>
        <w:rPr>
          <w:rFonts w:ascii="Amiri" w:hAnsi="Amiri" w:eastAsia="Amiri" w:cs="Amiri"/>
          <w:lang w:val="zh-CN" w:eastAsia="zh-CN" w:bidi="ar-SA"/>
          <w:rtl w:val="1"/>
          <w:cs w:val="1"/>
          <w:color w:val="000000"/>
          <w:sz w:val="24"/>
          <w:szCs w:val="24"/>
        </w:rPr>
        <w:t>ﺑِﻌَﺸْﺮِ ﺳُﻮَﺭٍ</w:t>
      </w:r>
      <w:r>
        <w:rPr>
          <w:rFonts w:ascii="Times New Roman" w:hAnsi="Times New Roman" w:eastAsia="Noto Serif SC" w:cs="Amiri"/>
          <w:lang w:val="zh-CN" w:eastAsia="zh-CN" w:bidi="ar-SA"/>
          <w:color w:val="000000"/>
          <w:rtl w:val="0"/>
        </w:rPr>
        <w:t>（十章）——能媲美它十章的作品。</w:t>
      </w:r>
    </w:p>
    <w:p>
      <w:r>
        <w:rPr>
          <w:rFonts w:ascii="Times New Roman" w:hAnsi="Times New Roman" w:eastAsia="Noto Serif SC" w:cs="Amiri"/>
          <w:lang w:val="zh-CN" w:eastAsia="zh-CN" w:bidi="ar-SA"/>
          <w:color w:val="000000"/>
          <w:rtl w:val="0"/>
        </w:rPr>
        <w:t>这你们也做不到。好，只拿来能媲美它一章的作品。</w:t>
      </w:r>
    </w:p>
    <w:p>
      <w:r>
        <w:rPr>
          <w:rFonts w:ascii="Times New Roman" w:hAnsi="Times New Roman" w:eastAsia="Noto Serif SC" w:cs="Amiri"/>
          <w:lang w:val="zh-CN" w:eastAsia="zh-CN" w:bidi="ar-SA"/>
          <w:color w:val="000000"/>
          <w:rtl w:val="0"/>
        </w:rPr>
        <w:t>这也太多。好，拿来能媲美其一短章的作品。既然，你们连这也不做，又做不到，而且，你们如此需要这样做，因为，你们的尊严、名节、威荣、宗教、族群情谊、荣誉、生命、财产、今世、后世，都能凭作出媲美它的作品，得以保全。否则，今世，你们失去尊严、名节、宗教、荣誉，陷于屈辱，生命、财产，在毁灭中丧尽；后世，按</w:t>
      </w:r>
      <w:r>
        <w:rPr>
          <w:rFonts w:ascii="Amiri" w:hAnsi="Amiri" w:eastAsia="Amiri" w:cs="Amiri"/>
          <w:lang w:val="zh-CN" w:eastAsia="zh-CN" w:bidi="ar-SA"/>
          <w:rtl w:val="1"/>
          <w:cs w:val="1"/>
          <w:color w:val="000000"/>
          <w:sz w:val="24"/>
          <w:szCs w:val="24"/>
        </w:rPr>
        <w:t>ﻓَﺎﺗَّﻘُﻮﺍ ﺍﻟﻨَّﺎﺭَ ﺍﻟَّﺘ۪ﻰ ﻭَﻗُﻮﺩُﻫَﺎ ﺍﻟﻨَّﺎﺱُ ﻭَ ﺍﻟْﺤِﺠَﺎﺭَﺓُ</w:t>
      </w:r>
      <w:r>
        <w:rPr>
          <w:rFonts w:ascii="Times New Roman" w:hAnsi="Times New Roman" w:eastAsia="Noto Serif SC" w:cs="Amiri"/>
          <w:lang w:val="zh-CN" w:eastAsia="zh-CN" w:bidi="ar-SA"/>
          <w:color w:val="000000"/>
          <w:rtl w:val="0"/>
        </w:rPr>
        <w:t>（因此，你们当防备那以人、石头为燃料的火）的指示，你们将在火狱，受到永远囚禁的判决，与偶像，一起作火的燃料。而且，既然你们明白了自身八个层次的无力，当然也应八次明白《古兰经》是奇迹。或者信认，或者闭口，往火狱去！</w:t>
      </w:r>
    </w:p>
    <w:p>
      <w:r>
        <w:rPr>
          <w:rFonts w:ascii="Times New Roman" w:hAnsi="Times New Roman" w:eastAsia="Noto Serif SC" w:cs="Amiri"/>
          <w:lang w:val="zh-CN" w:eastAsia="zh-CN" w:bidi="ar-SA"/>
          <w:color w:val="000000"/>
          <w:rtl w:val="0"/>
        </w:rPr>
        <w:t>看，表述本身即为奇迹的《古兰经》，在使人无言以对的场合，怎样以论证迫人承认；你说：</w:t>
      </w:r>
      <w:r>
        <w:rPr>
          <w:rFonts w:ascii="Amiri" w:hAnsi="Amiri" w:eastAsia="Amiri" w:cs="Amiri"/>
          <w:lang w:val="zh-CN" w:eastAsia="zh-CN" w:bidi="ar-SA"/>
          <w:rtl w:val="1"/>
          <w:cs w:val="1"/>
          <w:color w:val="000000"/>
          <w:sz w:val="24"/>
          <w:szCs w:val="24"/>
        </w:rPr>
        <w:t>ﻟَﻴْﺲَ ﺑَﻌْﺪَ ﺑَﻴَﺎﻥِ ﺍﻟْﻘُﺮْﺍٰﻥِ ﺑَﻴَﺎﻥٌ</w:t>
      </w:r>
      <w:r>
        <w:rPr>
          <w:rFonts w:ascii="Times New Roman" w:hAnsi="Times New Roman" w:eastAsia="Noto Serif SC" w:cs="Amiri"/>
          <w:lang w:val="zh-CN" w:eastAsia="zh-CN" w:bidi="ar-SA"/>
          <w:color w:val="000000"/>
          <w:rtl w:val="0"/>
        </w:rPr>
        <w:t>（《古兰经》的阐明之后，再无足以继起的阐明）。是的，《古兰经》的阐明之后，再不能有，也再不需阐明。</w:t>
      </w:r>
    </w:p>
    <w:p>
      <w:r>
        <w:rPr>
          <w:rFonts w:ascii="Times New Roman" w:hAnsi="Times New Roman" w:eastAsia="Noto Serif SC" w:cs="Amiri"/>
          <w:lang w:val="zh-CN" w:eastAsia="zh-CN" w:bidi="ar-SA"/>
          <w:color w:val="000000"/>
          <w:rtl w:val="0"/>
        </w:rPr>
        <w:t>在这些经文的数千真理中，我们只阐明一个，作为使人无言以对之表达的例子。如下：以</w:t>
      </w:r>
      <w:r>
        <w:rPr>
          <w:rFonts w:ascii="Amiri" w:hAnsi="Amiri" w:eastAsia="Amiri" w:cs="Amiri"/>
          <w:lang w:val="zh-CN" w:eastAsia="zh-CN" w:bidi="ar-SA"/>
          <w:rtl w:val="1"/>
          <w:cs w:val="1"/>
          <w:color w:val="000000"/>
          <w:sz w:val="24"/>
          <w:szCs w:val="24"/>
        </w:rPr>
        <w:t>ﺍَﻡْ</w:t>
      </w:r>
      <w:r>
        <w:rPr>
          <w:rFonts w:ascii="Times New Roman" w:hAnsi="Times New Roman" w:eastAsia="Noto Serif SC" w:cs="Amiri"/>
          <w:lang w:val="zh-CN" w:eastAsia="zh-CN" w:bidi="ar-SA"/>
          <w:color w:val="000000"/>
          <w:rtl w:val="0"/>
        </w:rPr>
        <w:t>（难道）—</w:t>
      </w:r>
      <w:r>
        <w:rPr>
          <w:rFonts w:ascii="Amiri" w:hAnsi="Amiri" w:eastAsia="Amiri" w:cs="Amiri"/>
          <w:lang w:val="zh-CN" w:eastAsia="zh-CN" w:bidi="ar-SA"/>
          <w:rtl w:val="1"/>
          <w:cs w:val="1"/>
          <w:color w:val="000000"/>
          <w:sz w:val="24"/>
          <w:szCs w:val="24"/>
        </w:rPr>
        <w:t>ﺍَﻡْ</w:t>
      </w:r>
      <w:r>
        <w:rPr>
          <w:rFonts w:ascii="Times New Roman" w:hAnsi="Times New Roman" w:eastAsia="Noto Serif SC" w:cs="Amiri"/>
          <w:lang w:val="zh-CN" w:eastAsia="zh-CN" w:bidi="ar-SA"/>
          <w:color w:val="000000"/>
          <w:rtl w:val="0"/>
        </w:rPr>
        <w:t>（难道），用十五层兼有否定、惊讶的反问，使迷误者的全部类别无言以对，堵住一切疑惑的源头。不给迷误者留下一个可钻入、躲藏的魔性孔洞，把它封闭；不给他们留下一片可藏在下面的迷误帷幕，把它撕裂；他们谎言的蛇，一条不留，把头压碎。</w:t>
      </w:r>
    </w:p>
    <w:p>
      <w:r>
        <w:rPr>
          <w:rFonts w:ascii="Times New Roman" w:hAnsi="Times New Roman" w:eastAsia="Noto Serif SC" w:cs="Amiri"/>
          <w:lang w:val="zh-CN" w:eastAsia="zh-CN" w:bidi="ar-SA"/>
          <w:color w:val="000000"/>
          <w:rtl w:val="0"/>
        </w:rPr>
        <w:t>每一句，对一个族群不信思想的概要，或者以一个简短表述，使其失效；或者因其虚妄显而易见，便保持沉默，</w:t>
      </w:r>
    </w:p>
    <w:p>
      <w:r>
        <w:rPr>
          <w:rFonts w:ascii="Times New Roman" w:hAnsi="Times New Roman" w:eastAsia="Noto Serif SC" w:cs="Amiri"/>
          <w:lang w:val="zh-CN" w:eastAsia="zh-CN" w:bidi="ar-SA"/>
          <w:color w:val="000000"/>
          <w:rtl w:val="0"/>
        </w:rPr>
        <w:t>把其虚妄，交由不证自明之理显出；或者，因别的经文，已详尽驳斥，只在此概括指示。譬如，第一句，指向</w:t>
      </w:r>
      <w:r>
        <w:rPr>
          <w:rFonts w:ascii="Amiri" w:hAnsi="Amiri" w:eastAsia="Amiri" w:cs="Amiri"/>
          <w:lang w:val="zh-CN" w:eastAsia="zh-CN" w:bidi="ar-SA"/>
          <w:rtl w:val="1"/>
          <w:cs w:val="1"/>
          <w:color w:val="000000"/>
          <w:sz w:val="24"/>
          <w:szCs w:val="24"/>
        </w:rPr>
        <w:t>ﻭَﻣَﺎ ﻋَﻠَّﻤْﻨَﺎﻩُ ﺍﻟﺸِّﻌْﺮَ ﻭَﻣَﺎ ﻳَﻨْﺒَﻐ۪ﻰ ﻟَﻪُ</w:t>
      </w:r>
      <w:r>
        <w:rPr>
          <w:rFonts w:ascii="Times New Roman" w:hAnsi="Times New Roman" w:eastAsia="Noto Serif SC" w:cs="Amiri"/>
          <w:lang w:val="zh-CN" w:eastAsia="zh-CN" w:bidi="ar-SA"/>
          <w:color w:val="000000"/>
          <w:rtl w:val="0"/>
        </w:rPr>
        <w:t>（吾未教他诗，诗也不合宜于他）这一经文。第十五句，则暗示</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（诸天与大地之中，若有Allah之外的神，天、地，必一同败坏）这一经文。其余句子，也可如此类比。</w:t>
      </w:r>
    </w:p>
    <w:p>
      <w:r>
        <w:rPr>
          <w:rFonts w:ascii="Times New Roman" w:hAnsi="Times New Roman" w:eastAsia="Noto Serif SC" w:cs="Amiri"/>
          <w:lang w:val="zh-CN" w:eastAsia="zh-CN" w:bidi="ar-SA"/>
          <w:color w:val="000000"/>
          <w:rtl w:val="0"/>
        </w:rPr>
        <w:t>如下，开头说：传达Allah的法令。你非占卜者，因为，占卜者的话，混杂、猜测，你的话，却真实、确切。你不可能失去理智，连敌人，也为你理智的完善，作证。</w:t>
      </w:r>
    </w:p>
    <w:p>
      <w:r>
        <w:rPr>
          <w:rFonts w:ascii="Amiri" w:hAnsi="Amiri" w:eastAsia="Amiri" w:cs="Amiri"/>
          <w:lang w:val="zh-CN" w:eastAsia="zh-CN" w:bidi="ar-SA"/>
          <w:rtl w:val="1"/>
          <w:cs w:val="1"/>
          <w:color w:val="000000"/>
          <w:sz w:val="24"/>
          <w:szCs w:val="24"/>
        </w:rPr>
        <w:t>ﺍَﻡْ ﻳَﻘُﻮﻟُﻮﻥَ ﺷَﺎﻋِﺮٌ ﻧَﺘَﺮَﺑَّﺺُ ﺑِﻪ۪ ﺭَﻳْﺐَ ﺍﻟْﻤَﻨُﻮﻥِ</w:t>
      </w:r>
      <w:r>
        <w:rPr>
          <w:rFonts w:ascii="Times New Roman" w:hAnsi="Times New Roman" w:eastAsia="Noto Serif SC" w:cs="Amiri"/>
          <w:lang w:val="zh-CN" w:eastAsia="zh-CN" w:bidi="ar-SA"/>
          <w:color w:val="000000"/>
          <w:rtl w:val="0"/>
        </w:rPr>
        <w:t>（难道他们说“他是诗人，我们等着命运的灾患与死亡降临于他”吗？）难道他们像不作判断、无知的不信者那样，称你为诗人吗？他们是在等待你毁灭吗？你说：“等吧，我也在等。”你那明亮、伟大的真理，超绝诗的幻想，无需它的饰辞。</w:t>
      </w:r>
    </w:p>
    <w:p>
      <w:r>
        <w:rPr>
          <w:rFonts w:ascii="Amiri" w:hAnsi="Amiri" w:eastAsia="Amiri" w:cs="Amiri"/>
          <w:lang w:val="zh-CN" w:eastAsia="zh-CN" w:bidi="ar-SA"/>
          <w:rtl w:val="1"/>
          <w:cs w:val="1"/>
          <w:color w:val="000000"/>
          <w:sz w:val="24"/>
          <w:szCs w:val="24"/>
        </w:rPr>
        <w:t>ﺍَﻡْ ﺗَﺎْﻣُﺮُﻫُﻢْ اَحْلَامُهُمْ ﺑِﻬٰﺬَﺍ</w:t>
      </w:r>
      <w:r>
        <w:rPr>
          <w:rFonts w:ascii="Times New Roman" w:hAnsi="Times New Roman" w:eastAsia="Noto Serif SC" w:cs="Amiri"/>
          <w:lang w:val="zh-CN" w:eastAsia="zh-CN" w:bidi="ar-SA"/>
          <w:color w:val="000000"/>
          <w:rtl w:val="0"/>
        </w:rPr>
        <w:t>（难道，他们的理智，命令他们如此？）或者，他们像信赖自身理智、却无理智的哲学家，说“我们的理智，足够”，拒绝跟随你？然而，理智恰命人跟随你，因为，你所说的一切都合乎理智，但理智独自达不到它。</w:t>
      </w:r>
    </w:p>
    <w:p>
      <w:r>
        <w:rPr>
          <w:rFonts w:ascii="Amiri" w:hAnsi="Amiri" w:eastAsia="Amiri" w:cs="Amiri"/>
          <w:lang w:val="zh-CN" w:eastAsia="zh-CN" w:bidi="ar-SA"/>
          <w:rtl w:val="1"/>
          <w:cs w:val="1"/>
          <w:color w:val="000000"/>
          <w:sz w:val="24"/>
          <w:szCs w:val="24"/>
        </w:rPr>
        <w:t>ﺍَﻡْ ﻫُﻢْ ﻗَﻮْﻡٌ ﻃَﺎﻏُﻮﻥَ</w:t>
      </w:r>
      <w:r>
        <w:rPr>
          <w:rFonts w:ascii="Times New Roman" w:hAnsi="Times New Roman" w:eastAsia="Noto Serif SC" w:cs="Amiri"/>
          <w:lang w:val="zh-CN" w:eastAsia="zh-CN" w:bidi="ar-SA"/>
          <w:color w:val="000000"/>
          <w:rtl w:val="0"/>
        </w:rPr>
        <w:t>（还是，他们是一群越界悖逆者？）或者，否认的原因，是像悖逆、不义者，不肯向至真者，俯首？然而，那些横暴、不义者的首领——诸法老、诸尼姆鲁德——其结局，众所周知。</w:t>
      </w:r>
    </w:p>
    <w:p>
      <w:r>
        <w:rPr>
          <w:rFonts w:ascii="Amiri" w:hAnsi="Amiri" w:eastAsia="Amiri" w:cs="Amiri"/>
          <w:lang w:val="zh-CN" w:eastAsia="zh-CN" w:bidi="ar-SA"/>
          <w:rtl w:val="1"/>
          <w:cs w:val="1"/>
          <w:color w:val="000000"/>
          <w:sz w:val="24"/>
          <w:szCs w:val="24"/>
        </w:rPr>
        <w:t>ﺍَﻡْ ﻳَﻘُﻮﻟُﻮﻥَ ﺗَﻘَﻮَّﻟَﻪُ ﺑَﻞْ لَا ﻳُﺆْﻣِﻨُﻮﻥَ</w:t>
      </w:r>
      <w:r>
        <w:rPr>
          <w:rFonts w:ascii="Times New Roman" w:hAnsi="Times New Roman" w:eastAsia="Noto Serif SC" w:cs="Amiri"/>
          <w:lang w:val="zh-CN" w:eastAsia="zh-CN" w:bidi="ar-SA"/>
          <w:color w:val="000000"/>
          <w:rtl w:val="0"/>
        </w:rPr>
        <w:t>（难道他们说“这言辞是他编造的”吗？其实，他们不肯信认）或者，他们像撒谎、无良知的伪信者，以“《古兰经》，是你自己的话”，控诉你？然而，直到现在，他们称你“可信赖的穆罕默德”，知道你在他们之中最诚实。因此，他们没有信认之意，否则，就在人类作品中，找出一部可与《古兰经》相比的作品。</w:t>
      </w:r>
    </w:p>
    <w:p>
      <w:r>
        <w:rPr>
          <w:rFonts w:ascii="Amiri" w:hAnsi="Amiri" w:eastAsia="Amiri" w:cs="Amiri"/>
          <w:lang w:val="zh-CN" w:eastAsia="zh-CN" w:bidi="ar-SA"/>
          <w:rtl w:val="1"/>
          <w:cs w:val="1"/>
          <w:color w:val="000000"/>
          <w:sz w:val="24"/>
          <w:szCs w:val="24"/>
        </w:rPr>
        <w:t>ﺍَﻡْ ﺧُﻠِﻘُﻮﺍ ﻣِﻦْ ﻏَﻴْﺮِ ﺷَﻰْﺀٍ</w:t>
      </w:r>
      <w:r>
        <w:rPr>
          <w:rFonts w:ascii="Times New Roman" w:hAnsi="Times New Roman" w:eastAsia="Noto Serif SC" w:cs="Amiri"/>
          <w:lang w:val="zh-CN" w:eastAsia="zh-CN" w:bidi="ar-SA"/>
          <w:color w:val="000000"/>
          <w:rtl w:val="0"/>
        </w:rPr>
        <w:t>（难道，他们未经任何创造者创造，便有了？）或者，他们像信宇宙徒然、无目的的荒诞主义哲学家，以为自己被放任，无智慧、无目的、无职分、无创造者？难道他们的眼瞎了，看不见：宇宙，从头到尾，都以智慧装饰，以目的结出果实；万物，从微粒，到太阳，都被赋予职分，都受Allah的命令支配。</w:t>
      </w:r>
    </w:p>
    <w:p>
      <w:r>
        <w:rPr>
          <w:rFonts w:ascii="Amiri" w:hAnsi="Amiri" w:eastAsia="Amiri" w:cs="Amiri"/>
          <w:lang w:val="zh-CN" w:eastAsia="zh-CN" w:bidi="ar-SA"/>
          <w:rtl w:val="1"/>
          <w:cs w:val="1"/>
          <w:color w:val="000000"/>
          <w:sz w:val="24"/>
          <w:szCs w:val="24"/>
        </w:rPr>
        <w:t>ﺍَﻡْ ﻫُﻢُ ﺍﻟْﺨَﺎﻟِﻘُﻮﻥَ</w:t>
      </w:r>
      <w:r>
        <w:rPr>
          <w:rFonts w:ascii="Times New Roman" w:hAnsi="Times New Roman" w:eastAsia="Noto Serif SC" w:cs="Amiri"/>
          <w:lang w:val="zh-CN" w:eastAsia="zh-CN" w:bidi="ar-SA"/>
          <w:color w:val="000000"/>
          <w:rtl w:val="0"/>
        </w:rPr>
        <w:t>（还是，他们自己，就是创造者？）或者，他们像已变成法老的唯物主义者，妄想“自行产生，自己养活自己，自己创造所需一切”，因而拒绝信认、仆役侍奉？因此，他们以为自己各是创造者。然而，创造一个事物者，必是创造每一事物者。因此，他们的傲慢、自大，使他们愚蠢到极致，竟把一个连苍蝇、微生物，都不能胜过、绝对无力者，当成绝对全能者。既然，他们已从理智、人性，跌落到这样程度，比动物，甚至比无生机物，更低。就不要为他们的否认，难过，也把他们列入一种有害动物、污秽物之中；别看，别看重。</w:t>
      </w:r>
    </w:p>
    <w:p>
      <w:r>
        <w:rPr>
          <w:rFonts w:ascii="Amiri" w:hAnsi="Amiri" w:eastAsia="Amiri" w:cs="Amiri"/>
          <w:lang w:val="zh-CN" w:eastAsia="zh-CN" w:bidi="ar-SA"/>
          <w:rtl w:val="1"/>
          <w:cs w:val="1"/>
          <w:color w:val="000000"/>
          <w:sz w:val="24"/>
          <w:szCs w:val="24"/>
        </w:rPr>
        <w:t>ﺍَﻡْ ﺧَﻠَﻘُﻮﺍ ﺍﻟﺴَّﻤٰﻮَﺍﺕِ وَالْاَرْضَ ﺑَﻞْ لَا ﻳُﻮﻗِﻨُﻮﻥَ</w:t>
      </w:r>
      <w:r>
        <w:rPr>
          <w:rFonts w:ascii="Times New Roman" w:hAnsi="Times New Roman" w:eastAsia="Noto Serif SC" w:cs="Amiri"/>
          <w:lang w:val="zh-CN" w:eastAsia="zh-CN" w:bidi="ar-SA"/>
          <w:color w:val="000000"/>
          <w:rtl w:val="0"/>
        </w:rPr>
        <w:t>（难道，是他们创造了诸天、大地？其实，他们并不确信）或者，他们像否认创造者、无思想、昏乱的否定者，否认Allah，因而不听《古兰经》？那么，就让他们否认诸天、大地的存在，或者说：“是我们创造。”彻底脱出理智之轨，进入疯狂的呓语。因为，天上，如星辰之多，地上，如花朵之多的认信Allah独一之确证，都可看见、读出。因此，他们无意求确信、真实，否则，他们知道“一字，不能无书写者”，却怎能以为：这一字之内，写有一本书的宇宙之书，没有书写者？</w:t>
      </w:r>
    </w:p>
    <w:p>
      <w:r>
        <w:rPr>
          <w:rFonts w:ascii="Amiri" w:hAnsi="Amiri" w:eastAsia="Amiri" w:cs="Amiri"/>
          <w:lang w:val="zh-CN" w:eastAsia="zh-CN" w:bidi="ar-SA"/>
          <w:rtl w:val="1"/>
          <w:cs w:val="1"/>
          <w:color w:val="000000"/>
          <w:sz w:val="24"/>
          <w:szCs w:val="24"/>
        </w:rPr>
        <w:t>ﺍَﻡْ ﻋِﻨْﺪَﻫُﻢْ ﺧَﺰَٓﺍﺋِﻦُ ﺭَﺑِّﻚَ</w:t>
      </w:r>
      <w:r>
        <w:rPr>
          <w:rFonts w:ascii="Times New Roman" w:hAnsi="Times New Roman" w:eastAsia="Noto Serif SC" w:cs="Amiri"/>
          <w:lang w:val="zh-CN" w:eastAsia="zh-CN" w:bidi="ar-SA"/>
          <w:color w:val="000000"/>
          <w:rtl w:val="0"/>
        </w:rPr>
        <w:t>（难道，你的养育主宰者的宝藏，在他们手中？）或者，他们像一部分否认至高的至真者有自由选择的迷误哲学家，及婆罗门派，否认先知使命本身，因而不信认你？那么，就让他们否认万物中可见、又显示自由选择</w:t>
      </w:r>
    </w:p>
    <w:p>
      <w:r>
        <w:rPr>
          <w:rFonts w:ascii="Times New Roman" w:hAnsi="Times New Roman" w:eastAsia="Noto Serif SC" w:cs="Amiri"/>
          <w:lang w:val="zh-CN" w:eastAsia="zh-CN" w:bidi="ar-SA"/>
          <w:color w:val="000000"/>
          <w:rtl w:val="0"/>
        </w:rPr>
        <w:t>与意欲的一切智慧迹象、目的、秩序、果实、慈悯迹象、眷顾，以及所有先知的全部奇迹，或者说：“赋予造物恩惠的宝藏，在我们这里，在我们手中。”让他们显示，自己不配受呼告。你，也不要为他们的否认，痛苦；你说：“Allah的无理智动物很多。”</w:t>
      </w:r>
    </w:p>
    <w:p>
      <w:r>
        <w:rPr>
          <w:rFonts w:ascii="Amiri" w:hAnsi="Amiri" w:eastAsia="Amiri" w:cs="Amiri"/>
          <w:lang w:val="zh-CN" w:eastAsia="zh-CN" w:bidi="ar-SA"/>
          <w:rtl w:val="1"/>
          <w:cs w:val="1"/>
          <w:color w:val="000000"/>
          <w:sz w:val="24"/>
          <w:szCs w:val="24"/>
        </w:rPr>
        <w:t>ﺍَﻡْ ﻫُﻢُ ﺍﻟْﻤُﺼَﻴْﻄِﺮُﻭﻥَ</w:t>
      </w:r>
      <w:r>
        <w:rPr>
          <w:rFonts w:ascii="Times New Roman" w:hAnsi="Times New Roman" w:eastAsia="Noto Serif SC" w:cs="Amiri"/>
          <w:lang w:val="zh-CN" w:eastAsia="zh-CN" w:bidi="ar-SA"/>
          <w:color w:val="000000"/>
          <w:rtl w:val="0"/>
        </w:rPr>
        <w:t>（还是，他们是那掌控一切、强横统辖者？）或者，他们像把理智立为裁判、强行支配的穆尔太齐赖派，妄想自己是创造者事务的监视者、检查者，想对具威严的创造者追究责任？千万不要灰心，如此唯自我为念者的否认，生不出什么，你也不要理会。</w:t>
      </w:r>
    </w:p>
    <w:p>
      <w:r>
        <w:rPr>
          <w:rFonts w:ascii="Amiri" w:hAnsi="Amiri" w:eastAsia="Amiri" w:cs="Amiri"/>
          <w:lang w:val="zh-CN" w:eastAsia="zh-CN" w:bidi="ar-SA"/>
          <w:rtl w:val="1"/>
          <w:cs w:val="1"/>
          <w:color w:val="000000"/>
          <w:sz w:val="24"/>
          <w:szCs w:val="24"/>
        </w:rPr>
        <w:t>ﺍَﻡْ ﻟَﻬُﻢْ ﺳُﻠَّﻢٌ ﻳَﺴْﺘَﻤِﻌُﻮﻥَ ﻓ۪ﻴﻪِ ﻓَﻠْﻴَﺎْﺕِ ﻣُﺴْﺘَﻤِﻌُﻬُﻢْ ﺑِﺴُﻠْﻄَﺎﻥٍ ﻣُﺒ۪ﻴﻦٍ</w:t>
      </w:r>
      <w:r>
        <w:rPr>
          <w:rFonts w:ascii="Times New Roman" w:hAnsi="Times New Roman" w:eastAsia="Noto Serif SC" w:cs="Amiri"/>
          <w:lang w:val="zh-CN" w:eastAsia="zh-CN" w:bidi="ar-SA"/>
          <w:color w:val="000000"/>
          <w:rtl w:val="0"/>
        </w:rPr>
        <w:t>（难道，他们有一座梯子，登上去聆听天上之言？那么，让其中聆听的人，拿来明白的确证）或者，他们像追随精灵、魔鬼，贩卖占卜之言者、招魂者，以为另有一条通向幽隐世界的路？那么，他们妄想，有一座可登上已对其魔鬼关闭的诸天的梯子，因而否认你来自天上的消息？这种江湖骗子的否认，等于无。</w:t>
      </w:r>
    </w:p>
    <w:p>
      <w:r>
        <w:rPr>
          <w:rFonts w:ascii="Amiri" w:hAnsi="Amiri" w:eastAsia="Amiri" w:cs="Amiri"/>
          <w:lang w:val="zh-CN" w:eastAsia="zh-CN" w:bidi="ar-SA"/>
          <w:rtl w:val="1"/>
          <w:cs w:val="1"/>
          <w:color w:val="000000"/>
          <w:sz w:val="24"/>
          <w:szCs w:val="24"/>
        </w:rPr>
        <w:t>ﺍَﻡْ ﻟَﻪُ ﺍﻟْﺒَﻨَﺎﺕُ ﻭَﻟَﻜُﻢُ ﺍﻟْﺒَﻨُﻮﻥَ</w:t>
      </w:r>
      <w:r>
        <w:rPr>
          <w:rFonts w:ascii="Times New Roman" w:hAnsi="Times New Roman" w:eastAsia="Noto Serif SC" w:cs="Amiri"/>
          <w:lang w:val="zh-CN" w:eastAsia="zh-CN" w:bidi="ar-SA"/>
          <w:color w:val="000000"/>
          <w:rtl w:val="0"/>
        </w:rPr>
        <w:t>（难道，女儿归祂，儿子归你们？）或者，他们像以“十理智”、“物种之主”为名，相信Allah有配者的多神哲学家，像赋予星辰、天使，一种应受崇拜之神圣性的萨比安派，又像向至高的至真者归属子嗣的悖信、迷误者，把子嗣归给独一无二、万物皆依赖祂而祂无所依赖者，违背祂存在本身必然、独一、万物皆依赖祂而祂无所依赖、绝无所需的真实；又向天使归属雌性，违背其仆役侍奉、纯洁无罪、性属的真实？他们以为，这些是自己的代求者，因而不跟随你？繁衍，对如人这样的造物——存在并非自身必然，会消逝，需要物种延续，有形体，可分割，可增殖，无力，崇拜今世，需要、渴望能援助自己的继承者——是增殖、互助之具，生命、延续之联系。把子女归于这样一位具威严者——祂存在本身必然、恒常，存续无始、无终，自身超越形体，崇高绝伦，本质超绝分割、增殖，权能超绝无力，绝无可比——；而且，把连那些无力、存在非自身必然、可怜的人，也不喜爱、不认为配得自身傲慢威荣的</w:t>
      </w:r>
    </w:p>
    <w:p>
      <w:r>
        <w:rPr>
          <w:rFonts w:ascii="Times New Roman" w:hAnsi="Times New Roman" w:eastAsia="Noto Serif SC" w:cs="Amiri"/>
          <w:lang w:val="zh-CN" w:eastAsia="zh-CN" w:bidi="ar-SA"/>
          <w:color w:val="000000"/>
          <w:rtl w:val="0"/>
        </w:rPr>
        <w:t>一种子嗣，亦即，无数女儿，归于祂，确实、确实，是如此谬论、如此疯狂呓语，持此思想者的否定、否认，等于无；你不应理会。不可听每个昏乱者的谬论、每个疯子的呓语。</w:t>
      </w:r>
    </w:p>
    <w:p>
      <w:r>
        <w:rPr>
          <w:rFonts w:ascii="Amiri" w:hAnsi="Amiri" w:eastAsia="Amiri" w:cs="Amiri"/>
          <w:lang w:val="zh-CN" w:eastAsia="zh-CN" w:bidi="ar-SA"/>
          <w:rtl w:val="1"/>
          <w:cs w:val="1"/>
          <w:color w:val="000000"/>
          <w:sz w:val="24"/>
          <w:szCs w:val="24"/>
        </w:rPr>
        <w:t>ﺍَﻡْ ﺗَﺴْﺎَﻟُﻬُﻢْ ﺍَﺟْﺮًﺍ ﻓَﻬُﻢْ ﻣِﻦْ ﻣَﻐْﺮَﻡٍ ﻣُﺜْﻘَﻠُﻮﻥَ</w:t>
      </w:r>
      <w:r>
        <w:rPr>
          <w:rFonts w:ascii="Times New Roman" w:hAnsi="Times New Roman" w:eastAsia="Noto Serif SC" w:cs="Amiri"/>
          <w:lang w:val="zh-CN" w:eastAsia="zh-CN" w:bidi="ar-SA"/>
          <w:color w:val="000000"/>
          <w:rtl w:val="0"/>
        </w:rPr>
        <w:t>（难道，你向他们索取报酬，以致他们因负担费用，而不堪重负？）或者，他们像惯于贪婪、吝啬，悖逆、叛乱、崇拜今世者，认为你的义务要求沉重，因而躲避你？他们，难道不知道，你只向Allah求取报酬、酬劳？为使财物蒙福，又摆脱穷人的嫉妒、恶祷，从至高的至真者赐他们的财物，取十分之一、或者四十分之一，给予自己的穷人，是沉重之事吗，竟认为施舍天课的命令沉重，退避伊斯兰？他们的否定，虽无足轻重，应得的，却是掌击，而非回答。</w:t>
      </w:r>
    </w:p>
    <w:p>
      <w:r>
        <w:rPr>
          <w:rFonts w:ascii="Amiri" w:hAnsi="Amiri" w:eastAsia="Amiri" w:cs="Amiri"/>
          <w:lang w:val="zh-CN" w:eastAsia="zh-CN" w:bidi="ar-SA"/>
          <w:rtl w:val="1"/>
          <w:cs w:val="1"/>
          <w:color w:val="000000"/>
          <w:sz w:val="24"/>
          <w:szCs w:val="24"/>
        </w:rPr>
        <w:t>ﺍَﻡْ ﻋِﻨْﺪَﻫُﻢُ ﺍﻟْﻐَﻴْﺐُ ﻓَﻬُﻢْ ﻳَﻜْﺘُﺒُﻮﻥَ</w:t>
      </w:r>
      <w:r>
        <w:rPr>
          <w:rFonts w:ascii="Times New Roman" w:hAnsi="Times New Roman" w:eastAsia="Noto Serif SC" w:cs="Amiri"/>
          <w:lang w:val="zh-CN" w:eastAsia="zh-CN" w:bidi="ar-SA"/>
          <w:color w:val="000000"/>
          <w:rtl w:val="0"/>
        </w:rPr>
        <w:t>（难道，他们掌有幽隐之知识，因而能把它写下、告知人？）或者，他们像宣称熟知幽隐的佛教徒，像把有关幽隐事务的推测，想成确知、炫售理智者，不喜爱你关于幽隐的消息？他们，有幽隐之书吗，因而不接受你的幽隐之书？那么，他们幻想：那个只向接受启示的使者开放、任何人都无权独自进入的幽隐世界，就在自己身边，现成而敞开，自己正从中取知、写出。如此无尽越过自身界限、傲慢炫售自我者的否定，不要使你灰心，因为，短时间内，你的真理，便会把他们的幻想，彻底翻覆。</w:t>
      </w:r>
    </w:p>
    <w:p>
      <w:r>
        <w:rPr>
          <w:rFonts w:ascii="Amiri" w:hAnsi="Amiri" w:eastAsia="Amiri" w:cs="Amiri"/>
          <w:lang w:val="zh-CN" w:eastAsia="zh-CN" w:bidi="ar-SA"/>
          <w:rtl w:val="1"/>
          <w:cs w:val="1"/>
          <w:color w:val="000000"/>
          <w:sz w:val="24"/>
          <w:szCs w:val="24"/>
        </w:rPr>
        <w:t>ﺍَﻡْ ﻳُﺮ۪ﻳﺪُﻭﻥَ ﻛَﻴْﺪًﺍ ﻓَﺎﻟَّﺬ۪ﻳﻦَ ﻛَﻔَﺮُﻭﺍ ﻫُﻢُ ﺍﻟْﻤَﻜ۪ﻴﺪُﻭﻥَ</w:t>
      </w:r>
      <w:r>
        <w:rPr>
          <w:rFonts w:ascii="Times New Roman" w:hAnsi="Times New Roman" w:eastAsia="Noto Serif SC" w:cs="Amiri"/>
          <w:lang w:val="zh-CN" w:eastAsia="zh-CN" w:bidi="ar-SA"/>
          <w:color w:val="000000"/>
          <w:rtl w:val="0"/>
        </w:rPr>
        <w:t>（难道，他们要施行诡计？那些不信者，才正是陷入计谋者）或者，他们像天性败坏、良知腐烂的江湖骗子、伪信者，狡诈的悖信者，想欺骗民众，令其背离自己不能得到的引导，设诈、使其转向吗？因而，针对你，时说占卜者，时说失去理智者，时说施魔术者，自己也不信，却想使别人相信？不要把如此狡诈骗子，算作人，因其计谋、否认，难过、灰心；反要更努力，因为，他们欺骗自身自我，伤害自己，他们在恶事上的成功只是暂时的，是被逐步引向惩罚，是Allah对其施行的隐秘谋略。</w:t>
      </w:r>
    </w:p>
    <w:p>
      <w:r>
        <w:rPr>
          <w:rFonts w:ascii="Amiri" w:hAnsi="Amiri" w:eastAsia="Amiri" w:cs="Amiri"/>
          <w:lang w:val="zh-CN" w:eastAsia="zh-CN" w:bidi="ar-SA"/>
          <w:rtl w:val="1"/>
          <w:cs w:val="1"/>
          <w:color w:val="000000"/>
          <w:sz w:val="24"/>
          <w:szCs w:val="24"/>
        </w:rPr>
        <w:t>ﺍَﻡْ ﻟَﻬُﻢْ ﺍِﻟٰﻪٌ ﻏَﻴْﺮُ ﺍﻟﻠّٰﻪِ ﺳُﺒْﺤَﺎﻥَ ﺍﻟﻠّٰﻪِ ﻋَﻤَّﺎ ﻳُﺸْﺮِﻛُﻮﻥَ</w:t>
      </w:r>
      <w:r>
        <w:rPr>
          <w:rFonts w:ascii="Times New Roman" w:hAnsi="Times New Roman" w:eastAsia="Noto Serif SC" w:cs="Amiri"/>
          <w:lang w:val="zh-CN" w:eastAsia="zh-CN" w:bidi="ar-SA"/>
          <w:color w:val="000000"/>
          <w:rtl w:val="0"/>
        </w:rPr>
        <w:t>（难道，除Allah外，他们还有应受崇拜者？赞颂Allah，祂超绝他们与祂相配的一切）或者，他们像以“善的创造者”、“恶的创造者”为名，妄想有两位分别的神的拜火教徒，像把一种应受崇拜之神圣性，赋予各个原因，以为它们，各是自己依靠点的崇拜原因者、崇拜偶像者，依赖别的神与你抗衡吗？他们以为自己不需要你吗？因此，按</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诸天与大地之中，若有Allah之外的神，天、地，必一同败坏）的判定，他们眼瞎，看不见，整个宇宙中，如白日般显明、最完善的秩序、最美好的协调。然而，一个村若有两个主管，一个城若有两个总督，一个国若有两个君王，秩序便会彻底翻覆，协调陷入混乱。然而，从苍蝇翅膀，到天空灯盏，都顾全了如此精微的秩序，竟不留一片苍蝇翅膀大小的与Allah相配之地。既然，他们如此违背理智、智慧，违反感知、不证自明之理而行动，就不要使他们的否定，令你放弃提醒、劝诫。</w:t>
      </w:r>
    </w:p>
    <w:p>
      <w:r>
        <w:rPr>
          <w:rFonts w:ascii="Times New Roman" w:hAnsi="Times New Roman" w:eastAsia="Noto Serif SC" w:cs="Amiri"/>
          <w:lang w:val="zh-CN" w:eastAsia="zh-CN" w:bidi="ar-SA"/>
          <w:color w:val="000000"/>
          <w:rtl w:val="0"/>
        </w:rPr>
        <w:t>看，这些成为真理链条的经文，数百珍宝中，我们只概括阐明了一颗关于使人无言以对、以论证迫其承认的表达之宝。我若有能力，再显示数颗珍宝，你也会说：“这些经文，单独，就是一个奇迹。”</w:t>
      </w:r>
    </w:p>
    <w:p>
      <w:r>
        <w:rPr>
          <w:rFonts w:ascii="Times New Roman" w:hAnsi="Times New Roman" w:eastAsia="Noto Serif SC" w:cs="Amiri"/>
          <w:lang w:val="zh-CN" w:eastAsia="zh-CN" w:bidi="ar-SA"/>
          <w:color w:val="000000"/>
          <w:rtl w:val="0"/>
        </w:rPr>
        <w:t>至于使人领会、教导时，《古兰经》的表达，如此非凡、如此精美、流利，最普通、无学识者也容易从其表达领会最深真理。是的，表述本身即为奇迹的《古兰经》，以亲和一般目光、不伤害共同感知、不困扰大众思想、不令其疲乏的方式，简明、显然地讲述、教导许多幽深真理。正如与孩子说话，就使用孩子的表述；《古兰经》的风格，亦如此，被称</w:t>
      </w:r>
      <w:r>
        <w:rPr>
          <w:rFonts w:ascii="Amiri" w:hAnsi="Amiri" w:eastAsia="Amiri" w:cs="Amiri"/>
          <w:lang w:val="zh-CN" w:eastAsia="zh-CN" w:bidi="ar-SA"/>
          <w:rtl w:val="1"/>
          <w:cs w:val="1"/>
          <w:color w:val="000000"/>
          <w:sz w:val="24"/>
          <w:szCs w:val="24"/>
        </w:rPr>
        <w:t>تَنَزُّلَاتٌ ﺍِﻟٰﻬِﻴَّﺔٌ ﺍِﻟٰﻰ ﻋُﻘُﻮﻝِ ﺍﻟْﺒَﺸَﺮِ</w:t>
      </w:r>
      <w:r>
        <w:rPr>
          <w:rFonts w:ascii="Times New Roman" w:hAnsi="Times New Roman" w:eastAsia="Noto Serif SC" w:cs="Amiri"/>
          <w:lang w:val="zh-CN" w:eastAsia="zh-CN" w:bidi="ar-SA"/>
          <w:color w:val="000000"/>
          <w:rtl w:val="0"/>
        </w:rPr>
        <w:t>（Allah的话语，俯就人类理智的领受程度），在说话者的表达中，以言辞，下降到听者的程度，如此说话；它把最渊博的哲人凭思想也达不到的Allah的幽深真实、养育主宰的奥秘，以带有比喻、譬喻的多义经文形式，使最未受读写教育的普通人领会。</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ﺍَﻟﺮَّﺣْﻤٰﻦُ ﻋَﻠَﻰ ﺍﻟْﻌَﺮْﺵِ ﺍﺳْﺘَﻮٰﻯ</w:t>
      </w:r>
      <w:r>
        <w:rPr>
          <w:rFonts w:ascii="Times New Roman" w:hAnsi="Times New Roman" w:eastAsia="Noto Serif SC" w:cs="Amiri"/>
          <w:lang w:val="zh-CN" w:eastAsia="zh-CN" w:bidi="ar-SA"/>
          <w:color w:val="000000"/>
          <w:rtl w:val="0"/>
        </w:rPr>
        <w:t>（慈悯普及万物者，至尊地统御至高宝座，超绝受造物的限度与形态），凭一比喻，把Allah的养育与主宰，以君王统治为例，把祂在世界支配中，养育主宰的地位，</w:t>
      </w:r>
    </w:p>
    <w:p>
      <w:r>
        <w:rPr>
          <w:rFonts w:ascii="Times New Roman" w:hAnsi="Times New Roman" w:eastAsia="Noto Serif SC" w:cs="Amiri"/>
          <w:lang w:val="zh-CN" w:eastAsia="zh-CN" w:bidi="ar-SA"/>
          <w:color w:val="000000"/>
          <w:rtl w:val="0"/>
        </w:rPr>
        <w:t>显示在如君王立于统治宝座、实行治理的譬喻之中。</w:t>
      </w:r>
    </w:p>
    <w:p>
      <w:r>
        <w:rPr>
          <w:rFonts w:ascii="Times New Roman" w:hAnsi="Times New Roman" w:eastAsia="Noto Serif SC" w:cs="Amiri"/>
          <w:lang w:val="zh-CN" w:eastAsia="zh-CN" w:bidi="ar-SA"/>
          <w:color w:val="000000"/>
          <w:rtl w:val="0"/>
        </w:rPr>
        <w:t>是的，《古兰经》，作为这宇宙具威严创造者的话语，出自祂养育与主宰的至大层次，降临于全部层次之上，引导上升到那些层次者，经过七万帷幕，照看、照亮它们，向领会、智识各异的数千层听者，分施丰盈恩泽，传播光明；历经领受能力各异的时代、世代，虽把意义，以如此丰足之量，播散于世，却丝毫不损自身青春年华的完满，仍极鲜润、至精美，以极容易、看似轻易而无人能作的方式，给每个普通人能够领会的教导；又在同一课、同一言辞中，对领会各异、程度不同的许多层听者，也教导，使其信服、满足。对于这样一部显示奇迹之书，无论从哪方面细看，当然都能看见一道奇迹闪光。</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如</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这样的《古兰经》语词被诵读时，既充满山的耳——其洞穴——同一语词也完全进入苍蝇的小耳。恰如此，《古兰经》的意义，既使如山般的理智得到充分满足，也以同一言辞，教导、满足如苍蝇般微小、简单的理智。因为，《古兰经》，召唤全部人类、精灵的一切层次，信认，又向全体，教导、证明信认之学。因此，大众中最未受读写教育者与精英中最卓越者，将肩并肩、膝并膝，一同听《古兰经》的教导，得益。</w:t>
      </w:r>
    </w:p>
    <w:p>
      <w:r>
        <w:rPr>
          <w:rFonts w:ascii="Times New Roman" w:hAnsi="Times New Roman" w:eastAsia="Noto Serif SC" w:cs="Amiri"/>
          <w:lang w:val="zh-CN" w:eastAsia="zh-CN" w:bidi="ar-SA"/>
          <w:color w:val="000000"/>
          <w:rtl w:val="0"/>
        </w:rPr>
        <w:t>因此，尊贵的《古兰经》，是这样一席天上筵席，处于数千不同层次的思想、理智、心灵、灵魂，都从那席找到食粮，领受所欲，愿望得以实现。乃至许多门，仍关着，留给未来到来之人。你若欲找这一场合的例子，整个《古兰经》，从头到尾，都有这一场合的例子。</w:t>
      </w:r>
    </w:p>
    <w:p>
      <w:r>
        <w:rPr>
          <w:rFonts w:ascii="Times New Roman" w:hAnsi="Times New Roman" w:eastAsia="Noto Serif SC" w:cs="Amiri"/>
          <w:lang w:val="zh-CN" w:eastAsia="zh-CN" w:bidi="ar-SA"/>
          <w:color w:val="000000"/>
          <w:rtl w:val="0"/>
        </w:rPr>
        <w:t>是的，《古兰经》的学生、听其教导者——如所有能独立推究宗教法则者、至诚者、伊斯兰哲人、求证者、法学原理学者、教义论学者、认识Allah的亲近者、满怀爱慕的精神枢纽人物、严密考察的学者、普通穆斯林——一致说：“我们清楚地领会所受的教导。”</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如其他场合，《古兰经》的奇迹闪光，在使人领会、教导的场合，也闪耀。</w:t>
      </w:r>
    </w:p>
    <w:p>
      <w:r>
        <w:rPr>
          <w:rFonts w:ascii="Times New Roman" w:hAnsi="Times New Roman" w:eastAsia="Noto Serif SC" w:cs="Amiri"/>
          <w:lang w:val="zh-CN" w:eastAsia="zh-CN" w:bidi="ar-SA"/>
          <w:color w:val="000000"/>
          <w:rtl w:val="0"/>
        </w:rPr>
        <w:t>第二光芒　第二篇　第三篇　结语</w:t>
      </w:r>
      <w:r>
        <w:br/>
      </w:r>
      <w:r>
        <w:rPr>
          <w:rFonts w:ascii="Times New Roman" w:hAnsi="Times New Roman" w:eastAsia="Noto Serif SC" w:cs="Amiri"/>
          <w:lang w:val="zh-CN" w:eastAsia="zh-CN" w:bidi="ar-SA"/>
          <w:color w:val="000000"/>
          <w:rtl w:val="0"/>
        </w:rPr>
        <w:t>第三光芒——《祈求论著》</w:t>
      </w:r>
    </w:p>
    <w:p>
      <w:r>
        <w:rPr>
          <w:rFonts w:ascii="Times New Roman" w:hAnsi="Times New Roman" w:eastAsia="Noto Serif SC" w:cs="Amiri"/>
          <w:lang w:val="zh-CN" w:eastAsia="zh-CN" w:bidi="ar-SA"/>
          <w:color w:val="000000"/>
          <w:rtl w:val="0"/>
        </w:rPr>
        <w:t>是《古兰经》非凡的兼摄性。</w:t>
      </w:r>
    </w:p>
    <w:p>
      <w:r>
        <w:rPr>
          <w:rFonts w:ascii="Times New Roman" w:hAnsi="Times New Roman" w:eastAsia="Noto Serif SC" w:cs="Amiri"/>
          <w:lang w:val="zh-CN" w:eastAsia="zh-CN" w:bidi="ar-SA"/>
          <w:color w:val="000000"/>
          <w:rtl w:val="0"/>
        </w:rPr>
        <w:t>这一光芒，有五道闪光。</w:t>
      </w:r>
      <w:r>
        <w:br/>
      </w:r>
      <w:r>
        <w:br/>
      </w:r>
      <w:r>
        <w:rPr>
          <w:rFonts w:ascii="Times New Roman" w:hAnsi="Times New Roman" w:eastAsia="Noto Serif SC" w:cs="Amiri"/>
          <w:lang w:val="zh-CN" w:eastAsia="zh-CN" w:bidi="ar-SA"/>
          <w:color w:val="000000"/>
          <w:rtl w:val="0"/>
        </w:rPr>
        <w:t>第一闪光：是措辞中的兼摄性。</w:t>
      </w:r>
    </w:p>
    <w:p>
      <w:r>
        <w:rPr>
          <w:rFonts w:ascii="Times New Roman" w:hAnsi="Times New Roman" w:eastAsia="Noto Serif SC" w:cs="Amiri"/>
          <w:lang w:val="zh-CN" w:eastAsia="zh-CN" w:bidi="ar-SA"/>
          <w:color w:val="000000"/>
          <w:rtl w:val="0"/>
        </w:rPr>
        <w:t>此前诸言、这一言中所提的经文，当然显明显示这种兼摄性。是的，如</w:t>
      </w:r>
      <w:r>
        <w:rPr>
          <w:rFonts w:ascii="Amiri" w:hAnsi="Amiri" w:eastAsia="Amiri" w:cs="Amiri"/>
          <w:lang w:val="zh-CN" w:eastAsia="zh-CN" w:bidi="ar-SA"/>
          <w:rtl w:val="1"/>
          <w:cs w:val="1"/>
          <w:color w:val="000000"/>
          <w:sz w:val="24"/>
          <w:szCs w:val="24"/>
        </w:rPr>
        <w:t>ﻟِﻜُﻞِّ ﺍٰﻳَﺔٍ ﻇَﻬْﺮٌ ﻭَﺑَﻄْﻦٌ ﻭَﺣَﺪٌّ ﻭَﻣُﻄَّﻠَﻊٌ ﴾ﻭَ ﻟِﻜُﻞٍّ ﺷُﺠُﻮﻥٌ ﻭَﻏُﺼُﻮﻥٌ ﻭَ ﻓُﻨُﻮﻥٌ﴿</w:t>
      </w:r>
      <w:r>
        <w:rPr>
          <w:rFonts w:ascii="Times New Roman" w:hAnsi="Times New Roman" w:eastAsia="Noto Serif SC" w:cs="Amiri"/>
          <w:lang w:val="zh-CN" w:eastAsia="zh-CN" w:bidi="ar-SA"/>
          <w:color w:val="000000"/>
          <w:rtl w:val="0"/>
        </w:rPr>
        <w:t>（每一节经文，都有显义、内义、意义的界限与可由之登临通达的高处；每一种，又有丛枝、枝干与不同门类）这一圣训所指，《古兰经》的措辞，被安置成这样的方式，每一话语，乃至每一词，乃至每一字母，乃至有时，一处沉默，都有许多意义面向；对每个听者，都从不同的门，给其应得之份。</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 ﺍﻟْﺠِﺒَﺎﻝَ ﺍَﻭْﺗَﺎﺩًﺍ</w:t>
      </w:r>
      <w:r>
        <w:rPr>
          <w:rFonts w:ascii="Times New Roman" w:hAnsi="Times New Roman" w:eastAsia="Noto Serif SC" w:cs="Amiri"/>
          <w:lang w:val="zh-CN" w:eastAsia="zh-CN" w:bidi="ar-SA"/>
          <w:color w:val="000000"/>
          <w:rtl w:val="0"/>
        </w:rPr>
        <w:t>（又以山岳，作桩柱），亦即：“吾使山岳，成为你们大地的桩柱、支柱。”是这样一句话。</w:t>
      </w:r>
    </w:p>
    <w:p>
      <w:r>
        <w:rPr>
          <w:rFonts w:ascii="Times New Roman" w:hAnsi="Times New Roman" w:eastAsia="Noto Serif SC" w:cs="Amiri"/>
          <w:lang w:val="zh-CN" w:eastAsia="zh-CN" w:bidi="ar-SA"/>
          <w:color w:val="000000"/>
          <w:rtl w:val="0"/>
        </w:rPr>
        <w:t>一个普通人，从这句话得其份：看见山岳，外表，如打入地中的桩柱，思悟其中的利益、恩赐，向自己的创造者，感恩。</w:t>
      </w:r>
    </w:p>
    <w:p>
      <w:r>
        <w:rPr>
          <w:rFonts w:ascii="Times New Roman" w:hAnsi="Times New Roman" w:eastAsia="Noto Serif SC" w:cs="Amiri"/>
          <w:lang w:val="zh-CN" w:eastAsia="zh-CN" w:bidi="ar-SA"/>
          <w:color w:val="000000"/>
          <w:rtl w:val="0"/>
        </w:rPr>
        <w:t>一个诗人，从这句话得其份：想象大地是地板，天穹是覆于其上、绿色、以电灯装饰的宏伟帐幕；山岳，在地平线一圈、天空帷幕的边沿，显现，如那帐幕的桩柱。向具威严的精妙创造者，惊叹、崇拜。</w:t>
      </w:r>
    </w:p>
    <w:p>
      <w:r>
        <w:rPr>
          <w:rFonts w:ascii="Times New Roman" w:hAnsi="Times New Roman" w:eastAsia="Noto Serif SC" w:cs="Amiri"/>
          <w:lang w:val="zh-CN" w:eastAsia="zh-CN" w:bidi="ar-SA"/>
          <w:color w:val="000000"/>
          <w:rtl w:val="0"/>
        </w:rPr>
        <w:t>一个居住帐篷的文学家，从这句话得其份：想象地面，是沙漠、原野；山岳链，如数量极多、种类繁多的游牧帐篷，仿佛土层被铺在高柱上，柱的尖端把那土帷幕向上撑起，作为许多彼此面对、各异造物的住处。向具威严的开创者，惊叹、俯伏叩首，祂把那些庞大、宏伟造物，如帐篷般，容易地建在、安在地面。</w:t>
      </w:r>
    </w:p>
    <w:p>
      <w:r>
        <w:rPr>
          <w:rFonts w:ascii="Times New Roman" w:hAnsi="Times New Roman" w:eastAsia="Noto Serif SC" w:cs="Amiri"/>
          <w:lang w:val="zh-CN" w:eastAsia="zh-CN" w:bidi="ar-SA"/>
          <w:color w:val="000000"/>
          <w:rtl w:val="0"/>
        </w:rPr>
        <w:t>一个通地理的文学家，从这句话得其份：思悟地球是浮在空气、或以太环海中的船，山岳，像为固定、平衡而打在那船</w:t>
      </w:r>
    </w:p>
    <w:p>
      <w:r>
        <w:rPr>
          <w:rFonts w:ascii="Times New Roman" w:hAnsi="Times New Roman" w:eastAsia="Noto Serif SC" w:cs="Amiri"/>
          <w:lang w:val="zh-CN" w:eastAsia="zh-CN" w:bidi="ar-SA"/>
          <w:color w:val="000000"/>
          <w:rtl w:val="0"/>
        </w:rPr>
        <w:t>上的桩柱、支柱。他向具完善的全能者——把庞大地球作成井然的船、把我们置于其中、带我们游历世界诸方的那一位——说：</w:t>
      </w:r>
      <w:r>
        <w:rPr>
          <w:rFonts w:ascii="Amiri" w:hAnsi="Amiri" w:eastAsia="Amiri" w:cs="Amiri"/>
          <w:lang w:val="zh-CN" w:eastAsia="zh-CN" w:bidi="ar-SA"/>
          <w:rtl w:val="1"/>
          <w:cs w:val="1"/>
          <w:color w:val="000000"/>
          <w:sz w:val="24"/>
          <w:szCs w:val="24"/>
        </w:rPr>
        <w:t>ﺳُﺒْﺤَﺎﻧَﻚَ ﻣَﺎ ﺍَﻋْﻈَﻢَ ﺷَﺎْﻧَﻚَ</w:t>
      </w:r>
      <w:r>
        <w:rPr>
          <w:rFonts w:ascii="Times New Roman" w:hAnsi="Times New Roman" w:eastAsia="Noto Serif SC" w:cs="Amiri"/>
          <w:lang w:val="zh-CN" w:eastAsia="zh-CN" w:bidi="ar-SA"/>
          <w:color w:val="000000"/>
          <w:rtl w:val="0"/>
        </w:rPr>
        <w:t>（赞颂祢超绝一切缺欠，祢的作为与尊威，何等宏大）。</w:t>
      </w:r>
    </w:p>
    <w:p>
      <w:r>
        <w:rPr>
          <w:rFonts w:ascii="Times New Roman" w:hAnsi="Times New Roman" w:eastAsia="Noto Serif SC" w:cs="Amiri"/>
          <w:lang w:val="zh-CN" w:eastAsia="zh-CN" w:bidi="ar-SA"/>
          <w:color w:val="000000"/>
          <w:rtl w:val="0"/>
        </w:rPr>
        <w:t>一位专精文明、社会组织的哲人，从这句话得其份：明白大地，是居所，那居所的支柱，是动物生命，动物生命的支柱，是水、空气、土壤等生命条件；水、空气、土壤的支柱、桩柱，是山岳。因为，山岳，是水的仓库，空气的梳子——沉降有害气体、净化空气——土壤的护持者——护其免于沼泽、海水侵占——也是人类生命其他需用品的宝库。他以至敬，赞美、称颂那位具威严、尊厚赐予的精妙创造者：祂如此使巨山成为我们生命居所——大地——的支柱，并指定它们为我们生计的司库。</w:t>
      </w:r>
    </w:p>
    <w:p>
      <w:r>
        <w:rPr>
          <w:rFonts w:ascii="Times New Roman" w:hAnsi="Times New Roman" w:eastAsia="Noto Serif SC" w:cs="Amiri"/>
          <w:lang w:val="zh-CN" w:eastAsia="zh-CN" w:bidi="ar-SA"/>
          <w:color w:val="000000"/>
          <w:rtl w:val="0"/>
        </w:rPr>
        <w:t>一位自然哲学家，从这句话得其份：明白地球腹内，由某些变动、混合所致的地震、振动，因山岳出现，而平息；地球在运行轨道、自转轴上，安定，不因地震震荡，而脱出周年轨道，也是因山岳出现；大地的激怒、愤怒，凭山的孔道，呼吸，便平静。他完全信认，说：</w:t>
      </w:r>
      <w:r>
        <w:rPr>
          <w:rFonts w:ascii="Amiri" w:hAnsi="Amiri" w:eastAsia="Amiri" w:cs="Amiri"/>
          <w:lang w:val="zh-CN" w:eastAsia="zh-CN" w:bidi="ar-SA"/>
          <w:rtl w:val="1"/>
          <w:cs w:val="1"/>
          <w:color w:val="000000"/>
          <w:sz w:val="24"/>
          <w:szCs w:val="24"/>
        </w:rPr>
        <w:t>ﺍَﻟْﺤِﻜْﻤَﺔُ ﻟِﻠّٰﻪِ</w:t>
      </w:r>
      <w:r>
        <w:rPr>
          <w:rFonts w:ascii="Times New Roman" w:hAnsi="Times New Roman" w:eastAsia="Noto Serif SC" w:cs="Amiri"/>
          <w:lang w:val="zh-CN" w:eastAsia="zh-CN" w:bidi="ar-SA"/>
          <w:color w:val="000000"/>
          <w:rtl w:val="0"/>
        </w:rPr>
        <w:t>（一切智慧，唯属Allah）。</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ﺍَﻥَّ ﺍﻟﺴَّﻤٰﻮَﺍﺕِ وَالْاَرْضَ ﻛَﺎﻧَﺘَﺎ ﺭَﺗْﻘًﺎ ﻓَﻔَﺘَﻘْﻨَﺎﻫُﻤَﺎ</w:t>
      </w:r>
      <w:r>
        <w:rPr>
          <w:rFonts w:ascii="Times New Roman" w:hAnsi="Times New Roman" w:eastAsia="Noto Serif SC" w:cs="Amiri"/>
          <w:lang w:val="zh-CN" w:eastAsia="zh-CN" w:bidi="ar-SA"/>
          <w:color w:val="000000"/>
          <w:rtl w:val="0"/>
        </w:rPr>
        <w:t>（诸天、大地，原本封闭未开，吾使它们裂开、敞开）中的</w:t>
      </w:r>
      <w:r>
        <w:rPr>
          <w:rFonts w:ascii="Amiri" w:hAnsi="Amiri" w:eastAsia="Amiri" w:cs="Amiri"/>
          <w:lang w:val="zh-CN" w:eastAsia="zh-CN" w:bidi="ar-SA"/>
          <w:rtl w:val="1"/>
          <w:cs w:val="1"/>
          <w:color w:val="000000"/>
          <w:sz w:val="24"/>
          <w:szCs w:val="24"/>
        </w:rPr>
        <w:t>ﺭَﺗْﻘًﺎ</w:t>
      </w:r>
      <w:r>
        <w:rPr>
          <w:rFonts w:ascii="Times New Roman" w:hAnsi="Times New Roman" w:eastAsia="Noto Serif SC" w:cs="Amiri"/>
          <w:lang w:val="zh-CN" w:eastAsia="zh-CN" w:bidi="ar-SA"/>
          <w:color w:val="000000"/>
          <w:rtl w:val="0"/>
        </w:rPr>
        <w:t>（封闭未开），使一位未被哲学考察浸染的学者，领会：天空，清澈、无云，大地，干燥、无生命、不能生育；使天空，以雨，敞开，使大地，以绿植，裂开，凭一种婚配、授孕方式，从那水，创造全部有生命者，是具威严的全能者的作为；地面，是祂一个小园，遮盖天空面容的云，是祂园内一块海绵。他明白，向祂宏大权能，俯伏叩首。</w:t>
      </w:r>
    </w:p>
    <w:p>
      <w:r>
        <w:rPr>
          <w:rFonts w:ascii="Times New Roman" w:hAnsi="Times New Roman" w:eastAsia="Noto Serif SC" w:cs="Amiri"/>
          <w:lang w:val="zh-CN" w:eastAsia="zh-CN" w:bidi="ar-SA"/>
          <w:color w:val="000000"/>
          <w:rtl w:val="0"/>
        </w:rPr>
        <w:t>这词，又使一位严谨求证的哲人，领会：创造之初，天空、大地，各是无形堆团，各是无益的湿面团，是未生养、无造物的聚合物质；至睿的开创者，把它们裂开、铺展，赋予美好形状、有益形态，使其成为有装饰、众多造物的源头。他明白，惊叹祂广阔智慧。</w:t>
      </w:r>
    </w:p>
    <w:p>
      <w:r>
        <w:rPr>
          <w:rFonts w:ascii="Times New Roman" w:hAnsi="Times New Roman" w:eastAsia="Noto Serif SC" w:cs="Amiri"/>
          <w:lang w:val="zh-CN" w:eastAsia="zh-CN" w:bidi="ar-SA"/>
          <w:color w:val="000000"/>
          <w:rtl w:val="0"/>
        </w:rPr>
        <w:t>这词又使新时代的哲学家领会：组成太阳系的我们地球、其他行星，最初，与太阳，混合，如未打开的面团；全能、自立并维持万有者，把那面团打开，将行星，各安其位，把太阳留在那里，把我们地球带到这里；在大地，铺土，从天空，降雨，从太阳，洒光，使世界欣欣向荣，把我们安入其中。他明白，把头从自然主义的沼泽伸出，说：</w:t>
      </w:r>
      <w:r>
        <w:rPr>
          <w:rFonts w:ascii="Amiri" w:hAnsi="Amiri" w:eastAsia="Amiri" w:cs="Amiri"/>
          <w:lang w:val="zh-CN" w:eastAsia="zh-CN" w:bidi="ar-SA"/>
          <w:rtl w:val="1"/>
          <w:cs w:val="1"/>
          <w:color w:val="000000"/>
          <w:sz w:val="24"/>
          <w:szCs w:val="24"/>
        </w:rPr>
        <w:t>ﺍٰﻣَﻨْﺖُ ﺑِﺎﻟﻠّٰﻪِ ﺍﻟْﻮَﺍﺣِﺪِ الْاَحَدِ</w:t>
      </w:r>
      <w:r>
        <w:rPr>
          <w:rFonts w:ascii="Times New Roman" w:hAnsi="Times New Roman" w:eastAsia="Noto Serif SC" w:cs="Amiri"/>
          <w:lang w:val="zh-CN" w:eastAsia="zh-CN" w:bidi="ar-SA"/>
          <w:color w:val="000000"/>
          <w:rtl w:val="0"/>
        </w:rPr>
        <w:t>（我信认Allah——那唯一、独一无二者）。</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 ﺍﻟﺸَّﻤْﺲُ ﺗَﺠْﺮ۪ﻯ ﻟِﻤُﺴْﺘَﻘَﺮٍّ ﻟَﻬَﺎ</w:t>
      </w:r>
      <w:r>
        <w:rPr>
          <w:rFonts w:ascii="Times New Roman" w:hAnsi="Times New Roman" w:eastAsia="Noto Serif SC" w:cs="Amiri"/>
          <w:lang w:val="zh-CN" w:eastAsia="zh-CN" w:bidi="ar-SA"/>
          <w:color w:val="000000"/>
          <w:rtl w:val="0"/>
        </w:rPr>
        <w:t>（太阳也不断运行，趋向为它所定的归止）中的拉姆，既表示自身的意义，也表示“在”的意义、“向”的意义。</w:t>
      </w:r>
      <w:r>
        <w:rPr>
          <w:rFonts w:ascii="Amiri" w:hAnsi="Amiri" w:eastAsia="Amiri" w:cs="Amiri"/>
          <w:lang w:val="zh-CN" w:eastAsia="zh-CN" w:bidi="ar-SA"/>
          <w:rtl w:val="1"/>
          <w:cs w:val="1"/>
          <w:color w:val="000000"/>
          <w:sz w:val="24"/>
          <w:szCs w:val="24"/>
        </w:rPr>
        <w:t>ﻟِﻤُﺴْﺘَﻘَﺮٍّ</w:t>
      </w:r>
      <w:r>
        <w:rPr>
          <w:rFonts w:ascii="Times New Roman" w:hAnsi="Times New Roman" w:eastAsia="Noto Serif SC" w:cs="Amiri"/>
          <w:lang w:val="zh-CN" w:eastAsia="zh-CN" w:bidi="ar-SA"/>
          <w:color w:val="000000"/>
          <w:rtl w:val="0"/>
        </w:rPr>
        <w:t>（为归止）中的拉姆，普通人，把它理解为“向”，便明白：太阳，对你们，是一盏发光、供暖、移动的灯，当然，有一天，它的行程，会终了，达到归止之所，变成不能再益于你们的形态。他明白，思悟具威严的创造者把宏大恩赐系于太阳，就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w:t>
      </w:r>
    </w:p>
    <w:p>
      <w:r>
        <w:rPr>
          <w:rFonts w:ascii="Times New Roman" w:hAnsi="Times New Roman" w:eastAsia="Noto Serif SC" w:cs="Amiri"/>
          <w:lang w:val="zh-CN" w:eastAsia="zh-CN" w:bidi="ar-SA"/>
          <w:color w:val="000000"/>
          <w:rtl w:val="0"/>
        </w:rPr>
        <w:t>对学者，也把拉姆，显示为“向”的意义；但他想象太阳并非只一盏灯，更是春、夏织机上所织养育主宰之织物的一枚梭子，是夜、昼书页上，所写万物皆依赖祂而祂无所依赖者之书信的墨，一只光明墨盒。他思悟太阳表观运行所标示、指向的世界秩序，对至睿的精妙创造者之技艺，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（这是Allah所意欲而成就的），对祂智慧，说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（愿Allah赐福），俯伏叩首。</w:t>
      </w:r>
    </w:p>
    <w:p>
      <w:r>
        <w:rPr>
          <w:rFonts w:ascii="Times New Roman" w:hAnsi="Times New Roman" w:eastAsia="Noto Serif SC" w:cs="Amiri"/>
          <w:lang w:val="zh-CN" w:eastAsia="zh-CN" w:bidi="ar-SA"/>
          <w:color w:val="000000"/>
          <w:rtl w:val="0"/>
        </w:rPr>
        <w:t>对通宇宙天文学的哲学家，则以“在”的意义，使其领会拉姆：太阳，在自身中心、自转轴上，以发条般运行，凭Allah之命，安排、带动自己的太阳系。向创造、安排如此至大时钟的具威严精妙创造者，以至深惊叹、赞赏，说</w:t>
      </w:r>
      <w:r>
        <w:rPr>
          <w:rFonts w:ascii="Amiri" w:hAnsi="Amiri" w:eastAsia="Amiri" w:cs="Amiri"/>
          <w:lang w:val="zh-CN" w:eastAsia="zh-CN" w:bidi="ar-SA"/>
          <w:rtl w:val="1"/>
          <w:cs w:val="1"/>
          <w:color w:val="000000"/>
          <w:sz w:val="24"/>
          <w:szCs w:val="24"/>
        </w:rPr>
        <w:t>ﺍَﻟْﻌَﻈَﻤَﺔُ ﻟِﻠّٰﻪِ ﻭَ ﺍﻟْﻘُﺪْﺭَﺓُ ﻟِﻠّٰﻪِ</w:t>
      </w:r>
      <w:r>
        <w:rPr>
          <w:rFonts w:ascii="Times New Roman" w:hAnsi="Times New Roman" w:eastAsia="Noto Serif SC" w:cs="Amiri"/>
          <w:lang w:val="zh-CN" w:eastAsia="zh-CN" w:bidi="ar-SA"/>
          <w:color w:val="000000"/>
          <w:rtl w:val="0"/>
        </w:rPr>
        <w:t>（一切宏大，唯属Allah；一切权能，唯属Allah），抛开哲学，进入《古兰经》的智慧。</w:t>
      </w:r>
    </w:p>
    <w:p>
      <w:r>
        <w:rPr>
          <w:rFonts w:ascii="Times New Roman" w:hAnsi="Times New Roman" w:eastAsia="Noto Serif SC" w:cs="Amiri"/>
          <w:lang w:val="zh-CN" w:eastAsia="zh-CN" w:bidi="ar-SA"/>
          <w:color w:val="000000"/>
          <w:rtl w:val="0"/>
        </w:rPr>
        <w:t>对一位审慎哲人，使其把这拉姆，既理解为原因，也理解为“在其中”，如此领会：“至睿的精妙创造者，使外在可见原因成为祂作为的帷幕，凭一种名为普遍引力的Allah的法则，把行星如投石索之石系于太阳，</w:t>
      </w:r>
    </w:p>
    <w:p>
      <w:r>
        <w:rPr>
          <w:rFonts w:ascii="Times New Roman" w:hAnsi="Times New Roman" w:eastAsia="Noto Serif SC" w:cs="Amiri"/>
          <w:lang w:val="zh-CN" w:eastAsia="zh-CN" w:bidi="ar-SA"/>
          <w:color w:val="000000"/>
          <w:rtl w:val="0"/>
        </w:rPr>
        <w:t>以那引力，使行星，以不同、却井然的运动，在祂智慧之范围内，转动；又使太阳，在自身中心的运动，成为产生那引力的外在可见原因。因此，</w:t>
      </w:r>
      <w:r>
        <w:rPr>
          <w:rFonts w:ascii="Amiri" w:hAnsi="Amiri" w:eastAsia="Amiri" w:cs="Amiri"/>
          <w:lang w:val="zh-CN" w:eastAsia="zh-CN" w:bidi="ar-SA"/>
          <w:rtl w:val="1"/>
          <w:cs w:val="1"/>
          <w:color w:val="000000"/>
          <w:sz w:val="24"/>
          <w:szCs w:val="24"/>
        </w:rPr>
        <w:t>ﻟِﻤُﺴْﺘَﻘَﺮٍّ</w:t>
      </w:r>
      <w:r>
        <w:rPr>
          <w:rFonts w:ascii="Times New Roman" w:hAnsi="Times New Roman" w:eastAsia="Noto Serif SC" w:cs="Amiri"/>
          <w:lang w:val="zh-CN" w:eastAsia="zh-CN" w:bidi="ar-SA"/>
          <w:color w:val="000000"/>
          <w:rtl w:val="0"/>
        </w:rPr>
        <w:t>（为归止）的意义，是</w:t>
      </w:r>
      <w:r>
        <w:rPr>
          <w:rFonts w:ascii="Amiri" w:hAnsi="Amiri" w:eastAsia="Amiri" w:cs="Amiri"/>
          <w:lang w:val="zh-CN" w:eastAsia="zh-CN" w:bidi="ar-SA"/>
          <w:rtl w:val="1"/>
          <w:cs w:val="1"/>
          <w:color w:val="000000"/>
          <w:sz w:val="24"/>
          <w:szCs w:val="24"/>
        </w:rPr>
        <w:t>ﻓ۪ﻰ ﻣُﺴْﺘَﻘَﺮٍّ ﻟَﻬَﺎ لِاِسْتِقْرَارِ ﻣَﻨْﻈُﻮﻣَﺘِﻬَﺎ</w:t>
      </w:r>
      <w:r>
        <w:rPr>
          <w:rFonts w:ascii="Times New Roman" w:hAnsi="Times New Roman" w:eastAsia="Noto Serif SC" w:cs="Amiri"/>
          <w:lang w:val="zh-CN" w:eastAsia="zh-CN" w:bidi="ar-SA"/>
          <w:color w:val="000000"/>
          <w:rtl w:val="0"/>
        </w:rPr>
        <w:t>（在它自身的归止之中，为使其太阳系，保持安定），亦即，在自身归止之中，为太阳系的安定、秩序，运行。因为，运动表观地产生热，热产生力量，力量产生引力，是Allah的一项惯例、养育主宰的一项法则。”这哲人，从《古兰经》一个字母，领会如此智慧，就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（一切赞美与称颂，无论出自何者、指向何者，自无始至无终，都专属于Allah，也都是祂所应得的；祂的存在本身必然，不依赖任何他物），真正智慧，在《古兰经》；哲学，在我看来，五个钱也不值。”</w:t>
      </w:r>
    </w:p>
    <w:p>
      <w:r>
        <w:rPr>
          <w:rFonts w:ascii="Times New Roman" w:hAnsi="Times New Roman" w:eastAsia="Noto Serif SC" w:cs="Amiri"/>
          <w:lang w:val="zh-CN" w:eastAsia="zh-CN" w:bidi="ar-SA"/>
          <w:color w:val="000000"/>
          <w:rtl w:val="0"/>
        </w:rPr>
        <w:t>一位有诗意思想、心灵者，从这拉姆、安定，领会这样的意义：“太阳，是光明树，行星，是它移动的果实；与树相反，太阳，摇动，使果实不落；若不摇动，果实，就会落下、散开。”他，也能想象：“太阳，是神往的领诵记念者，在记念的环圈中心，出神地记念，也使周围同作记念。”一本论著中，我就此意，曾说：</w:t>
      </w:r>
    </w:p>
    <w:p>
      <w:r>
        <w:rPr>
          <w:rFonts w:ascii="Times New Roman" w:hAnsi="Times New Roman" w:eastAsia="Noto Serif SC" w:cs="Amiri"/>
          <w:lang w:val="zh-CN" w:eastAsia="zh-CN" w:bidi="ar-SA"/>
          <w:color w:val="000000"/>
          <w:rtl w:val="0"/>
        </w:rPr>
        <w:t>“是的，太阳，是一棵果树；摇动，使游行的果实，不落。</w:t>
      </w:r>
    </w:p>
    <w:p>
      <w:r>
        <w:rPr>
          <w:rFonts w:ascii="Times New Roman" w:hAnsi="Times New Roman" w:eastAsia="Noto Serif SC" w:cs="Amiri"/>
          <w:lang w:val="zh-CN" w:eastAsia="zh-CN" w:bidi="ar-SA"/>
          <w:color w:val="000000"/>
          <w:rtl w:val="0"/>
        </w:rPr>
        <w:t>若它沉默、安静，吸引、神往便逃散，它那井然、神往的伴随者在太空哭泣。”</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ﺍُﻭﻟٰٓﺌِﻚَ ﻫُﻢُ ﺍﻟْﻤُﻔْﻠِﺤُﻮﻥَ</w:t>
      </w:r>
      <w:r>
        <w:rPr>
          <w:rFonts w:ascii="Times New Roman" w:hAnsi="Times New Roman" w:eastAsia="Noto Serif SC" w:cs="Amiri"/>
          <w:lang w:val="zh-CN" w:eastAsia="zh-CN" w:bidi="ar-SA"/>
          <w:color w:val="000000"/>
          <w:rtl w:val="0"/>
        </w:rPr>
        <w:t>（这些人，正是真正获得成功、得救者）中，有沉默，有未作限定；未指定他们将在什么方面获得成功，使每个人，都能在内，找到所欲。话说得少，使意义，绵长。因为，一部分听者的目的，是脱离火；一部分，只思念乐园；一部分，欲永恒幸福；一部分，只求Allah喜悦；一部分以得见Allah为愿望最高目标；如此等等。像这样，许多地方，《古兰经》把话语留在未作限定的状态，使其普遍；省去，使其表示众多意义；说得短，使人人，都有其份。</w:t>
      </w:r>
    </w:p>
    <w:p>
      <w:r>
        <w:rPr>
          <w:rFonts w:ascii="Times New Roman" w:hAnsi="Times New Roman" w:eastAsia="Noto Serif SC" w:cs="Amiri"/>
          <w:lang w:val="zh-CN" w:eastAsia="zh-CN" w:bidi="ar-SA"/>
          <w:color w:val="000000"/>
          <w:rtl w:val="0"/>
        </w:rPr>
        <w:t>它就说</w:t>
      </w:r>
      <w:r>
        <w:rPr>
          <w:rFonts w:ascii="Amiri" w:hAnsi="Amiri" w:eastAsia="Amiri" w:cs="Amiri"/>
          <w:lang w:val="zh-CN" w:eastAsia="zh-CN" w:bidi="ar-SA"/>
          <w:rtl w:val="1"/>
          <w:cs w:val="1"/>
          <w:color w:val="000000"/>
          <w:sz w:val="24"/>
          <w:szCs w:val="24"/>
        </w:rPr>
        <w:t>ﺍَﻟْﻤُﻔْﻠِﺤُﻮﻥَ</w:t>
      </w:r>
      <w:r>
        <w:rPr>
          <w:rFonts w:ascii="Times New Roman" w:hAnsi="Times New Roman" w:eastAsia="Noto Serif SC" w:cs="Amiri"/>
          <w:lang w:val="zh-CN" w:eastAsia="zh-CN" w:bidi="ar-SA"/>
          <w:color w:val="000000"/>
          <w:rtl w:val="0"/>
        </w:rPr>
        <w:t>（获得成功、得救者），不指定他们在什么方面成功、得救，仿佛以那沉默，说：“穆斯林啊，给你们喜讯！敬畏者啊，你将脱离火狱；善行者啊，你将达到乐园；</w:t>
      </w:r>
    </w:p>
    <w:p>
      <w:r>
        <w:rPr>
          <w:rFonts w:ascii="Times New Roman" w:hAnsi="Times New Roman" w:eastAsia="Noto Serif SC" w:cs="Amiri"/>
          <w:lang w:val="zh-CN" w:eastAsia="zh-CN" w:bidi="ar-SA"/>
          <w:color w:val="000000"/>
          <w:rtl w:val="0"/>
        </w:rPr>
        <w:t>认识Allah者啊，你将得到Allah喜悦；爱慕者啊，你将蒙恩，得见Allah。”如此等等。</w:t>
      </w:r>
    </w:p>
    <w:p>
      <w:r>
        <w:rPr>
          <w:rFonts w:ascii="Times New Roman" w:hAnsi="Times New Roman" w:eastAsia="Noto Serif SC" w:cs="Amiri"/>
          <w:lang w:val="zh-CN" w:eastAsia="zh-CN" w:bidi="ar-SA"/>
          <w:color w:val="000000"/>
          <w:rtl w:val="0"/>
        </w:rPr>
        <w:t>看，关于《古兰经》的措辞兼摄性，在话语、词语、字母、沉默各自的数千例子中，我们只各取一例作为样本。经文、故事，你可以此类比。</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ﻓَﺎﻋْﻠَﻢْ ﺍَﻧَّﻪُ لَٓا ﺍِﻟٰﻪَ اِلَّا ﺍﻟﻠّٰﻪُ ﻭَﺍﺳْﺘَﻐْﻔِﺮْ ﻟِﺬَﻧْﺒِﻚَ</w:t>
      </w:r>
      <w:r>
        <w:rPr>
          <w:rFonts w:ascii="Times New Roman" w:hAnsi="Times New Roman" w:eastAsia="Noto Serif SC" w:cs="Amiri"/>
          <w:lang w:val="zh-CN" w:eastAsia="zh-CN" w:bidi="ar-SA"/>
          <w:color w:val="000000"/>
          <w:rtl w:val="0"/>
        </w:rPr>
        <w:t>（因此，你当确知，唯有Allah配受崇拜，此外再无应受崇拜者；并求祂饶恕你的罪过）这一经文，有如此多面向、如此多层次，全部亲近Allah者，在全部精神行程、各个层次中，都看出自身需要这一经文，从中，领受适合自己层次的精神食粮、新鲜意义。因为，“Allah”，是一个兼摄诸尊名的尊名，内含与至美诸尊名之数相等的认信独一之义。</w:t>
      </w:r>
      <w:r>
        <w:rPr>
          <w:rFonts w:ascii="Amiri" w:hAnsi="Amiri" w:eastAsia="Amiri" w:cs="Amiri"/>
          <w:lang w:val="zh-CN" w:eastAsia="zh-CN" w:bidi="ar-SA"/>
          <w:rtl w:val="1"/>
          <w:cs w:val="1"/>
          <w:color w:val="000000"/>
          <w:sz w:val="24"/>
          <w:szCs w:val="24"/>
        </w:rPr>
        <w:t>ﺍَﻯْ لَا ﺭَﺯَّﺍﻕَ اِلَّا ﻫُﻮَ</w:t>
      </w:r>
      <w:r>
        <w:rPr>
          <w:rFonts w:ascii="Times New Roman" w:hAnsi="Times New Roman" w:eastAsia="Noto Serif SC" w:cs="Amiri"/>
          <w:lang w:val="zh-CN" w:eastAsia="zh-CN" w:bidi="ar-SA"/>
          <w:color w:val="000000"/>
          <w:rtl w:val="0"/>
        </w:rPr>
        <w:t xml:space="preserve">（亦即，除祂外，绝无赐予万物给养者） </w:t>
      </w:r>
      <w:r>
        <w:rPr>
          <w:rFonts w:ascii="Amiri" w:hAnsi="Amiri" w:eastAsia="Amiri" w:cs="Amiri"/>
          <w:lang w:val="zh-CN" w:eastAsia="zh-CN" w:bidi="ar-SA"/>
          <w:rtl w:val="1"/>
          <w:cs w:val="1"/>
          <w:color w:val="000000"/>
          <w:sz w:val="24"/>
          <w:szCs w:val="24"/>
        </w:rPr>
        <w:t>٭ لَا ﺧَﺎﻟِﻖَ اِلَّا ﻫُﻮَ</w:t>
      </w:r>
      <w:r>
        <w:rPr>
          <w:rFonts w:ascii="Times New Roman" w:hAnsi="Times New Roman" w:eastAsia="Noto Serif SC" w:cs="Amiri"/>
          <w:lang w:val="zh-CN" w:eastAsia="zh-CN" w:bidi="ar-SA"/>
          <w:color w:val="000000"/>
          <w:rtl w:val="0"/>
        </w:rPr>
        <w:t xml:space="preserve">（除祂外，绝无创造者） </w:t>
      </w:r>
      <w:r>
        <w:rPr>
          <w:rFonts w:ascii="Amiri" w:hAnsi="Amiri" w:eastAsia="Amiri" w:cs="Amiri"/>
          <w:lang w:val="zh-CN" w:eastAsia="zh-CN" w:bidi="ar-SA"/>
          <w:rtl w:val="1"/>
          <w:cs w:val="1"/>
          <w:color w:val="000000"/>
          <w:sz w:val="24"/>
          <w:szCs w:val="24"/>
        </w:rPr>
        <w:t>٭ لَا ﺭَﺣْﻤٰﻦَ اِلَّا ﻫُﻮَ</w:t>
      </w:r>
      <w:r>
        <w:rPr>
          <w:rFonts w:ascii="Times New Roman" w:hAnsi="Times New Roman" w:eastAsia="Noto Serif SC" w:cs="Amiri"/>
          <w:lang w:val="zh-CN" w:eastAsia="zh-CN" w:bidi="ar-SA"/>
          <w:color w:val="000000"/>
          <w:rtl w:val="0"/>
        </w:rPr>
        <w:t>（除祂外，绝无慈悯普及万物者），如此等等。</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《古兰经》故事中，穆萨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（愿Allah赐他平安）的故事，仿佛如穆萨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（愿Allah赐他平安）的手杖，有数千利益；它有许多目的、许多面向，如使先知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（愿Allah赐他尊荣、恩福与平安）安宁、慰藉，警告不信者，斥责伪信者，责问犹太人。因此，这故事在各章重复；每处都表示全部目的，但只有一个成为直接目的，其余随从它。</w:t>
      </w:r>
    </w:p>
    <w:p>
      <w:r>
        <w:rPr>
          <w:rFonts w:ascii="Times New Roman" w:hAnsi="Times New Roman" w:eastAsia="Noto Serif SC" w:cs="Amiri"/>
          <w:lang w:val="zh-CN" w:eastAsia="zh-CN" w:bidi="ar-SA"/>
          <w:color w:val="000000"/>
          <w:rtl w:val="0"/>
        </w:rPr>
        <w:t>你若说：</w:t>
      </w:r>
    </w:p>
    <w:p>
      <w:r>
        <w:rPr>
          <w:rFonts w:ascii="Times New Roman" w:hAnsi="Times New Roman" w:eastAsia="Noto Serif SC" w:cs="Amiri"/>
          <w:lang w:val="zh-CN" w:eastAsia="zh-CN" w:bidi="ar-SA"/>
          <w:color w:val="000000"/>
          <w:rtl w:val="0"/>
        </w:rPr>
        <w:t>怎样知道，前述例子的全部意义，都是《古兰经》所意指、所示？</w:t>
      </w:r>
    </w:p>
    <w:p>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既然《古兰经》是出自无始的宣讲，对跨各时代、在时代之后，层层坐下、列成行列的全部阿丹后裔，呼告、教导，当然，就会按不同领会，纳入、意指众多意义，并安置其意指的迹象。是的，《奇迹的指示》中，已用词形学、语法的规则，表达阐明之学、意义修辞之艺的准则，修辞学的法则，证明了《古兰经》词语具有如此处所示的众多意义。</w:t>
      </w:r>
    </w:p>
    <w:p>
      <w:r>
        <w:rPr>
          <w:rFonts w:ascii="Times New Roman" w:hAnsi="Times New Roman" w:eastAsia="Noto Serif SC" w:cs="Amiri"/>
          <w:lang w:val="zh-CN" w:eastAsia="zh-CN" w:bidi="ar-SA"/>
          <w:color w:val="000000"/>
          <w:rtl w:val="0"/>
        </w:rPr>
        <w:t>而且，只要在阿拉伯语言诸学中，有效，在宗教原理中，真实，在意义修辞之艺中，可接受，在表达阐明之学中，相宜，在雄辩中，美好，所有面向、意义，按独立推究宗教法则者、经注学者、宗教原理学者、法学原理学者的一致意见，以及其不同意见的见证，都是《古兰经》的意义。对这些意义，</w:t>
      </w:r>
    </w:p>
    <w:p>
      <w:r>
        <w:rPr>
          <w:rFonts w:ascii="Times New Roman" w:hAnsi="Times New Roman" w:eastAsia="Noto Serif SC" w:cs="Amiri"/>
          <w:lang w:val="zh-CN" w:eastAsia="zh-CN" w:bidi="ar-SA"/>
          <w:color w:val="000000"/>
          <w:rtl w:val="0"/>
        </w:rPr>
        <w:t>它按其层次，各置迹象，或属于措辞，或属于意义；意义迹象，则由话语后文、前文，或另一经文，指向那意义。求证者所写的数十万部经注——其中一部分有二十、三十、四十、六十，乃至八十卷——是《古兰经》措辞的兼摄性、非凡性的确定、光明的确证。且不多说，我们若在此言，连同法则、规则，显示指向每个意义的迹象，话语，就甚长，因此，从简，一部分，请参阅《奇迹的指示》。</w:t>
      </w:r>
      <w:r>
        <w:br/>
      </w:r>
      <w:r>
        <w:br/>
      </w:r>
      <w:r>
        <w:rPr>
          <w:rFonts w:ascii="Times New Roman" w:hAnsi="Times New Roman" w:eastAsia="Noto Serif SC" w:cs="Amiri"/>
          <w:lang w:val="zh-CN" w:eastAsia="zh-CN" w:bidi="ar-SA"/>
          <w:color w:val="000000"/>
          <w:rtl w:val="0"/>
        </w:rPr>
        <w:t>第二闪光：是意义中，非凡的兼摄性。</w:t>
      </w:r>
    </w:p>
    <w:p>
      <w:r>
        <w:rPr>
          <w:rFonts w:ascii="Times New Roman" w:hAnsi="Times New Roman" w:eastAsia="Noto Serif SC" w:cs="Amiri"/>
          <w:lang w:val="zh-CN" w:eastAsia="zh-CN" w:bidi="ar-SA"/>
          <w:color w:val="000000"/>
          <w:rtl w:val="0"/>
        </w:rPr>
        <w:t>是的，《古兰经》，从自身意义宝藏，赐予全部独立推究宗教法则者的依据、全部认识Allah者的内在品味、全部已达精神目标者的取径、全部完善者的道路、全部求证者的学说；又始终，为他们引路，在其进步之中，始终教导，从那不枯竭的宝藏，向其道路，传播光明。所有这些人，都认可、一致认同。</w:t>
      </w:r>
      <w:r>
        <w:br/>
      </w:r>
      <w:r>
        <w:br/>
      </w:r>
      <w:r>
        <w:rPr>
          <w:rFonts w:ascii="Times New Roman" w:hAnsi="Times New Roman" w:eastAsia="Noto Serif SC" w:cs="Amiri"/>
          <w:lang w:val="zh-CN" w:eastAsia="zh-CN" w:bidi="ar-SA"/>
          <w:color w:val="000000"/>
          <w:rtl w:val="0"/>
        </w:rPr>
        <w:t>第三闪光：是知识中，非凡的兼摄性。</w:t>
      </w:r>
    </w:p>
    <w:p>
      <w:r>
        <w:rPr>
          <w:rFonts w:ascii="Times New Roman" w:hAnsi="Times New Roman" w:eastAsia="Noto Serif SC" w:cs="Amiri"/>
          <w:lang w:val="zh-CN" w:eastAsia="zh-CN" w:bidi="ar-SA"/>
          <w:color w:val="000000"/>
          <w:rtl w:val="0"/>
        </w:rPr>
        <w:t>是的，《古兰经》，从自身知识海洋，流出宗教法的多种、多量知识，真实的各样、众多知识，精神修行道路的不同、无尽知识；又从那海洋，井然、丰足地流出存在非自身必然者之领域的真正智慧，存在本身必然者之领域的真实知识，后世领域的幽深认识。为此闪光，举例，需要写一卷书。因此，我们只以这二十五言，作样本。是的，全部二十五言的正确真理，不过《古兰经》知识海洋的二十五滴水；那些言中，若有缺欠，属于我有限的领会。</w:t>
      </w:r>
      <w:r>
        <w:br/>
      </w:r>
      <w:r>
        <w:br/>
      </w:r>
      <w:r>
        <w:rPr>
          <w:rFonts w:ascii="Times New Roman" w:hAnsi="Times New Roman" w:eastAsia="Noto Serif SC" w:cs="Amiri"/>
          <w:lang w:val="zh-CN" w:eastAsia="zh-CN" w:bidi="ar-SA"/>
          <w:color w:val="000000"/>
          <w:rtl w:val="0"/>
        </w:rPr>
        <w:t>第四闪光：是论题中，非凡的兼摄性。</w:t>
      </w:r>
    </w:p>
    <w:p>
      <w:r>
        <w:rPr>
          <w:rFonts w:ascii="Times New Roman" w:hAnsi="Times New Roman" w:eastAsia="Noto Serif SC" w:cs="Amiri"/>
          <w:lang w:val="zh-CN" w:eastAsia="zh-CN" w:bidi="ar-SA"/>
          <w:color w:val="000000"/>
          <w:rtl w:val="0"/>
        </w:rPr>
        <w:t>是的，它汇集关于人、人的职分，宇宙、宇宙的创造者，地、诸天，今世、后世，过去、未来，无始、无终的普遍论题；又从由精液创造，一直到进入坟墓，从饮食、睡卧的礼节，到裁定施行、预知与裁定的论述，从六日创造世界，到</w:t>
      </w:r>
      <w:r>
        <w:rPr>
          <w:rFonts w:ascii="Amiri" w:hAnsi="Amiri" w:eastAsia="Amiri" w:cs="Amiri"/>
          <w:lang w:val="zh-CN" w:eastAsia="zh-CN" w:bidi="ar-SA"/>
          <w:rtl w:val="1"/>
          <w:cs w:val="1"/>
          <w:color w:val="000000"/>
          <w:sz w:val="24"/>
          <w:szCs w:val="24"/>
        </w:rPr>
        <w:t>وَالْمُرْسَلَاتِ</w:t>
      </w:r>
      <w:r>
        <w:rPr>
          <w:rFonts w:ascii="Times New Roman" w:hAnsi="Times New Roman" w:eastAsia="Noto Serif SC" w:cs="Amiri"/>
          <w:lang w:val="zh-CN" w:eastAsia="zh-CN" w:bidi="ar-SA"/>
          <w:color w:val="000000"/>
          <w:rtl w:val="0"/>
        </w:rPr>
        <w:t xml:space="preserve">（以被派遣的诸风，盟誓） </w:t>
      </w:r>
      <w:r>
        <w:rPr>
          <w:rFonts w:ascii="Amiri" w:hAnsi="Amiri" w:eastAsia="Amiri" w:cs="Amiri"/>
          <w:lang w:val="zh-CN" w:eastAsia="zh-CN" w:bidi="ar-SA"/>
          <w:rtl w:val="1"/>
          <w:cs w:val="1"/>
          <w:color w:val="000000"/>
          <w:sz w:val="24"/>
          <w:szCs w:val="24"/>
        </w:rPr>
        <w:t>٭ ﻭَﺍﻟﺬَّﺍﺭِﻳَﺎﺕِ</w:t>
      </w:r>
      <w:r>
        <w:rPr>
          <w:rFonts w:ascii="Times New Roman" w:hAnsi="Times New Roman" w:eastAsia="Noto Serif SC" w:cs="Amiri"/>
          <w:lang w:val="zh-CN" w:eastAsia="zh-CN" w:bidi="ar-SA"/>
          <w:color w:val="000000"/>
          <w:rtl w:val="0"/>
        </w:rPr>
        <w:t>（以吹扬之风，盟誓）诸盟誓所示风吹之中的职分；</w:t>
      </w:r>
    </w:p>
    <w:p>
      <w:r>
        <w:rPr>
          <w:rFonts w:ascii="Times New Roman" w:hAnsi="Times New Roman" w:eastAsia="Noto Serif SC" w:cs="Amiri"/>
          <w:lang w:val="zh-CN" w:eastAsia="zh-CN" w:bidi="ar-SA"/>
          <w:color w:val="000000"/>
          <w:rtl w:val="0"/>
        </w:rPr>
        <w:t>从</w:t>
      </w:r>
      <w:r>
        <w:rPr>
          <w:rFonts w:ascii="Amiri" w:hAnsi="Amiri" w:eastAsia="Amiri" w:cs="Amiri"/>
          <w:lang w:val="zh-CN" w:eastAsia="zh-CN" w:bidi="ar-SA"/>
          <w:rtl w:val="1"/>
          <w:cs w:val="1"/>
          <w:color w:val="000000"/>
          <w:sz w:val="24"/>
          <w:szCs w:val="24"/>
        </w:rPr>
        <w:t>ﻭَﻣَﺎ ﺗَﺸَٓﺎﺅُﻥَ اِلَّٓا ﺍَﻥْ ﻳَﺸَٓﺎﺀَ ﺍﻟﻠّٰﻪُ</w:t>
      </w:r>
      <w:r>
        <w:rPr>
          <w:rFonts w:ascii="Times New Roman" w:hAnsi="Times New Roman" w:eastAsia="Noto Serif SC" w:cs="Amiri"/>
          <w:lang w:val="zh-CN" w:eastAsia="zh-CN" w:bidi="ar-SA"/>
          <w:color w:val="000000"/>
          <w:rtl w:val="0"/>
        </w:rPr>
        <w:t xml:space="preserve">（除非Allah意欲，你们，不能有所意欲） </w:t>
      </w:r>
      <w:r>
        <w:rPr>
          <w:rFonts w:ascii="Amiri" w:hAnsi="Amiri" w:eastAsia="Amiri" w:cs="Amiri"/>
          <w:lang w:val="zh-CN" w:eastAsia="zh-CN" w:bidi="ar-SA"/>
          <w:rtl w:val="1"/>
          <w:cs w:val="1"/>
          <w:color w:val="000000"/>
          <w:sz w:val="24"/>
          <w:szCs w:val="24"/>
        </w:rPr>
        <w:t>٭ ﻳَﺤُﻮﻝُ ﺑَﻴْﻦَ ﺍﻟْﻤَﺮْﺀِ ﻭَﻗَﻠْﺒِﻪ۪</w:t>
      </w:r>
      <w:r>
        <w:rPr>
          <w:rFonts w:ascii="Times New Roman" w:hAnsi="Times New Roman" w:eastAsia="Noto Serif SC" w:cs="Amiri"/>
          <w:lang w:val="zh-CN" w:eastAsia="zh-CN" w:bidi="ar-SA"/>
          <w:color w:val="000000"/>
          <w:rtl w:val="0"/>
        </w:rPr>
        <w:t>（祂介于人与其心灵之间，随祂意欲施行支配，人无从独自掌控其心）所指，祂介入人的心灵、意志，到</w:t>
      </w:r>
      <w:r>
        <w:rPr>
          <w:rFonts w:ascii="Amiri" w:hAnsi="Amiri" w:eastAsia="Amiri" w:cs="Amiri"/>
          <w:lang w:val="zh-CN" w:eastAsia="zh-CN" w:bidi="ar-SA"/>
          <w:rtl w:val="1"/>
          <w:cs w:val="1"/>
          <w:color w:val="000000"/>
          <w:sz w:val="24"/>
          <w:szCs w:val="24"/>
        </w:rPr>
        <w:t>ﻭَﺍﻟﺴَّﻤٰﻮَﺍﺕُ ﻣَﻄْﻮِﻳَّﺎﺕٌ ﺑِﻴَﻤ۪ﻴﻨِﻪ۪</w:t>
      </w:r>
      <w:r>
        <w:rPr>
          <w:rFonts w:ascii="Times New Roman" w:hAnsi="Times New Roman" w:eastAsia="Noto Serif SC" w:cs="Amiri"/>
          <w:lang w:val="zh-CN" w:eastAsia="zh-CN" w:bidi="ar-SA"/>
          <w:color w:val="000000"/>
          <w:rtl w:val="0"/>
        </w:rPr>
        <w:t>（诸天，全被卷叠在祂尊威的权能掌握之中），亦即，全部诸天，都在祂一握的支配之下；从</w:t>
      </w:r>
      <w:r>
        <w:rPr>
          <w:rFonts w:ascii="Amiri" w:hAnsi="Amiri" w:eastAsia="Amiri" w:cs="Amiri"/>
          <w:lang w:val="zh-CN" w:eastAsia="zh-CN" w:bidi="ar-SA"/>
          <w:rtl w:val="1"/>
          <w:cs w:val="1"/>
          <w:color w:val="000000"/>
          <w:sz w:val="24"/>
          <w:szCs w:val="24"/>
        </w:rPr>
        <w:t>ﻭَﺟَﻌَﻠْﻨَﺎ ﻓ۪ﻴﻬَﺎ ﺟَﻨَّﺎﺕٍ ﻣِﻦْ ﻧَﺨ۪ﻴﻞٍ ﻭَﺍَﻋْﻨَﺎﺏٍ</w:t>
      </w:r>
      <w:r>
        <w:rPr>
          <w:rFonts w:ascii="Times New Roman" w:hAnsi="Times New Roman" w:eastAsia="Noto Serif SC" w:cs="Amiri"/>
          <w:lang w:val="zh-CN" w:eastAsia="zh-CN" w:bidi="ar-SA"/>
          <w:color w:val="000000"/>
          <w:rtl w:val="0"/>
        </w:rPr>
        <w:t>（吾在大地，作成椰枣树、葡萄的诸园），地上的花、葡萄、椰枣，到</w:t>
      </w:r>
      <w:r>
        <w:rPr>
          <w:rFonts w:ascii="Amiri" w:hAnsi="Amiri" w:eastAsia="Amiri" w:cs="Amiri"/>
          <w:lang w:val="zh-CN" w:eastAsia="zh-CN" w:bidi="ar-SA"/>
          <w:rtl w:val="1"/>
          <w:cs w:val="1"/>
          <w:color w:val="000000"/>
          <w:sz w:val="24"/>
          <w:szCs w:val="24"/>
        </w:rPr>
        <w:t>ﺍِﺫَﺍ ﺯُﻟْﺰِﻟَﺖِ الْاَرْضُ ﺯِﻟْﺰَﺍﻟَﻬَﺎ</w:t>
      </w:r>
      <w:r>
        <w:rPr>
          <w:rFonts w:ascii="Times New Roman" w:hAnsi="Times New Roman" w:eastAsia="Noto Serif SC" w:cs="Amiri"/>
          <w:lang w:val="zh-CN" w:eastAsia="zh-CN" w:bidi="ar-SA"/>
          <w:color w:val="000000"/>
          <w:rtl w:val="0"/>
        </w:rPr>
        <w:t>（大地，以其当受的大震，猛烈震撼之时）所表示的奇异真实；从天空，处于</w:t>
      </w:r>
      <w:r>
        <w:rPr>
          <w:rFonts w:ascii="Amiri" w:hAnsi="Amiri" w:eastAsia="Amiri" w:cs="Amiri"/>
          <w:lang w:val="zh-CN" w:eastAsia="zh-CN" w:bidi="ar-SA"/>
          <w:rtl w:val="1"/>
          <w:cs w:val="1"/>
          <w:color w:val="000000"/>
          <w:sz w:val="24"/>
          <w:szCs w:val="24"/>
        </w:rPr>
        <w:t>ﺛُﻢَّ ﺍﺳْﺘَﻮٰٓﻯ ﺍِﻟَﻰ ﺍﻟﺴَّﻤَٓﺎﺀِ ﻭَﻫِﻰَ ﺩُﺧَﺎﻥٌ</w:t>
      </w:r>
      <w:r>
        <w:rPr>
          <w:rFonts w:ascii="Times New Roman" w:hAnsi="Times New Roman" w:eastAsia="Noto Serif SC" w:cs="Amiri"/>
          <w:lang w:val="zh-CN" w:eastAsia="zh-CN" w:bidi="ar-SA"/>
          <w:color w:val="000000"/>
          <w:rtl w:val="0"/>
        </w:rPr>
        <w:t>（随后，祂意欲创造、整治天空，而天空，当时是烟状）这一状态的情形，到它伴着烟裂开，其星辰，坠落、散于无尽太空；从今世，为考验而开启，到关闭；从坟墓——后世的第一驿站——再从中间世界、复起聚集、桥梁，一直，到乐园、永恒幸福；从过去的事件，阿丹尊者身体的创造、其二子的争斗，到洪水，法老族人的淹没，多数先知的重要事件；从</w:t>
      </w:r>
      <w:r>
        <w:rPr>
          <w:rFonts w:ascii="Amiri" w:hAnsi="Amiri" w:eastAsia="Amiri" w:cs="Amiri"/>
          <w:lang w:val="zh-CN" w:eastAsia="zh-CN" w:bidi="ar-SA"/>
          <w:rtl w:val="1"/>
          <w:cs w:val="1"/>
          <w:color w:val="000000"/>
          <w:sz w:val="24"/>
          <w:szCs w:val="24"/>
        </w:rPr>
        <w:t>ﺍَﻟَﺴْﺖُ ﺑِﺮَﺑِّﻜُﻢْ</w:t>
      </w:r>
      <w:r>
        <w:rPr>
          <w:rFonts w:ascii="Times New Roman" w:hAnsi="Times New Roman" w:eastAsia="Noto Serif SC" w:cs="Amiri"/>
          <w:lang w:val="zh-CN" w:eastAsia="zh-CN" w:bidi="ar-SA"/>
          <w:color w:val="000000"/>
          <w:rtl w:val="0"/>
        </w:rPr>
        <w:t>（吾不是你们的养育主宰者吗）所示、出自无始之言的事件，到</w:t>
      </w:r>
      <w:r>
        <w:rPr>
          <w:rFonts w:ascii="Amiri" w:hAnsi="Amiri" w:eastAsia="Amiri" w:cs="Amiri"/>
          <w:lang w:val="zh-CN" w:eastAsia="zh-CN" w:bidi="ar-SA"/>
          <w:rtl w:val="1"/>
          <w:cs w:val="1"/>
          <w:color w:val="000000"/>
          <w:sz w:val="24"/>
          <w:szCs w:val="24"/>
        </w:rPr>
        <w:t>ﻭُﺟُﻮﻩٌ ﻳَﻮْﻣَﺌِﺬٍ ﻧَﺎﺿِﺮَﺓٌ ٭ ﺍِﻟٰﻰ ﺭَﺑِّﻬَﺎ ﻧَﺎﻇِﺮَﺓٌ</w:t>
      </w:r>
      <w:r>
        <w:rPr>
          <w:rFonts w:ascii="Times New Roman" w:hAnsi="Times New Roman" w:eastAsia="Noto Serif SC" w:cs="Amiri"/>
          <w:lang w:val="zh-CN" w:eastAsia="zh-CN" w:bidi="ar-SA"/>
          <w:color w:val="000000"/>
          <w:rtl w:val="0"/>
        </w:rPr>
        <w:t>（那日，有些面容光彩鲜润，得以望见自己的养育主宰者）所表示、永恒中的事实。一切基本、重要论题，它都以这样的方式，阐明；这种表达风格配得这样一位具威严者：祂把全部宇宙如宫殿般治理，把今世、后世如两间房开、闭，把大地如园、天空如以灯盏装饰的屋顶般支配，把过去、未来，如夜、昼，如两张现前书页，放在祂观览之前；无始、无终，在祂面前，如昨日、今日，作为之链的两端，合在一起、联接，祂看它们，如一个现时。</w:t>
      </w:r>
    </w:p>
    <w:p>
      <w:r>
        <w:rPr>
          <w:rFonts w:ascii="Times New Roman" w:hAnsi="Times New Roman" w:eastAsia="Noto Serif SC" w:cs="Amiri"/>
          <w:lang w:val="zh-CN" w:eastAsia="zh-CN" w:bidi="ar-SA"/>
          <w:color w:val="000000"/>
          <w:rtl w:val="0"/>
        </w:rPr>
        <w:t>如一位工匠，谈自己建造、管理的两所居所，作其规划、事务清单、目录；《古兰经》，也以配得创造、治理这宇宙的一位之表达的方式，写出、显示祂事务的清单、目录——若容许这样表述——规划。从任何方面，都看不见矫饰、勉强的痕迹；也没有仿作、或者为别人、代替别人，</w:t>
      </w:r>
    </w:p>
    <w:p>
      <w:r>
        <w:rPr>
          <w:rFonts w:ascii="Times New Roman" w:hAnsi="Times New Roman" w:eastAsia="Noto Serif SC" w:cs="Amiri"/>
          <w:lang w:val="zh-CN" w:eastAsia="zh-CN" w:bidi="ar-SA"/>
          <w:color w:val="000000"/>
          <w:rtl w:val="0"/>
        </w:rPr>
        <w:t>假作自己站在其位说话的欺诈迹象。它以全部认真、全部纯洁、全部真诚，所作纯净、清澈、明亮的表达，如白昼光线，说“我来自太阳”，《古兰经》，也说：“我是世界创造者的阐明、话语。”</w:t>
      </w:r>
    </w:p>
    <w:p>
      <w:r>
        <w:rPr>
          <w:rFonts w:ascii="Times New Roman" w:hAnsi="Times New Roman" w:eastAsia="Noto Serif SC" w:cs="Amiri"/>
          <w:lang w:val="zh-CN" w:eastAsia="zh-CN" w:bidi="ar-SA"/>
          <w:color w:val="000000"/>
          <w:rtl w:val="0"/>
        </w:rPr>
        <w:t>是的，精妙创造者、施恩者，以珍奇技艺，装饰这世界，以甘美恩赐，充满它；如此珍爱技艺、珍爱赐恩，把如此多技艺奇观、如此珍贵恩赐，播在世界面上，一列列安排，铺在地面，美好排布。除祂外，那使世界充满赞赏、称美的欢声和赞美、感恩的低回声，把大地化作记念之所、俯伏礼拜之地、观览Allah技艺之场的、表述本身即为奇迹的《古兰经》，配得谁，又能是谁的话语？除祂外，谁能认领它？除祂外，它能是谁的话语？照亮世界的光，除太阳外，配得什么？《古兰经》的阐明，揭开宇宙之谜，照亮世界，除无始之太阳外，还能是谁的光？谁有资格，作出足以媲美它的作品、仿作它？</w:t>
      </w:r>
    </w:p>
    <w:p>
      <w:r>
        <w:rPr>
          <w:rFonts w:ascii="Times New Roman" w:hAnsi="Times New Roman" w:eastAsia="Noto Serif SC" w:cs="Amiri"/>
          <w:lang w:val="zh-CN" w:eastAsia="zh-CN" w:bidi="ar-SA"/>
          <w:color w:val="000000"/>
          <w:rtl w:val="0"/>
        </w:rPr>
        <w:t>是的，以技艺装饰这世界的艺术家不与赞赏其技艺的人说话，是不可能的。既然祂作成，又知道，当然就说话。既然说话，当然配得祂话语的就是《古兰经》。万有国度的所有者，连一朵花的安排，都不冷漠，怎能对使祂全部国度，震动的话语，冷漠？难道，会把它归给别人、降为无？</w:t>
      </w:r>
      <w:r>
        <w:br/>
      </w:r>
      <w:r>
        <w:br/>
      </w:r>
      <w:r>
        <w:rPr>
          <w:rFonts w:ascii="Times New Roman" w:hAnsi="Times New Roman" w:eastAsia="Noto Serif SC" w:cs="Amiri"/>
          <w:lang w:val="zh-CN" w:eastAsia="zh-CN" w:bidi="ar-SA"/>
          <w:color w:val="000000"/>
          <w:rtl w:val="0"/>
        </w:rPr>
        <w:t>第五闪光：是《古兰经》风格、简练中，非凡的兼摄性。</w:t>
      </w:r>
    </w:p>
    <w:p>
      <w:r>
        <w:rPr>
          <w:rFonts w:ascii="Times New Roman" w:hAnsi="Times New Roman" w:eastAsia="Noto Serif SC" w:cs="Amiri"/>
          <w:lang w:val="zh-CN" w:eastAsia="zh-CN" w:bidi="ar-SA"/>
          <w:color w:val="000000"/>
          <w:rtl w:val="0"/>
        </w:rPr>
        <w:t>这里，有五道光。</w:t>
      </w:r>
      <w:r>
        <w:br/>
      </w:r>
      <w:r>
        <w:br/>
      </w:r>
      <w:r>
        <w:rPr>
          <w:rFonts w:ascii="Times New Roman" w:hAnsi="Times New Roman" w:eastAsia="Noto Serif SC" w:cs="Amiri"/>
          <w:lang w:val="zh-CN" w:eastAsia="zh-CN" w:bidi="ar-SA"/>
          <w:color w:val="000000"/>
          <w:rtl w:val="0"/>
        </w:rPr>
        <w:t>第一道光：《古兰经》的风格，有如此奇异的兼摄，一章，就包含涵盖宇宙的《古兰经》汪洋，一节经文，就包含那章的宝藏。多数经文，每一节，都是一个小章；多数章，每一章，都是一部小《古兰经》。这是奇迹性简练中，宏大的引导恩惠、美好的便利。</w:t>
      </w:r>
    </w:p>
    <w:p>
      <w:r>
        <w:rPr>
          <w:rFonts w:ascii="Times New Roman" w:hAnsi="Times New Roman" w:eastAsia="Noto Serif SC" w:cs="Amiri"/>
          <w:lang w:val="zh-CN" w:eastAsia="zh-CN" w:bidi="ar-SA"/>
          <w:color w:val="000000"/>
          <w:rtl w:val="0"/>
        </w:rPr>
        <w:t>因为，人人始终需要《古兰经》；为使那些因迟钝、或其他原因，不能始终读全部《古兰经》，或无时间、机会诵读者，不被剥夺《古兰经》，每章都处于一部小《古兰经》</w:t>
      </w:r>
    </w:p>
    <w:p>
      <w:r>
        <w:rPr>
          <w:rFonts w:ascii="Times New Roman" w:hAnsi="Times New Roman" w:eastAsia="Noto Serif SC" w:cs="Amiri"/>
          <w:lang w:val="zh-CN" w:eastAsia="zh-CN" w:bidi="ar-SA"/>
          <w:color w:val="000000"/>
          <w:rtl w:val="0"/>
        </w:rPr>
        <w:t>的地位，乃至每一长经文，都处于一个短章的地位。乃至，内在揭见者，一致认为，《古兰经》，包含在《开端章》中，《开端章》，又包含在奉名之辞中。这真实的确证，是求证者的一致意见。</w:t>
      </w:r>
      <w:r>
        <w:br/>
      </w:r>
      <w:r>
        <w:br/>
      </w:r>
      <w:r>
        <w:rPr>
          <w:rFonts w:ascii="Times New Roman" w:hAnsi="Times New Roman" w:eastAsia="Noto Serif SC" w:cs="Amiri"/>
          <w:lang w:val="zh-CN" w:eastAsia="zh-CN" w:bidi="ar-SA"/>
          <w:color w:val="000000"/>
          <w:rtl w:val="0"/>
        </w:rPr>
        <w:t>第二道光：《古兰经》的经文，以明确指向、以指示，兼摄全部言语层次、真实认识、人类需要，如命令、禁止，应许、警告，劝勉、戒惧，制止、引导，故事、譬喻，法则、认识Allah、宇宙诸学，以及个人生活、社会生活、心灵生活、精神生活、后世生活的法规、条件；而且，</w:t>
      </w:r>
      <w:r>
        <w:rPr>
          <w:rFonts w:ascii="Amiri" w:hAnsi="Amiri" w:eastAsia="Amiri" w:cs="Amiri"/>
          <w:lang w:val="zh-CN" w:eastAsia="zh-CN" w:bidi="ar-SA"/>
          <w:rtl w:val="1"/>
          <w:cs w:val="1"/>
          <w:color w:val="000000"/>
          <w:sz w:val="24"/>
          <w:szCs w:val="24"/>
        </w:rPr>
        <w:t>ﺧُﺬْ ﻣَﺎ ﺷِﺌْﺖَ ﻟِﻤَﺎ ﺷِﺌْﺖَ</w:t>
      </w:r>
      <w:r>
        <w:rPr>
          <w:rFonts w:ascii="Times New Roman" w:hAnsi="Times New Roman" w:eastAsia="Noto Serif SC" w:cs="Amiri"/>
          <w:lang w:val="zh-CN" w:eastAsia="zh-CN" w:bidi="ar-SA"/>
          <w:color w:val="000000"/>
          <w:rtl w:val="0"/>
        </w:rPr>
        <w:t>（为你所欲之事，取你所欲）——亦即，“为你所欲一切，从《古兰经》，取你所欲”——所表示的意义，以其真实性，如此受接受，竟在认识真实者之间，成为谚语。</w:t>
      </w:r>
    </w:p>
    <w:p>
      <w:r>
        <w:rPr>
          <w:rFonts w:ascii="Times New Roman" w:hAnsi="Times New Roman" w:eastAsia="Noto Serif SC" w:cs="Amiri"/>
          <w:lang w:val="zh-CN" w:eastAsia="zh-CN" w:bidi="ar-SA"/>
          <w:color w:val="000000"/>
          <w:rtl w:val="0"/>
        </w:rPr>
        <w:t>《古兰经》的经文，有如此兼摄性，可作每一痛苦的药、每一需要的食粮。是的，必然如此，因为，各个层次的完善者，始终在升进中历经层层境界；他们的绝对引路者当然最须具有这特性。</w:t>
      </w:r>
      <w:r>
        <w:br/>
      </w:r>
      <w:r>
        <w:br/>
      </w:r>
      <w:r>
        <w:rPr>
          <w:rFonts w:ascii="Times New Roman" w:hAnsi="Times New Roman" w:eastAsia="Noto Serif SC" w:cs="Amiri"/>
          <w:lang w:val="zh-CN" w:eastAsia="zh-CN" w:bidi="ar-SA"/>
          <w:color w:val="000000"/>
          <w:rtl w:val="0"/>
        </w:rPr>
        <w:t>第三道光：是《古兰经》奇迹性的简练。有时，它以这样方式，提一长链两端，把链条美好地显示出来；有时，又在一个词中，以明说、指示、暗示、含蓄，纳入一个论点的许多确证。</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祂的迹象之中，有诸天、大地的创造，以及你们言语、肤色的差异），提到宇宙创造链的始、终，显示这第二链，使人读出由它组成、显示祂独一的迹象、证据之第一链。是的，为至睿的精妙创造者作证的世界书页，第一个层次，是诸天、大地的原初创造；随后，是以星辰，装饰天空，以有生命者，使大地欣欣向荣；随后，是使日、月，受命效力，季节，更替；随后，是夜、昼变换、流转之中，作为的链条；再一步步，直到多样之众，散布最广之处——面容、声音——的独特、区别、个别形态……</w:t>
      </w:r>
    </w:p>
    <w:p>
      <w:r>
        <w:rPr>
          <w:rFonts w:ascii="Times New Roman" w:hAnsi="Times New Roman" w:eastAsia="Noto Serif SC" w:cs="Amiri"/>
          <w:lang w:val="zh-CN" w:eastAsia="zh-CN" w:bidi="ar-SA"/>
          <w:color w:val="000000"/>
          <w:rtl w:val="0"/>
        </w:rPr>
        <w:t>既然，在最远离秩序、最可能受偶然混入的个体面容之个别形态中，竟有令人惊叹、充满智慧的秩序，显示一位技艺极精的至睿者之笔运作于上，那么，其余秩序显然的书页自然就可理解，显示自身的纹饰绘制者。</w:t>
      </w:r>
    </w:p>
    <w:p>
      <w:r>
        <w:rPr>
          <w:rFonts w:ascii="Times New Roman" w:hAnsi="Times New Roman" w:eastAsia="Noto Serif SC" w:cs="Amiri"/>
          <w:lang w:val="zh-CN" w:eastAsia="zh-CN" w:bidi="ar-SA"/>
          <w:color w:val="000000"/>
          <w:rtl w:val="0"/>
        </w:rPr>
        <w:t>而且，既然，庞大诸天、大地的原初创造中，可见技艺、智慧的痕迹，当然，以智慧把天、地置为宇宙宫殿基石的精妙创造者，在其余部分的技艺痕迹、智慧纹饰十分显然。这一经文，显示隐藏者，省去显然者，作出极美简练。</w:t>
      </w:r>
    </w:p>
    <w:p>
      <w:r>
        <w:rPr>
          <w:rFonts w:ascii="Times New Roman" w:hAnsi="Times New Roman" w:eastAsia="Noto Serif SC" w:cs="Amiri"/>
          <w:lang w:val="zh-CN" w:eastAsia="zh-CN" w:bidi="ar-SA"/>
          <w:color w:val="000000"/>
          <w:rtl w:val="0"/>
        </w:rPr>
        <w:t>确实，从</w:t>
      </w:r>
      <w:r>
        <w:rPr>
          <w:rFonts w:ascii="Amiri" w:hAnsi="Amiri" w:eastAsia="Amiri" w:cs="Amiri"/>
          <w:lang w:val="zh-CN" w:eastAsia="zh-CN" w:bidi="ar-SA"/>
          <w:rtl w:val="1"/>
          <w:cs w:val="1"/>
          <w:color w:val="000000"/>
          <w:sz w:val="24"/>
          <w:szCs w:val="24"/>
        </w:rPr>
        <w:t>ﻓَﺴُﺒْﺤَﺎﻥَ ﺍﻟﻠّٰﻪِ ﺣ۪ﻴﻦَ ﺗُﻤْﺴُﻮﻥَ</w:t>
      </w:r>
      <w:r>
        <w:rPr>
          <w:rFonts w:ascii="Times New Roman" w:hAnsi="Times New Roman" w:eastAsia="Noto Serif SC" w:cs="Amiri"/>
          <w:lang w:val="zh-CN" w:eastAsia="zh-CN" w:bidi="ar-SA"/>
          <w:color w:val="000000"/>
          <w:rtl w:val="0"/>
        </w:rPr>
        <w:t>（你们进入暮晚之时，应赞颂Allah超绝一切缺欠），直到</w:t>
      </w:r>
      <w:r>
        <w:rPr>
          <w:rFonts w:ascii="Amiri" w:hAnsi="Amiri" w:eastAsia="Amiri" w:cs="Amiri"/>
          <w:lang w:val="zh-CN" w:eastAsia="zh-CN" w:bidi="ar-SA"/>
          <w:rtl w:val="1"/>
          <w:cs w:val="1"/>
          <w:color w:val="000000"/>
          <w:sz w:val="24"/>
          <w:szCs w:val="24"/>
        </w:rPr>
        <w:t>ﻭَﻟَﻪُ ﺍﻟْﻤَﺜَﻞُ الْاَعْلٰى ﻓِﻰ ﺍﻟﺴَّﻤٰﻮَﺍﺕِ وَالْاَرْضِ ﻭَﻫُﻮَ ﺍﻟْﻌَﺰ۪ﻳﺰُ ﺍﻟْﺤَﻜ۪ﻴﻢُ</w:t>
      </w:r>
      <w:r>
        <w:rPr>
          <w:rFonts w:ascii="Times New Roman" w:hAnsi="Times New Roman" w:eastAsia="Noto Serif SC" w:cs="Amiri"/>
          <w:lang w:val="zh-CN" w:eastAsia="zh-CN" w:bidi="ar-SA"/>
          <w:color w:val="000000"/>
          <w:rtl w:val="0"/>
        </w:rPr>
        <w:t>（诸天、大地中，至高而无可比拟的完美属性，唯属祂；祂独一无二，任何存在都不能与祂相比；祂是威荣无可战胜者、至睿者），六次以</w:t>
      </w:r>
      <w:r>
        <w:rPr>
          <w:rFonts w:ascii="Amiri" w:hAnsi="Amiri" w:eastAsia="Amiri" w:cs="Amiri"/>
          <w:lang w:val="zh-CN" w:eastAsia="zh-CN" w:bidi="ar-SA"/>
          <w:rtl w:val="1"/>
          <w:cs w:val="1"/>
          <w:color w:val="000000"/>
          <w:sz w:val="24"/>
          <w:szCs w:val="24"/>
        </w:rPr>
        <w:t>ﻭَﻣِﻦْ ﺍٰﻳَﺎﺗِﻪ۪</w:t>
      </w:r>
      <w:r>
        <w:rPr>
          <w:rFonts w:ascii="Times New Roman" w:hAnsi="Times New Roman" w:eastAsia="Noto Serif SC" w:cs="Amiri"/>
          <w:lang w:val="zh-CN" w:eastAsia="zh-CN" w:bidi="ar-SA"/>
          <w:color w:val="000000"/>
          <w:rtl w:val="0"/>
        </w:rPr>
        <w:t xml:space="preserve">（祂的迹象之中，有） </w:t>
      </w:r>
      <w:r>
        <w:rPr>
          <w:rFonts w:ascii="Amiri" w:hAnsi="Amiri" w:eastAsia="Amiri" w:cs="Amiri"/>
          <w:lang w:val="zh-CN" w:eastAsia="zh-CN" w:bidi="ar-SA"/>
          <w:rtl w:val="1"/>
          <w:cs w:val="1"/>
          <w:color w:val="000000"/>
          <w:sz w:val="24"/>
          <w:szCs w:val="24"/>
        </w:rPr>
        <w:t>ﻭَﻣِﻦْ ﺍٰﻳَﺎﺗِﻪ۪</w:t>
      </w:r>
      <w:r>
        <w:rPr>
          <w:rFonts w:ascii="Times New Roman" w:hAnsi="Times New Roman" w:eastAsia="Noto Serif SC" w:cs="Amiri"/>
          <w:lang w:val="zh-CN" w:eastAsia="zh-CN" w:bidi="ar-SA"/>
          <w:color w:val="000000"/>
          <w:rtl w:val="0"/>
        </w:rPr>
        <w:t>（祂的迹象之中，有）起首的确证链，是珍宝链、光明链、奇迹链、奇迹性简练之链。心灵，欲使我显示，藏于这些宝藏的钻石；但能如何，此处篇幅，容不下，只留待另时，眼下，不开那门。</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ﻓَﺎَﺭْﺳِﻠُﻮﻥِ</w:t>
      </w:r>
      <w:r>
        <w:rPr>
          <w:rFonts w:ascii="Times New Roman" w:hAnsi="Times New Roman" w:eastAsia="Noto Serif SC" w:cs="Amiri"/>
          <w:lang w:val="zh-CN" w:eastAsia="zh-CN" w:bidi="ar-SA"/>
          <w:color w:val="000000"/>
          <w:rtl w:val="0"/>
        </w:rPr>
        <w:t xml:space="preserve">（那么，派遣我去吧） </w:t>
      </w:r>
      <w:r>
        <w:rPr>
          <w:rFonts w:ascii="Amiri" w:hAnsi="Amiri" w:eastAsia="Amiri" w:cs="Amiri"/>
          <w:lang w:val="zh-CN" w:eastAsia="zh-CN" w:bidi="ar-SA"/>
          <w:rtl w:val="1"/>
          <w:cs w:val="1"/>
          <w:color w:val="000000"/>
          <w:sz w:val="24"/>
          <w:szCs w:val="24"/>
        </w:rPr>
        <w:t>٭ ﻳُﻮﺳُﻒُ ﺍَﻳُّﻬَﺎ ﺍﻟﺼِّﺪّ۪ﻳﻖُ</w:t>
      </w:r>
      <w:r>
        <w:rPr>
          <w:rFonts w:ascii="Times New Roman" w:hAnsi="Times New Roman" w:eastAsia="Noto Serif SC" w:cs="Amiri"/>
          <w:lang w:val="zh-CN" w:eastAsia="zh-CN" w:bidi="ar-SA"/>
          <w:color w:val="000000"/>
          <w:rtl w:val="0"/>
        </w:rPr>
        <w:t xml:space="preserve">（优素福啊，至诚者啊）    </w:t>
      </w:r>
      <w:r>
        <w:rPr>
          <w:rFonts w:ascii="Amiri" w:hAnsi="Amiri" w:eastAsia="Amiri" w:cs="Amiri"/>
          <w:lang w:val="zh-CN" w:eastAsia="zh-CN" w:bidi="ar-SA"/>
          <w:rtl w:val="1"/>
          <w:cs w:val="1"/>
          <w:color w:val="000000"/>
          <w:sz w:val="24"/>
          <w:szCs w:val="24"/>
        </w:rPr>
        <w:t>ﻓَﺎَﺭْﺳِﻠُﻮﻥِ</w:t>
      </w:r>
      <w:r>
        <w:rPr>
          <w:rFonts w:ascii="Times New Roman" w:hAnsi="Times New Roman" w:eastAsia="Noto Serif SC" w:cs="Amiri"/>
          <w:lang w:val="zh-CN" w:eastAsia="zh-CN" w:bidi="ar-SA"/>
          <w:color w:val="000000"/>
          <w:rtl w:val="0"/>
        </w:rPr>
        <w:t>（那么，派遣我去吧）这句话，与</w:t>
      </w:r>
      <w:r>
        <w:rPr>
          <w:rFonts w:ascii="Amiri" w:hAnsi="Amiri" w:eastAsia="Amiri" w:cs="Amiri"/>
          <w:lang w:val="zh-CN" w:eastAsia="zh-CN" w:bidi="ar-SA"/>
          <w:rtl w:val="1"/>
          <w:cs w:val="1"/>
          <w:color w:val="000000"/>
          <w:sz w:val="24"/>
          <w:szCs w:val="24"/>
        </w:rPr>
        <w:t>ﻳُﻮﺳُﻒُ</w:t>
      </w:r>
      <w:r>
        <w:rPr>
          <w:rFonts w:ascii="Times New Roman" w:hAnsi="Times New Roman" w:eastAsia="Noto Serif SC" w:cs="Amiri"/>
          <w:lang w:val="zh-CN" w:eastAsia="zh-CN" w:bidi="ar-SA"/>
          <w:color w:val="000000"/>
          <w:rtl w:val="0"/>
        </w:rPr>
        <w:t>（优素福）一词之间，有下述内容：</w:t>
      </w:r>
      <w:r>
        <w:rPr>
          <w:rFonts w:ascii="Amiri" w:hAnsi="Amiri" w:eastAsia="Amiri" w:cs="Amiri"/>
          <w:lang w:val="zh-CN" w:eastAsia="zh-CN" w:bidi="ar-SA"/>
          <w:rtl w:val="1"/>
          <w:cs w:val="1"/>
          <w:color w:val="000000"/>
          <w:sz w:val="24"/>
          <w:szCs w:val="24"/>
        </w:rPr>
        <w:t>ﺍِﻟٰﻰ ﻳُﻮﺳُﻒَ لِاَسْتَعْبَرَ ﻣِﻨْﻪُ ﺍﻟﺮُّﺅْﻳَﺎ ﻓَﺎَﺭْﺳَﻠُﻮﻩُ ﻓَﺬَﻫَﺐَ ﺍِﻟَﻰ ﺍﻟﺴِّﺠْﻦِ ﻭَ ﻗَﺎﻝَ ﻳُﻮﺳُﻒُ</w:t>
      </w:r>
      <w:r>
        <w:rPr>
          <w:rFonts w:ascii="Times New Roman" w:hAnsi="Times New Roman" w:eastAsia="Noto Serif SC" w:cs="Amiri"/>
          <w:lang w:val="zh-CN" w:eastAsia="zh-CN" w:bidi="ar-SA"/>
          <w:color w:val="000000"/>
          <w:rtl w:val="0"/>
        </w:rPr>
        <w:t>（到优素福那里，好让我向他求解梦境；于是，他们派遣他；他便前往监狱，说：“优素福啊”）。</w:t>
      </w:r>
    </w:p>
    <w:p>
      <w:r>
        <w:rPr>
          <w:rFonts w:ascii="Times New Roman" w:hAnsi="Times New Roman" w:eastAsia="Noto Serif SC" w:cs="Amiri"/>
          <w:lang w:val="zh-CN" w:eastAsia="zh-CN" w:bidi="ar-SA"/>
          <w:color w:val="000000"/>
          <w:rtl w:val="0"/>
        </w:rPr>
        <w:t>因此，把五句概括、简练在一句之中，却未损清楚，未使领会困难。</w:t>
      </w:r>
    </w:p>
    <w:p>
      <w:r>
        <w:rPr>
          <w:rFonts w:ascii="Amiri" w:hAnsi="Amiri" w:eastAsia="Amiri" w:cs="Amiri"/>
          <w:lang w:val="zh-CN" w:eastAsia="zh-CN" w:bidi="ar-SA"/>
          <w:rtl w:val="1"/>
          <w:cs w:val="1"/>
          <w:color w:val="000000"/>
          <w:sz w:val="24"/>
          <w:szCs w:val="24"/>
        </w:rPr>
        <w:t>ﺍَﻟَّﺬ۪ﻯ ﺟَﻌَﻞَ ﻟَﻜُﻢْ ﻣِﻦَ ﺍﻟﺸَّﺠَﺮِ الْاَخْضَرِ ﻧَﺎﺭًﺍ</w:t>
      </w:r>
      <w:r>
        <w:rPr>
          <w:rFonts w:ascii="Times New Roman" w:hAnsi="Times New Roman" w:eastAsia="Noto Serif SC" w:cs="Amiri"/>
          <w:lang w:val="zh-CN" w:eastAsia="zh-CN" w:bidi="ar-SA"/>
          <w:color w:val="000000"/>
          <w:rtl w:val="0"/>
        </w:rPr>
        <w:t>（正是祂，为你们，从青绿的树中，生出火）。悖逆的人以“谁能使腐朽的骨骼复活？”仿佛挑战般否认；《古兰经》回应：“最初创造它们的那一位，</w:t>
      </w:r>
    </w:p>
    <w:p>
      <w:r>
        <w:rPr>
          <w:rFonts w:ascii="Times New Roman" w:hAnsi="Times New Roman" w:eastAsia="Noto Serif SC" w:cs="Amiri"/>
          <w:lang w:val="zh-CN" w:eastAsia="zh-CN" w:bidi="ar-SA"/>
          <w:color w:val="000000"/>
          <w:rtl w:val="0"/>
        </w:rPr>
        <w:t>将使其复活；那创造者，知每一事物、每一状态。而且，为你们，从青绿的树中，取出火者，也能给腐朽骨骼，生命。”这一话语，从众多方面，照看、证明复活的论题。</w:t>
      </w:r>
    </w:p>
    <w:p>
      <w:r>
        <w:rPr>
          <w:rFonts w:ascii="Times New Roman" w:hAnsi="Times New Roman" w:eastAsia="Noto Serif SC" w:cs="Amiri"/>
          <w:lang w:val="zh-CN" w:eastAsia="zh-CN" w:bidi="ar-SA"/>
          <w:color w:val="000000"/>
          <w:rtl w:val="0"/>
        </w:rPr>
        <w:t>首先，以这话语，开始、唤起、提醒祂对人所施的恩惠链；因别的经文，已详述，便从简，交由理智。亦即，如祂给你们，从树中，果实、火，从草中，食粮、谷物，从土中，动物、植物，又把大地作成悦人的摇篮，内置你们每种给养，把世界作成美好宫殿，内有你们全部需用品，你们不能逃离这样一位，任意而行，往虚无中躲藏；不能毫无职分地进入坟墓，舒服安睡，再不被唤醒。</w:t>
      </w:r>
    </w:p>
    <w:p>
      <w:r>
        <w:rPr>
          <w:rFonts w:ascii="Times New Roman" w:hAnsi="Times New Roman" w:eastAsia="Noto Serif SC" w:cs="Amiri"/>
          <w:lang w:val="zh-CN" w:eastAsia="zh-CN" w:bidi="ar-SA"/>
          <w:color w:val="000000"/>
          <w:rtl w:val="0"/>
        </w:rPr>
        <w:t>随后，指示那论题的一项证据，以</w:t>
      </w:r>
      <w:r>
        <w:rPr>
          <w:rFonts w:ascii="Amiri" w:hAnsi="Amiri" w:eastAsia="Amiri" w:cs="Amiri"/>
          <w:lang w:val="zh-CN" w:eastAsia="zh-CN" w:bidi="ar-SA"/>
          <w:rtl w:val="1"/>
          <w:cs w:val="1"/>
          <w:color w:val="000000"/>
          <w:sz w:val="24"/>
          <w:szCs w:val="24"/>
        </w:rPr>
        <w:t>ﺍَﻟﺸَّﺠَﺮِ الْاَخْضَرِ</w:t>
      </w:r>
      <w:r>
        <w:rPr>
          <w:rFonts w:ascii="Times New Roman" w:hAnsi="Times New Roman" w:eastAsia="Noto Serif SC" w:cs="Amiri"/>
          <w:lang w:val="zh-CN" w:eastAsia="zh-CN" w:bidi="ar-SA"/>
          <w:color w:val="000000"/>
          <w:rtl w:val="0"/>
        </w:rPr>
        <w:t>（青绿的树），暗示说：“否认复起聚集的人啊，看树！一位，使冬天，如死去骨骼的无尽树木，在春天，复活、发绿，乃至在每棵树，凭叶、花、果，显示三次复起的样本；面对这样一位，不能以否认、认为难成，挑战祂的权能。”</w:t>
      </w:r>
    </w:p>
    <w:p>
      <w:r>
        <w:rPr>
          <w:rFonts w:ascii="Times New Roman" w:hAnsi="Times New Roman" w:eastAsia="Noto Serif SC" w:cs="Amiri"/>
          <w:lang w:val="zh-CN" w:eastAsia="zh-CN" w:bidi="ar-SA"/>
          <w:color w:val="000000"/>
          <w:rtl w:val="0"/>
        </w:rPr>
        <w:t>随后，又指示一项证据，说：“对于那位为你们从如树这样稠密、沉重、黑暗的物质中，取出如火这样精微、轻盈、光明的物质者，你们怎能认为，祂给如柴的骨骼以如火的生命、如光的意识，是遥远难成之事？”</w:t>
      </w:r>
    </w:p>
    <w:p>
      <w:r>
        <w:rPr>
          <w:rFonts w:ascii="Times New Roman" w:hAnsi="Times New Roman" w:eastAsia="Noto Serif SC" w:cs="Amiri"/>
          <w:lang w:val="zh-CN" w:eastAsia="zh-CN" w:bidi="ar-SA"/>
          <w:color w:val="000000"/>
          <w:rtl w:val="0"/>
        </w:rPr>
        <w:t>随后，又明示一项证据，说：“那棵有名、为游牧者取代火柴、取火的树，其枝，尚青绿，两枝相擦时，创造火者，把因湿润而青绿、因热而干燥，这两种相反天性，汇集，使青绿湿润的枝条成为干热之火的来源；由此显示：每一事物，乃至基本元素、基本天性，都看祂的命令，凭祂力量，行动，无一任意、自凭天性行动。对于这样一位，使由土造成、又归于土的人重新从土中出现，绝非遥远难成之事；不可悖逆，向祂挑战。”</w:t>
      </w:r>
    </w:p>
    <w:p>
      <w:r>
        <w:rPr>
          <w:rFonts w:ascii="Times New Roman" w:hAnsi="Times New Roman" w:eastAsia="Noto Serif SC" w:cs="Amiri"/>
          <w:lang w:val="zh-CN" w:eastAsia="zh-CN" w:bidi="ar-SA"/>
          <w:color w:val="000000"/>
          <w:rtl w:val="0"/>
        </w:rPr>
        <w:t>随后，提醒穆萨尊者</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（愿Allah赐他平安）那棵有名的树：艾哈迈德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（愿Allah赐他尊荣、恩福与平安）这一论题，也是穆萨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（愿Allah赐他平安）的论题；以隐约暗示，指向所有先知的一致，又给这词的简练，添一种精美。</w:t>
      </w:r>
    </w:p>
    <w:p>
      <w:r>
        <w:rPr>
          <w:rFonts w:ascii="Times New Roman" w:hAnsi="Times New Roman" w:eastAsia="Noto Serif SC" w:cs="Amiri"/>
          <w:lang w:val="zh-CN" w:eastAsia="zh-CN" w:bidi="ar-SA"/>
          <w:color w:val="000000"/>
          <w:rtl w:val="0"/>
        </w:rPr>
        <w:t>第四道光：《古兰经》的简练，如此兼摄、非凡，留意，就看见：有时，仿佛在一只水壶，显示大海，怜爱简单、普通的领会，以一个简单部分、一件特殊事件，显示极广、极长、普遍的准则、一般法则。数千例子中，我们只指示两例。</w:t>
      </w:r>
    </w:p>
    <w:p>
      <w:pPr>
        <w:pStyle w:val="Heading2"/>
      </w:pPr>
      <w:r>
        <w:rPr>
          <w:rFonts w:ascii="Times New Roman" w:hAnsi="Times New Roman" w:eastAsia="Noto Serif SC" w:cs="Amiri"/>
          <w:lang w:val="zh-CN" w:eastAsia="zh-CN" w:bidi="ar-SA"/>
          <w:color w:val="000000"/>
          <w:rtl w:val="0"/>
        </w:rPr>
        <w:t>第一例：</w:t>
      </w:r>
    </w:p>
    <w:p>
      <w:r>
        <w:rPr>
          <w:rFonts w:ascii="Times New Roman" w:hAnsi="Times New Roman" w:eastAsia="Noto Serif SC" w:cs="Amiri"/>
          <w:lang w:val="zh-CN" w:eastAsia="zh-CN" w:bidi="ar-SA"/>
          <w:color w:val="000000"/>
          <w:rtl w:val="0"/>
        </w:rPr>
        <w:t>是第二十言第一篇，详细阐明的三节经文；以“向阿丹个人教导诸名”之称，表示向阿丹后裔这一物种，教导受启发的全部知识、技艺；又凭天使，向阿丹叩首，魔鬼，不叩首的事件，表示：从鱼到天使，大多数存在者受命为人类效力；而从蛇到魔鬼的有害造物，却不服从人，反与人为敌。</w:t>
      </w:r>
    </w:p>
    <w:p>
      <w:r>
        <w:rPr>
          <w:rFonts w:ascii="Times New Roman" w:hAnsi="Times New Roman" w:eastAsia="Noto Serif SC" w:cs="Amiri"/>
          <w:lang w:val="zh-CN" w:eastAsia="zh-CN" w:bidi="ar-SA"/>
          <w:color w:val="000000"/>
          <w:rtl w:val="0"/>
        </w:rPr>
        <w:t>又以穆萨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（愿Allah赐他平安）族人，宰杀一头牛——一头母牛——表示：从埃及崇拜牛的思想中得来、又在“牛犊”事件中显示影响的崇拜牛之观念，被穆萨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（愿Allah赐他平安）之刀，割断。</w:t>
      </w:r>
    </w:p>
    <w:p>
      <w:r>
        <w:rPr>
          <w:rFonts w:ascii="Times New Roman" w:hAnsi="Times New Roman" w:eastAsia="Noto Serif SC" w:cs="Amiri"/>
          <w:lang w:val="zh-CN" w:eastAsia="zh-CN" w:bidi="ar-SA"/>
          <w:color w:val="000000"/>
          <w:rtl w:val="0"/>
        </w:rPr>
        <w:t>又以石中出水、溪流奔流，石头，裂碎、滚下之称，表示：土层之下，石层，作水脉司库、土壤之母。</w:t>
      </w:r>
    </w:p>
    <w:p>
      <w:pPr>
        <w:pStyle w:val="Heading2"/>
      </w:pPr>
      <w:r>
        <w:rPr>
          <w:rFonts w:ascii="Times New Roman" w:hAnsi="Times New Roman" w:eastAsia="Noto Serif SC" w:cs="Amiri"/>
          <w:lang w:val="zh-CN" w:eastAsia="zh-CN" w:bidi="ar-SA"/>
          <w:color w:val="000000"/>
          <w:rtl w:val="0"/>
        </w:rPr>
        <w:t>第二例：</w:t>
      </w:r>
    </w:p>
    <w:p>
      <w:r>
        <w:rPr>
          <w:rFonts w:ascii="Times New Roman" w:hAnsi="Times New Roman" w:eastAsia="Noto Serif SC" w:cs="Amiri"/>
          <w:lang w:val="zh-CN" w:eastAsia="zh-CN" w:bidi="ar-SA"/>
          <w:color w:val="000000"/>
          <w:rtl w:val="0"/>
        </w:rPr>
        <w:t>是《古兰经》中，多次重复的穆萨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（愿Allah赐他平安）故事的句子、部分；每一句，乃至每一部分，都被显示为一项普遍准则的端点，表示那准则。</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ﻳَﺎ ﻫَﺎﻣَﺎﻥُ ﺍﺑْﻦِ ﻟ۪ﻰ ﺻَﺮْﺣًﺎ</w:t>
      </w:r>
      <w:r>
        <w:rPr>
          <w:rFonts w:ascii="Times New Roman" w:hAnsi="Times New Roman" w:eastAsia="Noto Serif SC" w:cs="Amiri"/>
          <w:lang w:val="zh-CN" w:eastAsia="zh-CN" w:bidi="ar-SA"/>
          <w:color w:val="000000"/>
          <w:rtl w:val="0"/>
        </w:rPr>
        <w:t>（哈曼啊，为我建一座高楼），法老命令宰相：“给我作一座高塔，我将观测、查看诸天状态，从天空的运行，查看：是否如穆萨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（愿Allah赐他平安）所宣称，有一位，支配天空的神？”凭</w:t>
      </w:r>
      <w:r>
        <w:rPr>
          <w:rFonts w:ascii="Amiri" w:hAnsi="Amiri" w:eastAsia="Amiri" w:cs="Amiri"/>
          <w:lang w:val="zh-CN" w:eastAsia="zh-CN" w:bidi="ar-SA"/>
          <w:rtl w:val="1"/>
          <w:cs w:val="1"/>
          <w:color w:val="000000"/>
          <w:sz w:val="24"/>
          <w:szCs w:val="24"/>
        </w:rPr>
        <w:t>ﺻَﺮْﺣًﺎ</w:t>
      </w:r>
      <w:r>
        <w:rPr>
          <w:rFonts w:ascii="Times New Roman" w:hAnsi="Times New Roman" w:eastAsia="Noto Serif SC" w:cs="Amiri"/>
          <w:lang w:val="zh-CN" w:eastAsia="zh-CN" w:bidi="ar-SA"/>
          <w:color w:val="000000"/>
          <w:rtl w:val="0"/>
        </w:rPr>
        <w:t>（高楼）一词、这一具体事件，表示在埃及诸法老传统中，支配一切的一项奇异准则：他们，身处无山沙漠，渴望山岳；不认识创造者，崇拜自然，宣称自身养育、主宰；展示强横威权的痕迹，以留名，崇拜声誉，建起如山、有名的金字塔；又信魔术、灵魂转生，把尸体制成木乃伊，保存在如山的墓中。</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ﻓَﺎﻟْﻴَﻮْﻡَ ﻧُﻨَﺠّ۪ﻴﻚَ ﺑِﺒَﺪَﻧِﻚَ</w:t>
      </w:r>
      <w:r>
        <w:rPr>
          <w:rFonts w:ascii="Times New Roman" w:hAnsi="Times New Roman" w:eastAsia="Noto Serif SC" w:cs="Amiri"/>
          <w:lang w:val="zh-CN" w:eastAsia="zh-CN" w:bidi="ar-SA"/>
          <w:color w:val="000000"/>
          <w:rtl w:val="0"/>
        </w:rPr>
        <w:t>（因此，今日，吾将使你的身体，脱出海水，得以保存），对淹没的法老，说：“今日，吾将使你淹没的尸体，得救。”以此称，既表示所有法老，因灵魂转生观念，把尸体制成木乃伊，从过去，送到未来后裔观览场的一项沾染死亡、显示教训的生活准则，也表示：在这后期时代，被发现、认作那淹没法老本身尸体的身体，正如从淹没之海被抛向岸一样，也将从时间之海，越过时代波涛，被抛到这一时代岸边；这是奇迹性的幽隐指示，一道奇迹闪光，这单单一词，是一个奇迹。</w:t>
      </w:r>
    </w:p>
    <w:p>
      <w:r>
        <w:rPr>
          <w:rFonts w:ascii="Times New Roman" w:hAnsi="Times New Roman" w:eastAsia="Noto Serif SC" w:cs="Amiri"/>
          <w:lang w:val="zh-CN" w:eastAsia="zh-CN" w:bidi="ar-SA"/>
          <w:color w:val="000000"/>
          <w:rtl w:val="0"/>
        </w:rPr>
        <w:t>又譬如，</w:t>
      </w:r>
      <w:r>
        <w:rPr>
          <w:rFonts w:ascii="Amiri" w:hAnsi="Amiri" w:eastAsia="Amiri" w:cs="Amiri"/>
          <w:lang w:val="zh-CN" w:eastAsia="zh-CN" w:bidi="ar-SA"/>
          <w:rtl w:val="1"/>
          <w:cs w:val="1"/>
          <w:color w:val="000000"/>
          <w:sz w:val="24"/>
          <w:szCs w:val="24"/>
        </w:rPr>
        <w:t>ﻳُﺬَﺑِّﺤُﻮﻥَ ﺍَﺑْﻨَٓﺎﺀَﻛُﻢْ ﻭَﻳَﺴْﺘَﺤْﻴُﻮﻥَ ﻧِﺴَٓﺎﺀَﻛُﻢْ</w:t>
      </w:r>
      <w:r>
        <w:rPr>
          <w:rFonts w:ascii="Times New Roman" w:hAnsi="Times New Roman" w:eastAsia="Noto Serif SC" w:cs="Amiri"/>
          <w:lang w:val="zh-CN" w:eastAsia="zh-CN" w:bidi="ar-SA"/>
          <w:color w:val="000000"/>
          <w:rtl w:val="0"/>
        </w:rPr>
        <w:t>（他们屠杀你们的儿子，留下你们的妇女活命），以一个法老时代，所作的事件——以色列后裔的儿子，被宰杀，妇女、女孩，被留下活命——之称，表示犹太民族，在大多数国家、各个时代，所遭多次大屠杀，及其妇女、女孩，在放荡的人类生活中，所扮演的角色。</w:t>
      </w:r>
      <w:r>
        <w:rPr>
          <w:rFonts w:ascii="Amiri" w:hAnsi="Amiri" w:eastAsia="Amiri" w:cs="Amiri"/>
          <w:lang w:val="zh-CN" w:eastAsia="zh-CN" w:bidi="ar-SA"/>
          <w:rtl w:val="1"/>
          <w:cs w:val="1"/>
          <w:color w:val="000000"/>
          <w:sz w:val="24"/>
          <w:szCs w:val="24"/>
        </w:rPr>
        <w:t>ﻭَﻟَﺘَﺠِﺪَﻧَّﻬُﻢْ ﺍَﺣْﺮَﺹَ ﺍﻟﻨَّﺎﺱِ ﻋَﻠٰﻰ ﺣَﻴٰﻮﺓٍ</w:t>
      </w:r>
      <w:r>
        <w:rPr>
          <w:rFonts w:ascii="Times New Roman" w:hAnsi="Times New Roman" w:eastAsia="Noto Serif SC" w:cs="Amiri"/>
          <w:lang w:val="zh-CN" w:eastAsia="zh-CN" w:bidi="ar-SA"/>
          <w:color w:val="000000"/>
          <w:rtl w:val="0"/>
        </w:rPr>
        <w:t xml:space="preserve">（你必发现，他们在人类之中，最贪恋生命） </w:t>
      </w:r>
      <w:r>
        <w:rPr>
          <w:rFonts w:ascii="Amiri" w:hAnsi="Amiri" w:eastAsia="Amiri" w:cs="Amiri"/>
          <w:lang w:val="zh-CN" w:eastAsia="zh-CN" w:bidi="ar-SA"/>
          <w:rtl w:val="1"/>
          <w:cs w:val="1"/>
          <w:color w:val="000000"/>
          <w:sz w:val="24"/>
          <w:szCs w:val="24"/>
        </w:rPr>
        <w:t>٭ ﻭَﺗَﺮٰﻯ ﻛَﺜ۪ﻴﺮًﺍ ﻣِﻨْﻬُﻢْ ﻳُﺴَﺎﺭِﻋُﻮﻥَ ﻓِﻰ الْاِثْمِ ﻭَﺍﻟْﻌُﺪْﻭَﺍﻥِ ﻭَﺍَﻛْﻠِﻬِﻢُ ﺍﻟﺴُّﺤْﺖَ ﻟَﺒِﺌْﺲَ ﻣَﺎ ﻛَﺎﻧُﻮﺍ ﻳَﻌْﻤَﻠُﻮﻥَ</w:t>
      </w:r>
      <w:r>
        <w:rPr>
          <w:rFonts w:ascii="Times New Roman" w:hAnsi="Times New Roman" w:eastAsia="Noto Serif SC" w:cs="Amiri"/>
          <w:lang w:val="zh-CN" w:eastAsia="zh-CN" w:bidi="ar-SA"/>
          <w:color w:val="000000"/>
          <w:rtl w:val="0"/>
        </w:rPr>
        <w:t xml:space="preserve">（你见他们许多人，奔竞于罪恶、敌对，并吞食Allah所禁止的不义所得；他们的所作，确是恶劣） </w:t>
      </w:r>
      <w:r>
        <w:rPr>
          <w:rFonts w:ascii="Amiri" w:hAnsi="Amiri" w:eastAsia="Amiri" w:cs="Amiri"/>
          <w:lang w:val="zh-CN" w:eastAsia="zh-CN" w:bidi="ar-SA"/>
          <w:rtl w:val="1"/>
          <w:cs w:val="1"/>
          <w:color w:val="000000"/>
          <w:sz w:val="24"/>
          <w:szCs w:val="24"/>
        </w:rPr>
        <w:t>٭ ﻭَﻳَﺴْﻌَﻮْﻥَ ﻓِﻰ الْاَرْضِ ﻓَﺴَﺎﺩًﺍ ﻭَﺍﻟﻠّٰﻪُ لَا ﻳُﺤِﺐُّ ﺍﻟْﻤُﻔْﺴِﺪ۪ﻳﻦَ</w:t>
      </w:r>
      <w:r>
        <w:rPr>
          <w:rFonts w:ascii="Times New Roman" w:hAnsi="Times New Roman" w:eastAsia="Noto Serif SC" w:cs="Amiri"/>
          <w:lang w:val="zh-CN" w:eastAsia="zh-CN" w:bidi="ar-SA"/>
          <w:color w:val="000000"/>
          <w:rtl w:val="0"/>
        </w:rPr>
        <w:t xml:space="preserve">（他们在大地，奔走、散播败坏；Allah，不喜爱作败坏者） </w:t>
      </w:r>
      <w:r>
        <w:rPr>
          <w:rFonts w:ascii="Amiri" w:hAnsi="Amiri" w:eastAsia="Amiri" w:cs="Amiri"/>
          <w:lang w:val="zh-CN" w:eastAsia="zh-CN" w:bidi="ar-SA"/>
          <w:rtl w:val="1"/>
          <w:cs w:val="1"/>
          <w:color w:val="000000"/>
          <w:sz w:val="24"/>
          <w:szCs w:val="24"/>
        </w:rPr>
        <w:t>٭ ﻭَﻗَﻀَﻴْﻨَٓﺎ ﺍِﻟٰﻰ ﺑَﻨ۪ٓﻰ ﺍِﺳْﺮَٓﺍﺋ۪ﻴﻞَ ﻓِﻰ ﺍﻟْﻜِﺘَﺎﺏِ ﻟَﺘُﻔْﺴِﺪُﻥَّ ﻓِﻰ الْاَرْضِ ﻣَﺮَّﺗَﻴْﻦِ</w:t>
      </w:r>
      <w:r>
        <w:rPr>
          <w:rFonts w:ascii="Times New Roman" w:hAnsi="Times New Roman" w:eastAsia="Noto Serif SC" w:cs="Amiri"/>
          <w:lang w:val="zh-CN" w:eastAsia="zh-CN" w:bidi="ar-SA"/>
          <w:color w:val="000000"/>
          <w:rtl w:val="0"/>
        </w:rPr>
        <w:t xml:space="preserve">（吾已在经典中，向以色列后裔宣告：你们必在大地，两次败坏） </w:t>
      </w:r>
      <w:r>
        <w:rPr>
          <w:rFonts w:ascii="Amiri" w:hAnsi="Amiri" w:eastAsia="Amiri" w:cs="Amiri"/>
          <w:lang w:val="zh-CN" w:eastAsia="zh-CN" w:bidi="ar-SA"/>
          <w:rtl w:val="1"/>
          <w:cs w:val="1"/>
          <w:color w:val="000000"/>
          <w:sz w:val="24"/>
          <w:szCs w:val="24"/>
        </w:rPr>
        <w:t>٭ وَلَا ﺗَﻌْﺜَﻮْﺍ ﻓِﻰ الْاَرْضِ ﻣُﻔْﺴِﺪ۪ﻳﻦَ</w:t>
      </w:r>
      <w:r>
        <w:rPr>
          <w:rFonts w:ascii="Times New Roman" w:hAnsi="Times New Roman" w:eastAsia="Noto Serif SC" w:cs="Amiri"/>
          <w:lang w:val="zh-CN" w:eastAsia="zh-CN" w:bidi="ar-SA"/>
          <w:color w:val="000000"/>
          <w:rtl w:val="0"/>
        </w:rPr>
        <w:t>（你们不可在大地，横行作乱、散播败坏）</w:t>
      </w:r>
    </w:p>
    <w:p>
      <w:r>
        <w:rPr>
          <w:rFonts w:ascii="Times New Roman" w:hAnsi="Times New Roman" w:eastAsia="Noto Serif SC" w:cs="Amiri"/>
          <w:lang w:val="zh-CN" w:eastAsia="zh-CN" w:bidi="ar-SA"/>
          <w:color w:val="000000"/>
          <w:rtl w:val="0"/>
        </w:rPr>
        <w:t>这些对犹太人的《古兰经》两项判定，涵有该民族在人类社会生活中以机巧欺骗运转的两项可怖普遍准则：震动人类社会生活，使劳动、工作与资本争斗，使穷人</w:t>
      </w:r>
    </w:p>
    <w:p>
      <w:r>
        <w:rPr>
          <w:rFonts w:ascii="Times New Roman" w:hAnsi="Times New Roman" w:eastAsia="Noto Serif SC" w:cs="Amiri"/>
          <w:lang w:val="zh-CN" w:eastAsia="zh-CN" w:bidi="ar-SA"/>
          <w:color w:val="000000"/>
          <w:rtl w:val="0"/>
        </w:rPr>
        <w:t>与富人冲突，收取成倍利息，促成银行设立，以诡计、欺诈，聚积财物的，正是那民族；又为向那些自己无缘得其统治、却始终受其压迫的政府、胜利者报仇，加入各种败坏团体、插手各种革命的，也正是那民族。经文表示这些。</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ﻓَﺘَﻤَﻨَّﻮُﺍ ﺍﻟْﻤَﻮْﺕَ</w:t>
      </w:r>
      <w:r>
        <w:rPr>
          <w:rFonts w:ascii="Times New Roman" w:hAnsi="Times New Roman" w:eastAsia="Noto Serif SC" w:cs="Amiri"/>
          <w:lang w:val="zh-CN" w:eastAsia="zh-CN" w:bidi="ar-SA"/>
          <w:color w:val="000000"/>
          <w:rtl w:val="0"/>
        </w:rPr>
        <w:t>（那么，你们就求死吧），“若你们真实，就求死；你们绝不会求死。”以先知会座上，一个小群体的具体事件之称，表示：在人类诸民族中，以贪恋生命、惧怕死亡，最有名的犹太民族，直到末日，其存在状态的言语，都不会求死，也不会放弃贪恋生命。</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ﺿُﺮِﺑَﺖْ ﻋَﻠَﻴْﻬِﻢُ ﺍﻟﺬِّﻟَّﺔُ ﻭَﺍﻟْﻤَﺴْﻜَﻨَﺔُ</w:t>
      </w:r>
      <w:r>
        <w:rPr>
          <w:rFonts w:ascii="Times New Roman" w:hAnsi="Times New Roman" w:eastAsia="Noto Serif SC" w:cs="Amiri"/>
          <w:lang w:val="zh-CN" w:eastAsia="zh-CN" w:bidi="ar-SA"/>
          <w:color w:val="000000"/>
          <w:rtl w:val="0"/>
        </w:rPr>
        <w:t>（屈辱、贫困，被重重加在他们身上），以这称，普遍地表示那民族未来的命运。正因，那民族性格、命运中，含有这样可怖的准则，《古兰经》，才对他们，十分严厉，施以可怖的教诫掌击。</w:t>
      </w:r>
    </w:p>
    <w:p>
      <w:r>
        <w:rPr>
          <w:rFonts w:ascii="Times New Roman" w:hAnsi="Times New Roman" w:eastAsia="Noto Serif SC" w:cs="Amiri"/>
          <w:lang w:val="zh-CN" w:eastAsia="zh-CN" w:bidi="ar-SA"/>
          <w:color w:val="000000"/>
          <w:rtl w:val="0"/>
        </w:rPr>
        <w:t>从这些例子，把关于穆萨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（愿Allah赐他平安）与以色列后裔的其他片段、其他故事，与这故事类比。如今，如这第四道光中，简练的奇迹闪光，《古兰经》简单词语、具体论题之后，也有众多奇迹闪光；明达者，一示，足矣。</w:t>
      </w:r>
      <w:r>
        <w:br/>
      </w:r>
      <w:r>
        <w:br/>
      </w:r>
      <w:r>
        <w:rPr>
          <w:rFonts w:ascii="Times New Roman" w:hAnsi="Times New Roman" w:eastAsia="Noto Serif SC" w:cs="Amiri"/>
          <w:lang w:val="zh-CN" w:eastAsia="zh-CN" w:bidi="ar-SA"/>
          <w:color w:val="000000"/>
          <w:rtl w:val="0"/>
        </w:rPr>
        <w:t>第五道光：是《古兰经》，在目的、论题、意义、风格、精微之美、优美之处方面，非凡的兼摄性。是的，留意表述本身即为奇迹的《古兰经》各章、经文，尤其各章开篇、经文起首、结尾，就看见：</w:t>
      </w:r>
    </w:p>
    <w:p>
      <w:r>
        <w:rPr>
          <w:rFonts w:ascii="Times New Roman" w:hAnsi="Times New Roman" w:eastAsia="Noto Serif SC" w:cs="Amiri"/>
          <w:lang w:val="zh-CN" w:eastAsia="zh-CN" w:bidi="ar-SA"/>
          <w:color w:val="000000"/>
          <w:rtl w:val="0"/>
        </w:rPr>
        <w:t>它汇集雄辩的一切种类、言语优德的全部类别、崇高风格的全部门类、美好德行的全部具体表现、宇宙诸学的全部概要、认识Allah的全部目录、人类个人、社会生活的一切有益准则、宇宙崇高智慧的全部光明法则，却毫无纷乱痕迹。确实，</w:t>
      </w:r>
    </w:p>
    <w:p>
      <w:r>
        <w:rPr>
          <w:rFonts w:ascii="Times New Roman" w:hAnsi="Times New Roman" w:eastAsia="Noto Serif SC" w:cs="Amiri"/>
          <w:lang w:val="zh-CN" w:eastAsia="zh-CN" w:bidi="ar-SA"/>
          <w:color w:val="000000"/>
          <w:rtl w:val="0"/>
        </w:rPr>
        <w:t>把如此众多、不同类别，聚于一处，竟不生争执、混杂，只能是压倒一切的奇迹秩序之作为。</w:t>
      </w:r>
    </w:p>
    <w:p>
      <w:r>
        <w:rPr>
          <w:rFonts w:ascii="Times New Roman" w:hAnsi="Times New Roman" w:eastAsia="Noto Serif SC" w:cs="Amiri"/>
          <w:lang w:val="zh-CN" w:eastAsia="zh-CN" w:bidi="ar-SA"/>
          <w:color w:val="000000"/>
          <w:rtl w:val="0"/>
        </w:rPr>
        <w:t>确实，在这样兼摄之中，又有这样秩序；如前二十四言，所解释、证明，凭锋利表达，撕裂作为复合无知源头的平常事物帷幕，取出、显示藏在习惯帷幕下的非凡，凭确证的钻石剑，斩碎作为迷误源头的自然邪恶伪主，以雷霆般呼喝，驱散疏忽遗忘睡眠的层层厚幕，揭开、显明使人类哲学、人类智慧无力以对的宇宙幽深谜题、世界创造的奇异谜团，当然，是《古兰经》这位奇迹显示者的非凡作为，它看见真实，熟知幽隐，赐引导，显示真实。</w:t>
      </w:r>
    </w:p>
    <w:p>
      <w:r>
        <w:rPr>
          <w:rFonts w:ascii="Times New Roman" w:hAnsi="Times New Roman" w:eastAsia="Noto Serif SC" w:cs="Amiri"/>
          <w:lang w:val="zh-CN" w:eastAsia="zh-CN" w:bidi="ar-SA"/>
          <w:color w:val="000000"/>
          <w:rtl w:val="0"/>
        </w:rPr>
        <w:t>是的，公正地留意《古兰经》经文，就看见：它不像其他书，追随一、两个目的，逐渐展开的思想链，反有骤然、瞬间的姿态，有被授予、投下的行进方式；每组一同到来的经文，独立地，带有一种标志：从远方，一段极郑重而重要的通报，以一条条、短短的形式，传来。</w:t>
      </w:r>
    </w:p>
    <w:p>
      <w:r>
        <w:rPr>
          <w:rFonts w:ascii="Times New Roman" w:hAnsi="Times New Roman" w:eastAsia="Noto Serif SC" w:cs="Amiri"/>
          <w:lang w:val="zh-CN" w:eastAsia="zh-CN" w:bidi="ar-SA"/>
          <w:color w:val="000000"/>
          <w:rtl w:val="0"/>
        </w:rPr>
        <w:t>是的，除宇宙创造者外，谁能作出与宇宙及其创造者如此切实相关的通报，能无尽越过自身界限，使具威严的创造者随他自己的意愿说话，又使宇宙，正确地发言？</w:t>
      </w:r>
    </w:p>
    <w:p>
      <w:r>
        <w:rPr>
          <w:rFonts w:ascii="Times New Roman" w:hAnsi="Times New Roman" w:eastAsia="Noto Serif SC" w:cs="Amiri"/>
          <w:lang w:val="zh-CN" w:eastAsia="zh-CN" w:bidi="ar-SA"/>
          <w:color w:val="000000"/>
          <w:rtl w:val="0"/>
        </w:rPr>
        <w:t>是的，《古兰经》中，可见宇宙的精妙创造者，极认真、真实、崇高、正当地，说话、使之发言；毫无暗示仿作的迹象。祂说，又使之说。假设不可能之事，若像穆赛利麦，无尽越过自身界限，以仿作方式，凭自身思想，使那具威荣、威权的具威严创造者，说话，又使宇宙，与祂说话，当然，会有数千仿作迹象、数千伪造征象。因为，在最低状态，却装最高姿态者，每种情形，都显示其仿作。看，留意，以盟誓宣告这一真实的：</w:t>
      </w:r>
      <w:r>
        <w:rPr>
          <w:rFonts w:ascii="Amiri" w:hAnsi="Amiri" w:eastAsia="Amiri" w:cs="Amiri"/>
          <w:lang w:val="zh-CN" w:eastAsia="zh-CN" w:bidi="ar-SA"/>
          <w:rtl w:val="1"/>
          <w:cs w:val="1"/>
          <w:color w:val="000000"/>
          <w:sz w:val="24"/>
          <w:szCs w:val="24"/>
        </w:rPr>
        <w:t>ﻭَﺍﻟﻨَّﺠْﻢِ ﺍِﺫَﺍ ﻫَﻮٰﻯ ٭ ﻣَﺎ ﺿَﻞَّ ﺻَﺎﺣِﺒُﻜُﻢْ ﻭَﻣَﺎ ﻏَﻮٰﻯ ٭ ﻭَﻣَﺎ ﻳَﻨْﻄِﻖُ ﻋَﻦِ ﺍﻟْﻬَﻮٰﻯ</w:t>
      </w:r>
      <w:r>
        <w:rPr>
          <w:rFonts w:ascii="Times New Roman" w:hAnsi="Times New Roman" w:eastAsia="Noto Serif SC" w:cs="Amiri"/>
          <w:lang w:val="zh-CN" w:eastAsia="zh-CN" w:bidi="ar-SA"/>
          <w:color w:val="000000"/>
          <w:rtl w:val="0"/>
        </w:rPr>
        <w:t xml:space="preserve">（以星辰沉落之时，盟誓：你们的同伴未偏离真实，也未误入歧途；他也不凭私欲说出这言辞） </w:t>
      </w:r>
      <w:r>
        <w:rPr>
          <w:rFonts w:ascii="Amiri" w:hAnsi="Amiri" w:eastAsia="Amiri" w:cs="Amiri"/>
          <w:lang w:val="zh-CN" w:eastAsia="zh-CN" w:bidi="ar-SA"/>
          <w:rtl w:val="1"/>
          <w:cs w:val="1"/>
          <w:color w:val="000000"/>
          <w:sz w:val="24"/>
          <w:szCs w:val="24"/>
        </w:rPr>
        <w:t>٭ ﺍِﻥْ ﻫُﻮَ اِلَّا ﻭَﺣْﻰٌ ﻳُﻮﺣٰﻰ</w:t>
      </w:r>
      <w:r>
        <w:rPr>
          <w:rFonts w:ascii="Times New Roman" w:hAnsi="Times New Roman" w:eastAsia="Noto Serif SC" w:cs="Amiri"/>
          <w:lang w:val="zh-CN" w:eastAsia="zh-CN" w:bidi="ar-SA"/>
          <w:color w:val="000000"/>
          <w:rtl w:val="0"/>
        </w:rPr>
        <w:t>（它，无非是被授予的启示）。</w:t>
      </w:r>
    </w:p>
    <w:p>
      <w:pPr>
        <w:pStyle w:val="Heading2"/>
      </w:pPr>
      <w:r>
        <w:rPr>
          <w:rFonts w:ascii="Times New Roman" w:hAnsi="Times New Roman" w:eastAsia="Noto Serif SC" w:cs="Amiri"/>
          <w:lang w:val="zh-CN" w:eastAsia="zh-CN" w:bidi="ar-SA"/>
          <w:color w:val="000000"/>
          <w:rtl w:val="0"/>
        </w:rPr>
        <w:t>第三道闪光</w:t>
      </w:r>
    </w:p>
    <w:p>
      <w:r>
        <w:rPr>
          <w:rFonts w:ascii="Times New Roman" w:hAnsi="Times New Roman" w:eastAsia="Noto Serif SC" w:cs="Amiri"/>
          <w:lang w:val="zh-CN" w:eastAsia="zh-CN" w:bidi="ar-SA"/>
          <w:color w:val="000000"/>
          <w:rtl w:val="0"/>
        </w:rPr>
        <w:t>是表述本身即为奇迹的《古兰经》，凭幽隐消息、在每一时代保持青春，以及适合每一层次的人而产生的奇迹。</w:t>
      </w:r>
    </w:p>
    <w:p>
      <w:r>
        <w:rPr>
          <w:rFonts w:ascii="Times New Roman" w:hAnsi="Times New Roman" w:eastAsia="Noto Serif SC" w:cs="Amiri"/>
          <w:lang w:val="zh-CN" w:eastAsia="zh-CN" w:bidi="ar-SA"/>
          <w:color w:val="000000"/>
          <w:rtl w:val="0"/>
        </w:rPr>
        <w:t>这一光芒，有三重显现。</w:t>
      </w:r>
      <w:r>
        <w:br/>
      </w:r>
      <w:r>
        <w:br/>
      </w:r>
      <w:r>
        <w:rPr>
          <w:rFonts w:ascii="Times New Roman" w:hAnsi="Times New Roman" w:eastAsia="Noto Serif SC" w:cs="Amiri"/>
          <w:lang w:val="zh-CN" w:eastAsia="zh-CN" w:bidi="ar-SA"/>
          <w:color w:val="000000"/>
          <w:rtl w:val="0"/>
        </w:rPr>
        <w:t>第一重显现：是幽隐消息。</w:t>
      </w:r>
    </w:p>
    <w:p>
      <w:r>
        <w:rPr>
          <w:rFonts w:ascii="Times New Roman" w:hAnsi="Times New Roman" w:eastAsia="Noto Serif SC" w:cs="Amiri"/>
          <w:lang w:val="zh-CN" w:eastAsia="zh-CN" w:bidi="ar-SA"/>
          <w:color w:val="000000"/>
          <w:rtl w:val="0"/>
        </w:rPr>
        <w:t>这一显现，有三道光辉。</w:t>
      </w:r>
      <w:r>
        <w:br/>
      </w:r>
      <w:r>
        <w:br/>
      </w:r>
      <w:r>
        <w:rPr>
          <w:rFonts w:ascii="Times New Roman" w:hAnsi="Times New Roman" w:eastAsia="Noto Serif SC" w:cs="Amiri"/>
          <w:lang w:val="zh-CN" w:eastAsia="zh-CN" w:bidi="ar-SA"/>
          <w:color w:val="000000"/>
          <w:rtl w:val="0"/>
        </w:rPr>
        <w:t>第一道光辉：是关于过去的幽隐消息。</w:t>
      </w:r>
    </w:p>
    <w:p>
      <w:r>
        <w:rPr>
          <w:rFonts w:ascii="Times New Roman" w:hAnsi="Times New Roman" w:eastAsia="Noto Serif SC" w:cs="Amiri"/>
          <w:lang w:val="zh-CN" w:eastAsia="zh-CN" w:bidi="ar-SA"/>
          <w:color w:val="000000"/>
          <w:rtl w:val="0"/>
        </w:rPr>
        <w:t>是的，至睿的《古兰经》，凭一位众人一致认可、未受读写教育、可信赖者的舌，从阿丹时代，到先知在世的幸福时代，以这样方式，提先知的重要状态、重大事件，得到《讨拉特》、《引支勒》等经典的印证，极有力、认真地通报。在前代经典一致的点上相合；在其分歧的论题上则作校正，裁明事件的真实。</w:t>
      </w:r>
    </w:p>
    <w:p>
      <w:r>
        <w:rPr>
          <w:rFonts w:ascii="Times New Roman" w:hAnsi="Times New Roman" w:eastAsia="Noto Serif SC" w:cs="Amiri"/>
          <w:lang w:val="zh-CN" w:eastAsia="zh-CN" w:bidi="ar-SA"/>
          <w:color w:val="000000"/>
          <w:rtl w:val="0"/>
        </w:rPr>
        <w:t>因此，《古兰经》看见幽隐的目光，高过所有前代经典，看见过去状态；在一致的论题，确认、认可它们，在分歧的论题，校正、裁决。然而，《古兰经》关于过去事件、状态的通报，并非凭理智推究就能作出的通报，而是有待听闻的传述。传述，则属读写者，它却降临于一位友敌一致认可、未读未写、以可信赖著名、被称为“未受读写教育者”的人。</w:t>
      </w:r>
    </w:p>
    <w:p>
      <w:r>
        <w:rPr>
          <w:rFonts w:ascii="Times New Roman" w:hAnsi="Times New Roman" w:eastAsia="Noto Serif SC" w:cs="Amiri"/>
          <w:lang w:val="zh-CN" w:eastAsia="zh-CN" w:bidi="ar-SA"/>
          <w:color w:val="000000"/>
          <w:rtl w:val="0"/>
        </w:rPr>
        <w:t>它又如此叙述过去的情形，仿佛亲见了这一切：它提取一段漫长事件的关键与精神，作为阐明其目的的前提。因此，《古兰经》中的概要、总述表明，作出这些概要、总述的那一位，看见全部过去及其一切情形。正如一句概括的话、一件凝练的艺术小品，能够显出一个人在一门学问、一项技艺中的专精、技巧与娴熟能力，《古兰经》所述事件的概要、精神也表明：述说它们者，已包罗、看见全部事件；若容许这样说，祂以非凡的技艺将其告知。</w:t>
      </w:r>
    </w:p>
    <w:p>
      <w:pPr>
        <w:pStyle w:val="Heading2"/>
      </w:pPr>
      <w:r>
        <w:rPr>
          <w:rFonts w:ascii="Times New Roman" w:hAnsi="Times New Roman" w:eastAsia="Noto Serif SC" w:cs="Amiri"/>
          <w:lang w:val="zh-CN" w:eastAsia="zh-CN" w:bidi="ar-SA"/>
          <w:color w:val="000000"/>
          <w:rtl w:val="0"/>
        </w:rPr>
        <w:t>第二道光辉：是关于未来的幽隐消息。</w:t>
      </w:r>
    </w:p>
    <w:p>
      <w:r>
        <w:rPr>
          <w:rFonts w:ascii="Times New Roman" w:hAnsi="Times New Roman" w:eastAsia="Noto Serif SC" w:cs="Amiri"/>
          <w:lang w:val="zh-CN" w:eastAsia="zh-CN" w:bidi="ar-SA"/>
          <w:color w:val="000000"/>
          <w:rtl w:val="0"/>
        </w:rPr>
        <w:t>这一类消息，种类很多。第一类是特别的，专属一部分有内在揭见、亲近Allah者。</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穆希丁·阿拉比，在以</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 </w:t>
      </w:r>
      <w:r>
        <w:rPr>
          <w:rFonts w:ascii="Amiri" w:hAnsi="Amiri" w:eastAsia="Amiri" w:cs="Amiri"/>
          <w:lang w:val="zh-CN" w:eastAsia="zh-CN" w:bidi="ar-SA"/>
          <w:rtl w:val="1"/>
          <w:cs w:val="1"/>
          <w:color w:val="000000"/>
          <w:sz w:val="24"/>
          <w:szCs w:val="24"/>
        </w:rPr>
        <w:t>٭ ﻏُﻠِﺒَﺖِ ﺍﻟﺮُّﻭﻡُ</w:t>
      </w:r>
      <w:r>
        <w:rPr>
          <w:rFonts w:ascii="Times New Roman" w:hAnsi="Times New Roman" w:eastAsia="Noto Serif SC" w:cs="Amiri"/>
          <w:lang w:val="zh-CN" w:eastAsia="zh-CN" w:bidi="ar-SA"/>
          <w:color w:val="000000"/>
          <w:rtl w:val="0"/>
        </w:rPr>
        <w:t>（罗马人，已被击败）开篇的章中，找到许多幽隐消息；伊玛目·拉巴尼，在各章开头的独立字母，见许多幽隐事务的指示、消息；如此等等。对内在之学的学者，《古兰经》，从头到尾，都属幽隐消息。我们，则指示属于普遍大众的一部分；这，也有许多层次，我们只谈一层。</w:t>
      </w:r>
    </w:p>
    <w:p>
      <w:r>
        <w:rPr>
          <w:rFonts w:ascii="Times New Roman" w:hAnsi="Times New Roman" w:eastAsia="Noto Serif SC" w:cs="Amiri"/>
          <w:lang w:val="zh-CN" w:eastAsia="zh-CN" w:bidi="ar-SA"/>
          <w:color w:val="000000"/>
          <w:rtl w:val="0"/>
        </w:rPr>
        <w:t>至睿的《古兰经》，对至尊贵的使者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Style w:val="FootnoteReference"/>
        </w:rPr>
        <w:footnoteReference w:id="5"/>
      </w:r>
      <w:r>
        <w:rPr>
          <w:rFonts w:ascii="Amiri" w:hAnsi="Amiri" w:eastAsia="Amiri" w:cs="Amiri"/>
          <w:lang w:val="zh-CN" w:eastAsia="zh-CN" w:bidi="ar-SA"/>
          <w:rtl w:val="1"/>
          <w:cs w:val="1"/>
          <w:color w:val="000000"/>
          <w:sz w:val="24"/>
          <w:szCs w:val="24"/>
        </w:rPr>
        <w:t>ﻓَﺎﺻْﺒِﺮْ ﺍِﻥَّ ﻭَﻋْﺪَ ﺍﻟﻠّٰﻪِ ﺣَﻖٌّ</w:t>
      </w:r>
      <w:r>
        <w:rPr>
          <w:rFonts w:ascii="Times New Roman" w:hAnsi="Times New Roman" w:eastAsia="Noto Serif SC" w:cs="Amiri"/>
          <w:lang w:val="zh-CN" w:eastAsia="zh-CN" w:bidi="ar-SA"/>
          <w:color w:val="000000"/>
          <w:rtl w:val="0"/>
        </w:rPr>
        <w:t xml:space="preserve">（因此，你当坚忍，Allah的应许，确是真实） </w:t>
      </w:r>
      <w:r>
        <w:rPr>
          <w:rFonts w:ascii="Amiri" w:hAnsi="Amiri" w:eastAsia="Amiri" w:cs="Amiri"/>
          <w:lang w:val="zh-CN" w:eastAsia="zh-CN" w:bidi="ar-SA"/>
          <w:rtl w:val="1"/>
          <w:cs w:val="1"/>
          <w:color w:val="000000"/>
          <w:sz w:val="24"/>
          <w:szCs w:val="24"/>
        </w:rPr>
        <w:t>٭ ﻟَﺘَﺪْﺧُﻠُﻦَّ ﺍﻟْﻤَﺴْﺠِﺪَ ﺍﻟْﺤَﺮَﺍﻡَ ﺍِﻥْ ﺷَٓﺎﺀَ ﺍﻟﻠّٰﻪُ ﺍٰﻣِﻨ۪ﻴﻦَ ﻣُﺤَﻠِّﻘ۪ﻴﻦَ ﺭُﺅُﺳَﻜُﻢْ ﻭَ ﻣُﻘَﺼِّﺮ۪ﻳﻦَ لَا ﺗَﺨَﺎﻓُﻮﻥَ</w:t>
      </w:r>
      <w:r>
        <w:rPr>
          <w:rFonts w:ascii="Times New Roman" w:hAnsi="Times New Roman" w:eastAsia="Noto Serif SC" w:cs="Amiri"/>
          <w:lang w:val="zh-CN" w:eastAsia="zh-CN" w:bidi="ar-SA"/>
          <w:color w:val="000000"/>
          <w:rtl w:val="0"/>
        </w:rPr>
        <w:t xml:space="preserve">（若Allah意欲，你们必平安进入禁寺，有人剃头，有人剪短头发，无所恐惧） </w:t>
      </w:r>
      <w:r>
        <w:rPr>
          <w:rFonts w:ascii="Amiri" w:hAnsi="Amiri" w:eastAsia="Amiri" w:cs="Amiri"/>
          <w:lang w:val="zh-CN" w:eastAsia="zh-CN" w:bidi="ar-SA"/>
          <w:rtl w:val="1"/>
          <w:cs w:val="1"/>
          <w:color w:val="000000"/>
          <w:sz w:val="24"/>
          <w:szCs w:val="24"/>
        </w:rPr>
        <w:t>٭ﻫُﻮَ ﺍﻟَّﺬ۪ٓﻯ ﺍَﺭْﺳَﻞَ ﺭَﺳُﻮﻟَﻪُ ﺑِﺎﻟْﻬُﺪٰﻯ ﻭَﺩ۪ﻳﻦِ ﺍﻟْﺤَﻖِّ ﻟِﻴُﻈْﻬِﺮَﻩُ ﻋَﻠَﻰ ﺍﻟﺪّ۪ﻳﻦِ ﻛُﻠِّﻪ۪</w:t>
      </w:r>
      <w:r>
        <w:rPr>
          <w:rFonts w:ascii="Times New Roman" w:hAnsi="Times New Roman" w:eastAsia="Noto Serif SC" w:cs="Amiri"/>
          <w:lang w:val="zh-CN" w:eastAsia="zh-CN" w:bidi="ar-SA"/>
          <w:color w:val="000000"/>
          <w:rtl w:val="0"/>
        </w:rPr>
        <w:t xml:space="preserve">（正是祂，派遣自己的使者，带引导、真实宗教，使它显扬、超越一切宗教） </w:t>
      </w:r>
      <w:r>
        <w:rPr>
          <w:rFonts w:ascii="Amiri" w:hAnsi="Amiri" w:eastAsia="Amiri" w:cs="Amiri"/>
          <w:lang w:val="zh-CN" w:eastAsia="zh-CN" w:bidi="ar-SA"/>
          <w:rtl w:val="1"/>
          <w:cs w:val="1"/>
          <w:color w:val="000000"/>
          <w:sz w:val="24"/>
          <w:szCs w:val="24"/>
        </w:rPr>
        <w:t>٭ ﻭَﻫُﻢْ ﻣِﻦْ ﺑَﻌْﺪِ ﻏَﻠَﺒِﻬِﻢْ ﺳَﻴَﻐْﻠِﺒُﻮﻥَ ﻓ۪ﻰ ﺑِﻀْﻊِ ﺳِﻨ۪ﻴﻦَ ﻟِﻠّٰﻪِ الْاَمْرُ</w:t>
      </w:r>
      <w:r>
        <w:rPr>
          <w:rFonts w:ascii="Times New Roman" w:hAnsi="Times New Roman" w:eastAsia="Noto Serif SC" w:cs="Amiri"/>
          <w:lang w:val="zh-CN" w:eastAsia="zh-CN" w:bidi="ar-SA"/>
          <w:color w:val="000000"/>
          <w:rtl w:val="0"/>
        </w:rPr>
        <w:t xml:space="preserve">（他们，在败北之后，三至九年之内，必将取胜；一切支配，唯属Allah） </w:t>
      </w:r>
      <w:r>
        <w:rPr>
          <w:rFonts w:ascii="Amiri" w:hAnsi="Amiri" w:eastAsia="Amiri" w:cs="Amiri"/>
          <w:lang w:val="zh-CN" w:eastAsia="zh-CN" w:bidi="ar-SA"/>
          <w:rtl w:val="1"/>
          <w:cs w:val="1"/>
          <w:color w:val="000000"/>
          <w:sz w:val="24"/>
          <w:szCs w:val="24"/>
        </w:rPr>
        <w:t>٭ ﻓَﺴَﺘُﺒْﺼِﺮُ ﻭَﻳُﺒْﺼِﺮُﻭﻥَ ﺑِﺎَﻳِّﻜُﻢُ ﺍﻟْﻤَﻔْﺘُﻮﻥُ</w:t>
      </w:r>
      <w:r>
        <w:rPr>
          <w:rFonts w:ascii="Times New Roman" w:hAnsi="Times New Roman" w:eastAsia="Noto Serif SC" w:cs="Amiri"/>
          <w:lang w:val="zh-CN" w:eastAsia="zh-CN" w:bidi="ar-SA"/>
          <w:color w:val="000000"/>
          <w:rtl w:val="0"/>
        </w:rPr>
        <w:t xml:space="preserve">（你将看清，他们，也将看清，你们哪一方，失去理智） </w:t>
      </w:r>
      <w:r>
        <w:rPr>
          <w:rFonts w:ascii="Amiri" w:hAnsi="Amiri" w:eastAsia="Amiri" w:cs="Amiri"/>
          <w:lang w:val="zh-CN" w:eastAsia="zh-CN" w:bidi="ar-SA"/>
          <w:rtl w:val="1"/>
          <w:cs w:val="1"/>
          <w:color w:val="000000"/>
          <w:sz w:val="24"/>
          <w:szCs w:val="24"/>
        </w:rPr>
        <w:t>٭ ﺍَﻡْ ﻳَﻘُﻮﻟُﻮﻥَ ﺷَﺎﻋِﺮٌ ﻧَﺘَﺮَﺑَّﺺُ ﺑِﻪ۪ ﺭَﻳْﺐَ ﺍﻟْﻤَﻨُﻮﻥِ</w:t>
      </w:r>
      <w:r>
        <w:rPr>
          <w:rFonts w:ascii="Times New Roman" w:hAnsi="Times New Roman" w:eastAsia="Noto Serif SC" w:cs="Amiri"/>
          <w:lang w:val="zh-CN" w:eastAsia="zh-CN" w:bidi="ar-SA"/>
          <w:color w:val="000000"/>
          <w:rtl w:val="0"/>
        </w:rPr>
        <w:t xml:space="preserve">（难道他们说“他是诗人，我们等着命运的灾患与死亡降临于他”吗？） </w:t>
      </w:r>
      <w:r>
        <w:rPr>
          <w:rFonts w:ascii="Amiri" w:hAnsi="Amiri" w:eastAsia="Amiri" w:cs="Amiri"/>
          <w:lang w:val="zh-CN" w:eastAsia="zh-CN" w:bidi="ar-SA"/>
          <w:rtl w:val="1"/>
          <w:cs w:val="1"/>
          <w:color w:val="000000"/>
          <w:sz w:val="24"/>
          <w:szCs w:val="24"/>
        </w:rPr>
        <w:t>ﻗُﻞْ ﺗَﺮَﺑَّﺼُﻮﺍ ﻓَﺎِﻧّ۪ﻰ ﻣَﻌَﻜُﻢْ ﻣِﻦَ ﺍﻟْﻤُﺘَﺮَﺑِّﺼ۪ﻴﻦَ</w:t>
      </w:r>
      <w:r>
        <w:rPr>
          <w:rFonts w:ascii="Times New Roman" w:hAnsi="Times New Roman" w:eastAsia="Noto Serif SC" w:cs="Amiri"/>
          <w:lang w:val="zh-CN" w:eastAsia="zh-CN" w:bidi="ar-SA"/>
          <w:color w:val="000000"/>
          <w:rtl w:val="0"/>
        </w:rPr>
        <w:t xml:space="preserve">（你说：“等吧，确实，我也与你们，一同等待”） </w:t>
      </w:r>
      <w:r>
        <w:rPr>
          <w:rFonts w:ascii="Amiri" w:hAnsi="Amiri" w:eastAsia="Amiri" w:cs="Amiri"/>
          <w:lang w:val="zh-CN" w:eastAsia="zh-CN" w:bidi="ar-SA"/>
          <w:rtl w:val="1"/>
          <w:cs w:val="1"/>
          <w:color w:val="000000"/>
          <w:sz w:val="24"/>
          <w:szCs w:val="24"/>
        </w:rPr>
        <w:t>٭ ﻭَﺍﻟﻠّٰﻪُ ﻳَﻌْﺼِﻤُﻚَ ﻣِﻦَ ﺍﻟﻨَّﺎﺱِ</w:t>
      </w:r>
      <w:r>
        <w:rPr>
          <w:rFonts w:ascii="Times New Roman" w:hAnsi="Times New Roman" w:eastAsia="Noto Serif SC" w:cs="Amiri"/>
          <w:lang w:val="zh-CN" w:eastAsia="zh-CN" w:bidi="ar-SA"/>
          <w:color w:val="000000"/>
          <w:rtl w:val="0"/>
        </w:rPr>
        <w:t xml:space="preserve">（Allah，将护持你，免于人的伤害） </w:t>
      </w:r>
      <w:r>
        <w:rPr>
          <w:rFonts w:ascii="Amiri" w:hAnsi="Amiri" w:eastAsia="Amiri" w:cs="Amiri"/>
          <w:lang w:val="zh-CN" w:eastAsia="zh-CN" w:bidi="ar-SA"/>
          <w:rtl w:val="1"/>
          <w:cs w:val="1"/>
          <w:color w:val="000000"/>
          <w:sz w:val="24"/>
          <w:szCs w:val="24"/>
        </w:rPr>
        <w:t>٭ ﻓَﺎِﻥْ ﻟَﻢْ ﺗَﻔْﻌَﻠُﻮﺍ ﻭَ ﻟَﻦْ ﺗَﻔْﻌَﻠُﻮﺍ</w:t>
      </w:r>
      <w:r>
        <w:rPr>
          <w:rFonts w:ascii="Times New Roman" w:hAnsi="Times New Roman" w:eastAsia="Noto Serif SC" w:cs="Amiri"/>
          <w:lang w:val="zh-CN" w:eastAsia="zh-CN" w:bidi="ar-SA"/>
          <w:color w:val="000000"/>
          <w:rtl w:val="0"/>
        </w:rPr>
        <w:t xml:space="preserve">（你们若不作，而你们绝不能作） </w:t>
      </w:r>
      <w:r>
        <w:rPr>
          <w:rFonts w:ascii="Amiri" w:hAnsi="Amiri" w:eastAsia="Amiri" w:cs="Amiri"/>
          <w:lang w:val="zh-CN" w:eastAsia="zh-CN" w:bidi="ar-SA"/>
          <w:rtl w:val="1"/>
          <w:cs w:val="1"/>
          <w:color w:val="000000"/>
          <w:sz w:val="24"/>
          <w:szCs w:val="24"/>
        </w:rPr>
        <w:t>٭ ﻭَ ﻟَﻦْ ﻳَﺘَﻤَﻨَّﻮْﻩُ ﺍَﺑَﺪًﺍ</w:t>
      </w:r>
      <w:r>
        <w:rPr>
          <w:rFonts w:ascii="Times New Roman" w:hAnsi="Times New Roman" w:eastAsia="Noto Serif SC" w:cs="Amiri"/>
          <w:lang w:val="zh-CN" w:eastAsia="zh-CN" w:bidi="ar-SA"/>
          <w:color w:val="000000"/>
          <w:rtl w:val="0"/>
        </w:rPr>
        <w:t xml:space="preserve">（他们，绝不会求死） </w:t>
      </w:r>
      <w:r>
        <w:rPr>
          <w:rFonts w:ascii="Amiri" w:hAnsi="Amiri" w:eastAsia="Amiri" w:cs="Amiri"/>
          <w:lang w:val="zh-CN" w:eastAsia="zh-CN" w:bidi="ar-SA"/>
          <w:rtl w:val="1"/>
          <w:cs w:val="1"/>
          <w:color w:val="000000"/>
          <w:sz w:val="24"/>
          <w:szCs w:val="24"/>
        </w:rPr>
        <w:t>٭ ﺳَﻨُﺮ۪ﻳﻬِﻢْ ﺍٰﻳَﺎﺗِﻨَﺎ ﻓِﻰ الْاٰفَاقِ ﻭَﻓ۪ٓﻰ ﺍَﻧْﻔُﺴِﻬِﻢْ ﺣَﺘّٰﻰ ﻳَﺘَﺒَﻴَّﻦَ ﻟَﻬُﻢْ ﺍَﻧَّﻪُ ﺍﻟْﺤَﻖُّ</w:t>
      </w:r>
      <w:r>
        <w:rPr>
          <w:rFonts w:ascii="Times New Roman" w:hAnsi="Times New Roman" w:eastAsia="Noto Serif SC" w:cs="Amiri"/>
          <w:lang w:val="zh-CN" w:eastAsia="zh-CN" w:bidi="ar-SA"/>
          <w:color w:val="000000"/>
          <w:rtl w:val="0"/>
        </w:rPr>
        <w:t xml:space="preserve">（吾将向他们，显示吾的迹象，在四方、在他们自身，直到向他们显明，它确是真实） </w:t>
      </w:r>
      <w:r>
        <w:rPr>
          <w:rFonts w:ascii="Amiri" w:hAnsi="Amiri" w:eastAsia="Amiri" w:cs="Amiri"/>
          <w:lang w:val="zh-CN" w:eastAsia="zh-CN" w:bidi="ar-SA"/>
          <w:rtl w:val="1"/>
          <w:cs w:val="1"/>
          <w:color w:val="000000"/>
          <w:sz w:val="24"/>
          <w:szCs w:val="24"/>
        </w:rPr>
        <w:t>٭ 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 xml:space="preserve">（你说：即使人类与精灵，全部聚集，意图拿来能与这部《古兰经》相匹敌的言辞，也绝不能拿来与它相匹敌的；纵使彼此援助，也不能） </w:t>
      </w:r>
      <w:r>
        <w:rPr>
          <w:rFonts w:ascii="Amiri" w:hAnsi="Amiri" w:eastAsia="Amiri" w:cs="Amiri"/>
          <w:lang w:val="zh-CN" w:eastAsia="zh-CN" w:bidi="ar-SA"/>
          <w:rtl w:val="1"/>
          <w:cs w:val="1"/>
          <w:color w:val="000000"/>
          <w:sz w:val="24"/>
          <w:szCs w:val="24"/>
        </w:rPr>
        <w:t>٭ ﻳَﺎْﺗِﻰ ﺍﻟﻠّٰﻪُ ﺑِﻘَﻮْﻡٍ ﻳُﺤِﺒُّﻬُﻢْ ﻭَﻳُﺤِﺒُّﻮﻧَﻪُٓ ﺍَﺫِﻟَّﺔٍ ﻋَﻠَﻰ ﺍﻟْﻤُﺆْﻣِﻨ۪ﻴﻦَ   ﺍَﻋِﺰَّﺓٍ ﻋَﻠَﻰ ﺍﻟْﻜَﺎﻓِﺮ۪ﻳﻦَ ﻳُﺠَﺎﻫِﺪُﻭﻥَ ﻓ۪ﻰ ﺳَﺒ۪ﻴﻞِ ﺍﻟﻠّٰﻪِ وَلَا ﻳَﺨَﺎﻓُﻮﻥَ ﻟَﻮْﻣَﺔَ لَٓائِمٍ</w:t>
      </w:r>
      <w:r>
        <w:rPr>
          <w:rFonts w:ascii="Times New Roman" w:hAnsi="Times New Roman" w:eastAsia="Noto Serif SC" w:cs="Amiri"/>
          <w:lang w:val="zh-CN" w:eastAsia="zh-CN" w:bidi="ar-SA"/>
          <w:color w:val="000000"/>
          <w:rtl w:val="0"/>
        </w:rPr>
        <w:t xml:space="preserve">（Allah，将带来一个族群，祂爱他们，他们，也爱祂；他们，对信认者，谦和，对不信者，坚强；在Allah之道，努力奋斗，不怕任何责备者的责备） </w:t>
      </w:r>
      <w:r>
        <w:rPr>
          <w:rFonts w:ascii="Amiri" w:hAnsi="Amiri" w:eastAsia="Amiri" w:cs="Amiri"/>
          <w:lang w:val="zh-CN" w:eastAsia="zh-CN" w:bidi="ar-SA"/>
          <w:rtl w:val="1"/>
          <w:cs w:val="1"/>
          <w:color w:val="000000"/>
          <w:sz w:val="24"/>
          <w:szCs w:val="24"/>
        </w:rPr>
        <w:t>٭ ﻭَﻗُﻞِ ﺍﻟْﺤَﻤْﺪُ ﻟِﻠّٰﻪِ ﺳَﻴُﺮ۪ﻳﻜُﻢْ ﺍٰﻳَﺎﺗِﻪ۪ ﻓَﺘَﻌْﺮِﻓُﻮﻧَﻬَﺎ</w:t>
      </w:r>
      <w:r>
        <w:rPr>
          <w:rFonts w:ascii="Times New Roman" w:hAnsi="Times New Roman" w:eastAsia="Noto Serif SC" w:cs="Amiri"/>
          <w:lang w:val="zh-CN" w:eastAsia="zh-CN" w:bidi="ar-SA"/>
          <w:color w:val="000000"/>
          <w:rtl w:val="0"/>
        </w:rPr>
        <w:t xml:space="preserve">（你说：“一切赞美与称颂，无论出自何者、指向何者，自无始至无终，都专属于Allah，也都是祂所应得的；祂的存在本身必然，不依赖任何他物。”祂将使你们，看见祂的迹象，你们，便会认识它们） </w:t>
      </w:r>
      <w:r>
        <w:rPr>
          <w:rFonts w:ascii="Amiri" w:hAnsi="Amiri" w:eastAsia="Amiri" w:cs="Amiri"/>
          <w:lang w:val="zh-CN" w:eastAsia="zh-CN" w:bidi="ar-SA"/>
          <w:rtl w:val="1"/>
          <w:cs w:val="1"/>
          <w:color w:val="000000"/>
          <w:sz w:val="24"/>
          <w:szCs w:val="24"/>
        </w:rPr>
        <w:t>٭ ﻗُﻞْ ﻫُﻮَ ﺍﻟﺮَّﺣْﻤٰﻦُ ﺍٰﻣَﻨَّﺎ ﺑِﻪ۪ ﻭَﻋَﻠَﻴْﻪِ ﺗَﻮَﻛَّﻠْﻨَﺎ ﻓَﺴَﺘَﻌْﻠَﻤُﻮﻥَ ﻣَﻦْ ﻫُﻮَ ﻓ۪ﻰ ضَلَالٍ ﻣُﺒ۪ﻴﻦٍ</w:t>
      </w:r>
      <w:r>
        <w:rPr>
          <w:rFonts w:ascii="Times New Roman" w:hAnsi="Times New Roman" w:eastAsia="Noto Serif SC" w:cs="Amiri"/>
          <w:lang w:val="zh-CN" w:eastAsia="zh-CN" w:bidi="ar-SA"/>
          <w:color w:val="000000"/>
          <w:rtl w:val="0"/>
        </w:rPr>
        <w:t xml:space="preserve">（你说：“祂是慈悯普及万物者，我们信认祂，唯向祂托付，你们，很快将知，谁在显然迷误之中”） </w:t>
      </w:r>
      <w:r>
        <w:rPr>
          <w:rFonts w:ascii="Amiri" w:hAnsi="Amiri" w:eastAsia="Amiri" w:cs="Amiri"/>
          <w:lang w:val="zh-CN" w:eastAsia="zh-CN" w:bidi="ar-SA"/>
          <w:rtl w:val="1"/>
          <w:cs w:val="1"/>
          <w:color w:val="000000"/>
          <w:sz w:val="24"/>
          <w:szCs w:val="24"/>
        </w:rPr>
        <w:t>٭ ﻭَﻋَﺪَ ﺍﻟﻠّٰﻪُ ﺍﻟَّﺬ۪ﻳﻦَ ﺍٰﻣَﻨُﻮﺍ ﻣِﻨْﻜُﻢْ ﻭَﻋَﻤِﻠُﻮﺍ ﺍﻟﺼَّﺎﻟِﺤَﺎﺕِ ﻟَﻴَﺴْﺘَﺨْﻠِﻔَﻨَّﻬُﻢْ ﻓِﻰ الْاَرْضِ ﻛَﻤَﺎ ﺍﺳْﺘَﺨْﻠَﻒَ ﺍﻟَّﺬ۪ﻳﻦَ ﻣِﻦْ ﻗَﺒْﻠِﻬِﻢْ ﻭَﻟَﻴُﻤَﻜِّﻨَﻦَّ ﻟَﻬُﻢْ ﺩ۪ﻳﻨَﻬُﻢُ ﺍﻟَّﺬِﻯ ﺍﺭْﺗَﻀٰﻰ ﻟَﻬُﻢْ ﻭَﻟَﻴُﺒَﺪِّﻟَﻨَّﻬُﻢْ ﻣِﻦْ ﺑَﻌْﺪِ ﺧَﻮْﻓِﻬِﻢْ ﺍَﻣْﻨًﺎ</w:t>
      </w:r>
      <w:r>
        <w:rPr>
          <w:rFonts w:ascii="Times New Roman" w:hAnsi="Times New Roman" w:eastAsia="Noto Serif SC" w:cs="Amiri"/>
          <w:lang w:val="zh-CN" w:eastAsia="zh-CN" w:bidi="ar-SA"/>
          <w:color w:val="000000"/>
          <w:rtl w:val="0"/>
        </w:rPr>
        <w:t>（Allah应许你们中，信认、作善行者，必使他们，在大地，继任执掌，正如祂使前人，继任执掌；必为他们，牢固确立，祂所喜悦、赐给他们的宗教；必把他们恐惧之后的处境，换作安宁）这些许多经文所表示的幽隐消息，都如实、正确地实现。一个人，遭许多异议、批评，最小错误，就会使其论题，落败；从他的舌，说出这样幽隐消息，如此毫不迟疑，极其郑重、笃定，又以使人感到坚定确信的方式，断然显示：他从无始的教师领受教导，随后才说。</w:t>
      </w:r>
      <w:r>
        <w:br/>
      </w:r>
      <w:r>
        <w:br/>
      </w:r>
      <w:r>
        <w:rPr>
          <w:rFonts w:ascii="Times New Roman" w:hAnsi="Times New Roman" w:eastAsia="Noto Serif SC" w:cs="Amiri"/>
          <w:lang w:val="zh-CN" w:eastAsia="zh-CN" w:bidi="ar-SA"/>
          <w:color w:val="000000"/>
          <w:rtl w:val="0"/>
        </w:rPr>
        <w:t>第三道光辉：是关于Allah的真实、宇宙真实、后世事务的幽隐消息。</w:t>
      </w:r>
    </w:p>
    <w:p>
      <w:r>
        <w:rPr>
          <w:rFonts w:ascii="Times New Roman" w:hAnsi="Times New Roman" w:eastAsia="Noto Serif SC" w:cs="Amiri"/>
          <w:lang w:val="zh-CN" w:eastAsia="zh-CN" w:bidi="ar-SA"/>
          <w:color w:val="000000"/>
          <w:rtl w:val="0"/>
        </w:rPr>
        <w:t>是的，《古兰经》，关于Allah真实的阐明，以及揭开宇宙之谜、开启世界创造谜团的宇宙阐明，是幽隐消息中，最重要者。因为，在无尽迷误之路中，正直前往、寻得那些幽隐真实，并非人类理智所能，也不可能成为其所能。众所周知，人类最天才的哲人，凭理智，连那些论题中，最小者，也未达到。</w:t>
      </w:r>
    </w:p>
    <w:p>
      <w:r>
        <w:rPr>
          <w:rFonts w:ascii="Times New Roman" w:hAnsi="Times New Roman" w:eastAsia="Noto Serif SC" w:cs="Amiri"/>
          <w:lang w:val="zh-CN" w:eastAsia="zh-CN" w:bidi="ar-SA"/>
          <w:color w:val="000000"/>
          <w:rtl w:val="0"/>
        </w:rPr>
        <w:t>而且，《古兰经》，阐明其显示的Allah的真实、宇宙真实之后，心灵纯净、自我净洁之后，灵魂进步、理智完善之后，人类理智说</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（你说得真实），接受那些真实，对《古兰经》，说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（愿Allah赐福）。这一部分的内容已有一些在第十一言得到解释、证明，无需重复。</w:t>
      </w:r>
    </w:p>
    <w:p>
      <w:r>
        <w:rPr>
          <w:rFonts w:ascii="Times New Roman" w:hAnsi="Times New Roman" w:eastAsia="Noto Serif SC" w:cs="Amiri"/>
          <w:lang w:val="zh-CN" w:eastAsia="zh-CN" w:bidi="ar-SA"/>
          <w:color w:val="000000"/>
          <w:rtl w:val="0"/>
        </w:rPr>
        <w:t>至于后世、死后复起前中间世界的状态，人类理智，虽不能独自达到、看见，却凭《古兰经》所示道路，证明到仿佛看见的程度。第十言中，已解释、证明《古兰经》的这些幽隐消息，何等正确、真实，请参阅。</w:t>
      </w:r>
    </w:p>
    <w:p>
      <w:r>
        <w:rPr>
          <w:rFonts w:ascii="Times New Roman" w:hAnsi="Times New Roman" w:eastAsia="Noto Serif SC" w:cs="Amiri"/>
          <w:lang w:val="zh-CN" w:eastAsia="zh-CN" w:bidi="ar-SA"/>
          <w:color w:val="000000"/>
          <w:rtl w:val="0"/>
        </w:rPr>
        <w:t>第二重显现：是《古兰经》的青春。每一时代，都保持鲜润、年轻，仿佛刚刚降临。</w:t>
      </w:r>
    </w:p>
    <w:p>
      <w:r>
        <w:rPr>
          <w:rFonts w:ascii="Times New Roman" w:hAnsi="Times New Roman" w:eastAsia="Noto Serif SC" w:cs="Amiri"/>
          <w:lang w:val="zh-CN" w:eastAsia="zh-CN" w:bidi="ar-SA"/>
          <w:color w:val="000000"/>
          <w:rtl w:val="0"/>
        </w:rPr>
        <w:t>是的，《古兰经》，作为出自无始的宣讲，一同呼告全部时代、全部人类层次，因此，必须有如此恒常的青春。事实，也曾如此、仍如此显明。乃至对思想不同、禀赋各异的时代，每一时代，都像专为该时代，观照、引人观照、教导。人的作品、法则，如人，衰老，改变，被替换；《古兰经》的判定、法则，却如此坚固、牢定，随着时代流逝，越发显示其力量。</w:t>
      </w:r>
    </w:p>
    <w:p>
      <w:r>
        <w:rPr>
          <w:rFonts w:ascii="Times New Roman" w:hAnsi="Times New Roman" w:eastAsia="Noto Serif SC" w:cs="Amiri"/>
          <w:lang w:val="zh-CN" w:eastAsia="zh-CN" w:bidi="ar-SA"/>
          <w:color w:val="000000"/>
          <w:rtl w:val="0"/>
        </w:rPr>
        <w:t>是的，最自信、对《古兰经》言辞，闭耳的眼前时代，及这时代中，领受经典者，如此需要《古兰经》</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 xml:space="preserve">（领受经典的人们啊） </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（领受经典的人们啊）的引导呼告，仿佛那呼告，直接面向此时代；而且，</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（领受经典的人们啊）一语，也涵有</w:t>
      </w:r>
      <w:r>
        <w:rPr>
          <w:rFonts w:ascii="Amiri" w:hAnsi="Amiri" w:eastAsia="Amiri" w:cs="Amiri"/>
          <w:lang w:val="zh-CN" w:eastAsia="zh-CN" w:bidi="ar-SA"/>
          <w:rtl w:val="1"/>
          <w:cs w:val="1"/>
          <w:color w:val="000000"/>
          <w:sz w:val="24"/>
          <w:szCs w:val="24"/>
        </w:rPr>
        <w:t>ﻳَﺎ ﺍَﻫْﻞَ ﺍﻟْﻤَﻜْﺘَﺐِ</w:t>
      </w:r>
      <w:r>
        <w:rPr>
          <w:rFonts w:ascii="Times New Roman" w:hAnsi="Times New Roman" w:eastAsia="Noto Serif SC" w:cs="Amiri"/>
          <w:lang w:val="zh-CN" w:eastAsia="zh-CN" w:bidi="ar-SA"/>
          <w:color w:val="000000"/>
          <w:rtl w:val="0"/>
        </w:rPr>
        <w:t>（学堂中人们啊）的意义。它，以全部强烈、全部鲜润、全部青春，把</w:t>
      </w:r>
      <w:r>
        <w:rPr>
          <w:rFonts w:ascii="Amiri" w:hAnsi="Amiri" w:eastAsia="Amiri" w:cs="Amiri"/>
          <w:lang w:val="zh-CN" w:eastAsia="zh-CN" w:bidi="ar-SA"/>
          <w:rtl w:val="1"/>
          <w:cs w:val="1"/>
          <w:color w:val="000000"/>
          <w:sz w:val="24"/>
          <w:szCs w:val="24"/>
        </w:rPr>
        <w:t>ﻳَٓﺎ ﺍَﻫْﻞَ ﺍﻟْﻜِﺘَﺎﺏِ ﺗَﻌَﺎﻟَﻮْﺍ ﺍِﻟٰﻰ ﻛَﻠِﻤَﺔٍ ﺳَﻮَٓﺍﺀٍ ﺑَﻴْﻨَﻨَﺎ ﻭَ ﺑَﻴْﻨَﻜُﻢْ</w:t>
      </w:r>
      <w:r>
        <w:rPr>
          <w:rFonts w:ascii="Times New Roman" w:hAnsi="Times New Roman" w:eastAsia="Noto Serif SC" w:cs="Amiri"/>
          <w:lang w:val="zh-CN" w:eastAsia="zh-CN" w:bidi="ar-SA"/>
          <w:color w:val="000000"/>
          <w:rtl w:val="0"/>
        </w:rPr>
        <w:t>（领受经典的人们啊，来共同遵从我们与你们之间，一项公平、一致的准则）的呼喊，播向世界诸方。</w:t>
      </w:r>
    </w:p>
    <w:p>
      <w:r>
        <w:rPr>
          <w:rFonts w:ascii="Times New Roman" w:hAnsi="Times New Roman" w:eastAsia="Noto Serif SC" w:cs="Amiri"/>
          <w:lang w:val="zh-CN" w:eastAsia="zh-CN" w:bidi="ar-SA"/>
          <w:color w:val="000000"/>
          <w:rtl w:val="0"/>
        </w:rPr>
        <w:t>譬如，个人、群体，无力抗衡《古兰经》；当代文明，却作为全部人类，乃至精灵的思想成果，站到抗衡位置，以自身魔术，抗衡《古兰经》的奇迹。如今，为面对这可怖的新对手，证明《古兰经》的奇迹、</w:t>
      </w:r>
      <w:r>
        <w:rPr>
          <w:rFonts w:ascii="Amiri" w:hAnsi="Amiri" w:eastAsia="Amiri" w:cs="Amiri"/>
          <w:lang w:val="zh-CN" w:eastAsia="zh-CN" w:bidi="ar-SA"/>
          <w:rtl w:val="1"/>
          <w:cs w:val="1"/>
          <w:color w:val="000000"/>
          <w:sz w:val="24"/>
          <w:szCs w:val="24"/>
        </w:rPr>
        <w:t>ﻗُﻞْ ﻟَﺌِﻦِ ﺍﺟْﺘَﻤَﻌَﺖِ الْاِنْسُ ﻭَﺍﻟْﺠِﻦُّ</w:t>
      </w:r>
      <w:r>
        <w:rPr>
          <w:rFonts w:ascii="Times New Roman" w:hAnsi="Times New Roman" w:eastAsia="Noto Serif SC" w:cs="Amiri"/>
          <w:lang w:val="zh-CN" w:eastAsia="zh-CN" w:bidi="ar-SA"/>
          <w:color w:val="000000"/>
          <w:rtl w:val="0"/>
        </w:rPr>
        <w:t>（你说，倘若人类、精灵，会集）这一经文的论题，我们将把文明为抗衡而设的基础、准则，与《古兰经》的基础作比较。</w:t>
      </w:r>
    </w:p>
    <w:p>
      <w:r>
        <w:rPr>
          <w:rFonts w:ascii="Times New Roman" w:hAnsi="Times New Roman" w:eastAsia="Noto Serif SC" w:cs="Amiri"/>
          <w:lang w:val="zh-CN" w:eastAsia="zh-CN" w:bidi="ar-SA"/>
          <w:color w:val="000000"/>
          <w:rtl w:val="0"/>
        </w:rPr>
        <w:t>第一个层次：从第一言，到第二十五言，所作比较、衡量，那些言的真实、开头经文，都如二乘二等于四般，证明《古兰经》的奇迹性及其对文明的胜利。</w:t>
      </w:r>
    </w:p>
    <w:p>
      <w:r>
        <w:rPr>
          <w:rFonts w:ascii="Times New Roman" w:hAnsi="Times New Roman" w:eastAsia="Noto Serif SC" w:cs="Amiri"/>
          <w:lang w:val="zh-CN" w:eastAsia="zh-CN" w:bidi="ar-SA"/>
          <w:color w:val="000000"/>
          <w:rtl w:val="0"/>
        </w:rPr>
        <w:t>第二个层次：概述一部分准则，如第十二言，所证明。</w:t>
      </w:r>
    </w:p>
    <w:p>
      <w:r>
        <w:rPr>
          <w:rFonts w:ascii="Times New Roman" w:hAnsi="Times New Roman" w:eastAsia="Noto Serif SC" w:cs="Amiri"/>
          <w:lang w:val="zh-CN" w:eastAsia="zh-CN" w:bidi="ar-SA"/>
          <w:color w:val="000000"/>
          <w:rtl w:val="0"/>
        </w:rPr>
        <w:t>当代文明，以其哲学，在人类社会生活中，把“力量”认作依靠点，把“利益”认作目标，把“争斗”认作生活准则，把“种族意识、消极民族意识”认作群体联系。其目的，是为满足自我欲望、增加人类需求，而设某些“娱乐”。</w:t>
      </w:r>
    </w:p>
    <w:p>
      <w:r>
        <w:rPr>
          <w:rFonts w:ascii="Times New Roman" w:hAnsi="Times New Roman" w:eastAsia="Noto Serif SC" w:cs="Amiri"/>
          <w:lang w:val="zh-CN" w:eastAsia="zh-CN" w:bidi="ar-SA"/>
          <w:color w:val="000000"/>
          <w:rtl w:val="0"/>
        </w:rPr>
        <w:t>然而，力量，带来侵犯；利益，不足以满足每一欲望，带来争夺；争斗准则，带来冲撞；种族意识，以吞食他者，为养料，故带来侵犯。</w:t>
      </w:r>
    </w:p>
    <w:p>
      <w:r>
        <w:rPr>
          <w:rFonts w:ascii="Times New Roman" w:hAnsi="Times New Roman" w:eastAsia="Noto Serif SC" w:cs="Amiri"/>
          <w:lang w:val="zh-CN" w:eastAsia="zh-CN" w:bidi="ar-SA"/>
          <w:color w:val="000000"/>
          <w:rtl w:val="0"/>
        </w:rPr>
        <w:t>正因，这文明的这些准则，虽有全部优美之处，却只给人类百分之二十，一种外表幸福，把百分之八十，投进不安、困苦。</w:t>
      </w:r>
    </w:p>
    <w:p>
      <w:r>
        <w:rPr>
          <w:rFonts w:ascii="Times New Roman" w:hAnsi="Times New Roman" w:eastAsia="Noto Serif SC" w:cs="Amiri"/>
          <w:lang w:val="zh-CN" w:eastAsia="zh-CN" w:bidi="ar-SA"/>
          <w:color w:val="000000"/>
          <w:rtl w:val="0"/>
        </w:rPr>
        <w:t>《古兰经》的智慧，则以“真实、正当”，代替力量，作为依靠点；以“德行、Allah喜悦”，代替利益，作为目的；在生活中，以“互助准则”，代替争斗准则，为基础；在群体联系上，以“宗教、阶层、祖国的联系”，代替种族、民族意识。其目的，是阻挡自我欲望不获Allah许可的侵犯，激励灵魂追求高尚，满足其崇高感情，引人走向人性的完善，使人成为人。</w:t>
      </w:r>
    </w:p>
    <w:p>
      <w:r>
        <w:rPr>
          <w:rFonts w:ascii="Times New Roman" w:hAnsi="Times New Roman" w:eastAsia="Noto Serif SC" w:cs="Amiri"/>
          <w:lang w:val="zh-CN" w:eastAsia="zh-CN" w:bidi="ar-SA"/>
          <w:color w:val="000000"/>
          <w:rtl w:val="0"/>
        </w:rPr>
        <w:t>真实、正当，带来联合；德行，带来相互支持；互助，带来彼此救援；宗教，带来兄弟情谊、相互吸引。以缰绳约束命人作恶的自我，以鞭策促使灵魂走向完善、使其自由，带来两世幸福。</w:t>
      </w:r>
    </w:p>
    <w:p>
      <w:r>
        <w:rPr>
          <w:rFonts w:ascii="Times New Roman" w:hAnsi="Times New Roman" w:eastAsia="Noto Serif SC" w:cs="Amiri"/>
          <w:lang w:val="zh-CN" w:eastAsia="zh-CN" w:bidi="ar-SA"/>
          <w:color w:val="000000"/>
          <w:rtl w:val="0"/>
        </w:rPr>
        <w:t>当代文明，虽有从前代天启宗教，尤其《古兰经》的引导中取来的优美之处，面对《古兰经》，在真实的目光中，仍如此败下。</w:t>
      </w:r>
    </w:p>
    <w:p>
      <w:r>
        <w:rPr>
          <w:rFonts w:ascii="Times New Roman" w:hAnsi="Times New Roman" w:eastAsia="Noto Serif SC" w:cs="Amiri"/>
          <w:lang w:val="zh-CN" w:eastAsia="zh-CN" w:bidi="ar-SA"/>
          <w:color w:val="000000"/>
          <w:rtl w:val="0"/>
        </w:rPr>
        <w:t>第三个层次：数千论题中，只显示三、四项，作样本。是的，《古兰经》的准则、法则，出自无始，必通向无终；它们，不像文明的法则，衰老，注定死亡；始终年轻、有力。</w:t>
      </w:r>
    </w:p>
    <w:p>
      <w:r>
        <w:rPr>
          <w:rFonts w:ascii="Times New Roman" w:hAnsi="Times New Roman" w:eastAsia="Noto Serif SC" w:cs="Amiri"/>
          <w:lang w:val="zh-CN" w:eastAsia="zh-CN" w:bidi="ar-SA"/>
          <w:color w:val="000000"/>
          <w:rtl w:val="0"/>
        </w:rPr>
        <w:t>譬如，文明，以全部慈善团体、全部强横严厉的管束、规章、全部道德教育之所，</w:t>
      </w:r>
    </w:p>
    <w:p>
      <w:r>
        <w:rPr>
          <w:rFonts w:ascii="Times New Roman" w:hAnsi="Times New Roman" w:eastAsia="Noto Serif SC" w:cs="Amiri"/>
          <w:lang w:val="zh-CN" w:eastAsia="zh-CN" w:bidi="ar-SA"/>
          <w:color w:val="000000"/>
          <w:rtl w:val="0"/>
        </w:rPr>
        <w:t>也不能抗衡至睿的《古兰经》两项论题，败下。譬如：</w:t>
      </w:r>
    </w:p>
    <w:p>
      <w:r>
        <w:rPr>
          <w:rFonts w:ascii="Amiri" w:hAnsi="Amiri" w:eastAsia="Amiri" w:cs="Amiri"/>
          <w:lang w:val="zh-CN" w:eastAsia="zh-CN" w:bidi="ar-SA"/>
          <w:rtl w:val="1"/>
          <w:cs w:val="1"/>
          <w:color w:val="000000"/>
          <w:sz w:val="24"/>
          <w:szCs w:val="24"/>
        </w:rPr>
        <w:t>ﻭَﺍَﻗ۪ﻴﻤُﻮﺍ ﺍﻟﺼَّﻠٰﻮﺓَ ﻭَﺍٰﺗُﻮﺍ ﺍﻟﺰَّﻛٰﻮﺓَ</w:t>
      </w:r>
      <w:r>
        <w:rPr>
          <w:rFonts w:ascii="Times New Roman" w:hAnsi="Times New Roman" w:eastAsia="Noto Serif SC" w:cs="Amiri"/>
          <w:lang w:val="zh-CN" w:eastAsia="zh-CN" w:bidi="ar-SA"/>
          <w:color w:val="000000"/>
          <w:rtl w:val="0"/>
        </w:rPr>
        <w:t xml:space="preserve">（你们当谨守礼拜，缴纳天课） </w:t>
      </w:r>
      <w:r>
        <w:rPr>
          <w:rFonts w:ascii="Amiri" w:hAnsi="Amiri" w:eastAsia="Amiri" w:cs="Amiri"/>
          <w:lang w:val="zh-CN" w:eastAsia="zh-CN" w:bidi="ar-SA"/>
          <w:rtl w:val="1"/>
          <w:cs w:val="1"/>
          <w:color w:val="000000"/>
          <w:sz w:val="24"/>
          <w:szCs w:val="24"/>
        </w:rPr>
        <w:t>٭ ﻭَﺍَﺣَﻞَّ ﺍﻟﻠّٰﻪُ ﺍﻟْﺒَﻴْﻊَ ﻭَﺣَﺮَّﻡَ ﺍﻟﺮِّﺑٰﻮﺍ</w:t>
      </w:r>
      <w:r>
        <w:rPr>
          <w:rFonts w:ascii="Times New Roman" w:hAnsi="Times New Roman" w:eastAsia="Noto Serif SC" w:cs="Amiri"/>
          <w:lang w:val="zh-CN" w:eastAsia="zh-CN" w:bidi="ar-SA"/>
          <w:color w:val="000000"/>
          <w:rtl w:val="0"/>
        </w:rPr>
        <w:t>（Allah，准许买卖，禁止收取利息）我们，将以一段导言，阐明《古兰经》这奇迹性的胜利。如下：</w:t>
      </w:r>
    </w:p>
    <w:p>
      <w:r>
        <w:rPr>
          <w:rFonts w:ascii="Times New Roman" w:hAnsi="Times New Roman" w:eastAsia="Noto Serif SC" w:cs="Amiri"/>
          <w:lang w:val="zh-CN" w:eastAsia="zh-CN" w:bidi="ar-SA"/>
          <w:color w:val="000000"/>
          <w:rtl w:val="0"/>
        </w:rPr>
        <w:t>如《奇迹的指示》中，所证明，全部人类动乱的矿源，是一句话，全部恶劣德行的源头，也是一句话。</w:t>
      </w:r>
    </w:p>
    <w:p>
      <w:r>
        <w:rPr>
          <w:rFonts w:ascii="Times New Roman" w:hAnsi="Times New Roman" w:eastAsia="Noto Serif SC" w:cs="Amiri"/>
          <w:lang w:val="zh-CN" w:eastAsia="zh-CN" w:bidi="ar-SA"/>
          <w:color w:val="000000"/>
          <w:rtl w:val="0"/>
        </w:rPr>
        <w:t>第一句话：“只管我吃饱，别人饿死，与我何干。”</w:t>
      </w:r>
    </w:p>
    <w:p>
      <w:r>
        <w:rPr>
          <w:rFonts w:ascii="Times New Roman" w:hAnsi="Times New Roman" w:eastAsia="Noto Serif SC" w:cs="Amiri"/>
          <w:lang w:val="zh-CN" w:eastAsia="zh-CN" w:bidi="ar-SA"/>
          <w:color w:val="000000"/>
          <w:rtl w:val="0"/>
        </w:rPr>
        <w:t>第二句话：“你要为我的安逸受劳苦；你劳作，我来吃。”</w:t>
      </w:r>
    </w:p>
    <w:p>
      <w:r>
        <w:rPr>
          <w:rFonts w:ascii="Times New Roman" w:hAnsi="Times New Roman" w:eastAsia="Noto Serif SC" w:cs="Amiri"/>
          <w:lang w:val="zh-CN" w:eastAsia="zh-CN" w:bidi="ar-SA"/>
          <w:color w:val="000000"/>
          <w:rtl w:val="0"/>
        </w:rPr>
        <w:t>是的，在人类社会生活中，上层与普通大众，亦即富人与穷人，凭彼此间的平衡安适生活。这平衡的基础，是上层的慈悯、怜爱与下层的敬重、顺服。如今，第一句话已使上层走向不义、不道德、无慈悯；第二句话则使普通大众走向怨恨、嫉妒、斗争，数世纪以来剥夺了人类的安适。在这个世纪，劳动与资本的斗争又引发了众人所知的欧洲巨大事件。</w:t>
      </w:r>
    </w:p>
    <w:p>
      <w:r>
        <w:rPr>
          <w:rFonts w:ascii="Times New Roman" w:hAnsi="Times New Roman" w:eastAsia="Noto Serif SC" w:cs="Amiri"/>
          <w:lang w:val="zh-CN" w:eastAsia="zh-CN" w:bidi="ar-SA"/>
          <w:color w:val="000000"/>
          <w:rtl w:val="0"/>
        </w:rPr>
        <w:t>文明，以全部慈善团体、道德学校、严厉管束、规章，既不能使人类这两层和解，也不能治疗人类生活的两处可怖伤口。</w:t>
      </w:r>
    </w:p>
    <w:p>
      <w:r>
        <w:rPr>
          <w:rFonts w:ascii="Times New Roman" w:hAnsi="Times New Roman" w:eastAsia="Noto Serif SC" w:cs="Amiri"/>
          <w:lang w:val="zh-CN" w:eastAsia="zh-CN" w:bidi="ar-SA"/>
          <w:color w:val="000000"/>
          <w:rtl w:val="0"/>
        </w:rPr>
        <w:t>《古兰经》，凭“天课是义务”，从根，拔除、治疗第一句话；凭“利息受禁止”，从根，拔除、治疗第二句话。是的，《古兰经》的经文，立于世界门口，对利息，说：“禁止！”向人，谕告：“为关闭争斗之门，关闭银行之门。”命自己的学生：“不要进入！”</w:t>
      </w:r>
    </w:p>
    <w:p>
      <w:r>
        <w:rPr>
          <w:rFonts w:ascii="Times New Roman" w:hAnsi="Times New Roman" w:eastAsia="Noto Serif SC" w:cs="Amiri"/>
          <w:lang w:val="zh-CN" w:eastAsia="zh-CN" w:bidi="ar-SA"/>
          <w:color w:val="000000"/>
          <w:rtl w:val="0"/>
        </w:rPr>
        <w:t>第二项原则：文明，不接受一夫多妻，认为《古兰经》这一判定，不合智慧、违背人类利益。是的，婚配的智慧，若只为满足性欲，反倒应是一妻多夫；然而，连全部动物，都作证，婚配的植物，也确认，婚配的智慧、目的，是繁衍；满足性欲的快乐不过是慈悯为使其履行那职分而给予的小小报酬。</w:t>
      </w:r>
    </w:p>
    <w:p>
      <w:r>
        <w:rPr>
          <w:rFonts w:ascii="Times New Roman" w:hAnsi="Times New Roman" w:eastAsia="Noto Serif SC" w:cs="Amiri"/>
          <w:lang w:val="zh-CN" w:eastAsia="zh-CN" w:bidi="ar-SA"/>
          <w:color w:val="000000"/>
          <w:rtl w:val="0"/>
        </w:rPr>
        <w:t>既然，按智慧、真实，婚配，是为后代、为物种存续，当然，一个女人每年只可生产一次，每月只有半月能受孕，五十岁绝经，因而不足以对应一个男人，他在大多数时候、直到百岁仍能使之受孕；因此，文明，便被迫接受许多妓院。</w:t>
      </w:r>
    </w:p>
    <w:p>
      <w:r>
        <w:rPr>
          <w:rFonts w:ascii="Times New Roman" w:hAnsi="Times New Roman" w:eastAsia="Noto Serif SC" w:cs="Amiri"/>
          <w:lang w:val="zh-CN" w:eastAsia="zh-CN" w:bidi="ar-SA"/>
          <w:color w:val="000000"/>
          <w:rtl w:val="0"/>
        </w:rPr>
        <w:t>第三项原则：不作判断的文明，因《古兰经》给女人三分之一，批评经文。然而，社会生活中，多数判定，按多数情形；按多数情形，一个女人，会找到护持自己的一个人，男人，却须与一个成为其负担、由他承担生活给养的人，合力生活。因此，女子，若从父亲处，取得男子份额的一半，她的丈夫会补其不足；男子，若从父亲处，分得两份，会把一份用于所娶女子的生活开支，就与妹妹持平。《古兰经》的公正，如此要求，如此判定。</w:t>
      </w:r>
      <w:r>
        <w:rPr>
          <w:rStyle w:val="FootnoteReference"/>
        </w:rPr>
        <w:footnoteReference w:id="6"/>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ﺍَﻳُّﻬَﺎ ﺍﻟﻨَّﺒِﻰُّ ﻗُﻞْ</w:t>
      </w:r>
      <w:r>
        <w:rPr>
          <w:rFonts w:ascii="Times New Roman" w:hAnsi="Times New Roman" w:eastAsia="Noto Serif SC" w:cs="Amiri"/>
          <w:lang w:val="zh-CN" w:eastAsia="zh-CN" w:bidi="ar-SA"/>
          <w:color w:val="000000"/>
          <w:rtl w:val="0"/>
        </w:rPr>
        <w:t xml:space="preserve">（先知啊，你当宣告；这呼唤带着神圣的命令与引导） </w:t>
      </w:r>
      <w:r>
        <w:rPr>
          <w:rFonts w:ascii="Amiri" w:hAnsi="Amiri" w:eastAsia="Amiri" w:cs="Amiri"/>
          <w:lang w:val="zh-CN" w:eastAsia="zh-CN" w:bidi="ar-SA"/>
          <w:rtl w:val="1"/>
          <w:cs w:val="1"/>
          <w:color w:val="000000"/>
          <w:sz w:val="24"/>
          <w:szCs w:val="24"/>
        </w:rPr>
        <w:t>لِاَزْوَاجِكَ ﻭَﺑَﻨَﺎﺗِﻚَ ﻭَﻧِﺴَٓﺎﺀِ ﺍﻟْﻤُﺆْﻣِﻨ۪ﻴﻦَ</w:t>
      </w:r>
      <w:r>
        <w:rPr>
          <w:rFonts w:ascii="Times New Roman" w:hAnsi="Times New Roman" w:eastAsia="Noto Serif SC" w:cs="Amiri"/>
          <w:lang w:val="zh-CN" w:eastAsia="zh-CN" w:bidi="ar-SA"/>
          <w:color w:val="000000"/>
          <w:rtl w:val="0"/>
        </w:rPr>
        <w:t xml:space="preserve">（对你的妻室们、你的女儿们和信士们的妇女们说） </w:t>
      </w:r>
      <w:r>
        <w:rPr>
          <w:rFonts w:ascii="Amiri" w:hAnsi="Amiri" w:eastAsia="Amiri" w:cs="Amiri"/>
          <w:lang w:val="zh-CN" w:eastAsia="zh-CN" w:bidi="ar-SA"/>
          <w:rtl w:val="1"/>
          <w:cs w:val="1"/>
          <w:color w:val="000000"/>
          <w:sz w:val="24"/>
          <w:szCs w:val="24"/>
        </w:rPr>
        <w:t>ﻳُﺪْﻧ۪ﻴﻦَ ﻋَﻠَﻴْﻬِﻦَّ ﻣِﻦْ جَلَاب۪يبِهِنَّ</w:t>
      </w:r>
      <w:r>
        <w:rPr>
          <w:rFonts w:ascii="Times New Roman" w:hAnsi="Times New Roman" w:eastAsia="Noto Serif SC" w:cs="Amiri"/>
          <w:lang w:val="zh-CN" w:eastAsia="zh-CN" w:bidi="ar-SA"/>
          <w:color w:val="000000"/>
          <w:rtl w:val="0"/>
        </w:rPr>
        <w:t xml:space="preserve">（让她们把外罩衣拉近，覆盖在身上，以遮蔽仪容并守住端庄）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（这节经文至此所援引的部分，完整承载着遮蔽的命令）。这段经文命令遮蔽。放纵的文明却违背《古兰经》的这一诫命，认为遮蔽不合天性，说：“这是一种奴役。”</w:t>
      </w:r>
      <w:r>
        <w:rPr>
          <w:rStyle w:val="FootnoteReference"/>
        </w:rPr>
        <w:footnoteReference w:id="7"/>
      </w:r>
    </w:p>
    <w:p>
      <w:r>
        <w:rPr>
          <w:rFonts w:ascii="Times New Roman" w:hAnsi="Times New Roman" w:eastAsia="Noto Serif SC" w:cs="Amiri"/>
          <w:lang w:val="zh-CN" w:eastAsia="zh-CN" w:bidi="ar-SA"/>
          <w:color w:val="000000"/>
          <w:rtl w:val="0"/>
        </w:rPr>
        <w:t>第四项原则：《古兰经》既严厉禁止崇拜偶像，也禁止形像崇拜这一种对偶像崇拜的仿效。文明却把形像算作自身的优美之处，欲以此抗衡《古兰经》。然而，有影的立体像、无影的平面像，或是凝为石的不义，或是具形的虚伪炫示，或是实体化的欲望；它们煽动人的欲求，促使人走向不义、虚伪炫示、情欲。</w:t>
      </w:r>
    </w:p>
    <w:p>
      <w:r>
        <w:rPr>
          <w:rFonts w:ascii="Times New Roman" w:hAnsi="Times New Roman" w:eastAsia="Noto Serif SC" w:cs="Amiri"/>
          <w:lang w:val="zh-CN" w:eastAsia="zh-CN" w:bidi="ar-SA"/>
          <w:color w:val="000000"/>
          <w:rtl w:val="0"/>
        </w:rPr>
        <w:t>而且，《古兰经》，出于慈悯，为保护女人的尊严，命其披上知羞自守的帷幕，使那些怜爱的矿藏，不在卑劣欲望脚下，受辱，不成为欲望之具、无足轻重的商品。</w:t>
      </w:r>
      <w:r>
        <w:rPr>
          <w:rStyle w:val="FootnoteReference"/>
        </w:rPr>
        <w:footnoteReference w:id="8"/>
      </w:r>
      <w:r>
        <w:rPr>
          <w:rFonts w:ascii="Times New Roman" w:hAnsi="Times New Roman" w:eastAsia="Noto Serif SC" w:cs="Amiri"/>
          <w:lang w:val="zh-CN" w:eastAsia="zh-CN" w:bidi="ar-SA"/>
          <w:color w:val="000000"/>
          <w:rtl w:val="0"/>
        </w:rPr>
        <w:t>文明却把女人从家巢带出，撕裂其帷幕，又使人类，</w:t>
      </w:r>
    </w:p>
    <w:p>
      <w:r>
        <w:rPr>
          <w:rFonts w:ascii="Times New Roman" w:hAnsi="Times New Roman" w:eastAsia="Noto Serif SC" w:cs="Amiri"/>
          <w:lang w:val="zh-CN" w:eastAsia="zh-CN" w:bidi="ar-SA"/>
          <w:color w:val="000000"/>
          <w:rtl w:val="0"/>
        </w:rPr>
        <w:t>受诱惑、迷失。然而，家庭生活凭男女之间相互敬重、爱护而延续；暴露身体，却消除真诚敬重、爱护，毒害家庭生活。</w:t>
      </w:r>
    </w:p>
    <w:p>
      <w:r>
        <w:rPr>
          <w:rFonts w:ascii="Times New Roman" w:hAnsi="Times New Roman" w:eastAsia="Noto Serif SC" w:cs="Amiri"/>
          <w:lang w:val="zh-CN" w:eastAsia="zh-CN" w:bidi="ar-SA"/>
          <w:color w:val="000000"/>
          <w:rtl w:val="0"/>
        </w:rPr>
        <w:t>尤其，形像崇拜会严重动摇德行、使灵魂堕落，这一点可由如下情形明白：正如以充满性欲与贪恋的目光观看一个已经亡故、需要慈悯的美丽女人的遗体，会严重摧毁德行；同样，怀着欲念观看已故女人的形像，或观看活着的女人那些如同她们小小尸体的形像，也会深深动摇、摧毁人类的崇高情感。</w:t>
      </w:r>
    </w:p>
    <w:p>
      <w:r>
        <w:rPr>
          <w:rFonts w:ascii="Times New Roman" w:hAnsi="Times New Roman" w:eastAsia="Noto Serif SC" w:cs="Amiri"/>
          <w:lang w:val="zh-CN" w:eastAsia="zh-CN" w:bidi="ar-SA"/>
          <w:color w:val="000000"/>
          <w:rtl w:val="0"/>
        </w:rPr>
        <w:t>如这三个例子，《古兰经》数千论题中的每一个，既有助于保证人类今世幸福，也有助于其永恒生命；其余论题，你可以上述论题类比。</w:t>
      </w:r>
    </w:p>
    <w:p>
      <w:r>
        <w:rPr>
          <w:rFonts w:ascii="Times New Roman" w:hAnsi="Times New Roman" w:eastAsia="Noto Serif SC" w:cs="Amiri"/>
          <w:lang w:val="zh-CN" w:eastAsia="zh-CN" w:bidi="ar-SA"/>
          <w:color w:val="000000"/>
          <w:rtl w:val="0"/>
        </w:rPr>
        <w:t>正如当代文明在《古兰经》有关人类社会生活的准则面前败下，在真理层面面对《古兰经》的精神奇迹而陷于破产；同样，在这二十五言中，以衡量两种智慧的尺度，将文明的精神——欧洲哲学与人类智慧——同《古兰经》的智慧相比较，已经确凿证明：哲学的智慧无能为力，而《古兰经》的智慧则具有奇迹性。第十一言与第十二言已证明哲学智慧的无能与破产，以及《古兰经》智慧的奇迹性与丰足，你可以参阅。</w:t>
      </w:r>
    </w:p>
    <w:p>
      <w:r>
        <w:rPr>
          <w:rFonts w:ascii="Times New Roman" w:hAnsi="Times New Roman" w:eastAsia="Noto Serif SC" w:cs="Amiri"/>
          <w:lang w:val="zh-CN" w:eastAsia="zh-CN" w:bidi="ar-SA"/>
          <w:color w:val="000000"/>
          <w:rtl w:val="0"/>
        </w:rPr>
        <w:t>正如当代文明在《古兰经》智慧的知识与实践两方面的奇迹面前败下；同样，文明的文学与雄辩同《古兰经》的文学与雄辩之比，也如以下两者之比：一边，是一个无依无靠的孤儿怀着幽暗的悲伤、绝望地哭泣，以及一个身处卑下境地、酩酊大醉的酒徒喧嚷的歌声——即唱歌；另一边，是一个崇高的爱慕者因暂时离别，怀着满含渴慕与希望的悲伤而发出的歌声，以及为激励人奔赴胜利、战争与崇高牺牲而作的爱国颂诗。</w:t>
      </w:r>
    </w:p>
    <w:p>
      <w:r>
        <w:rPr>
          <w:rFonts w:ascii="Times New Roman" w:hAnsi="Times New Roman" w:eastAsia="Noto Serif SC" w:cs="Amiri"/>
          <w:lang w:val="zh-CN" w:eastAsia="zh-CN" w:bidi="ar-SA"/>
          <w:color w:val="000000"/>
          <w:rtl w:val="0"/>
        </w:rPr>
        <w:t>因为，文学、雄辩，按风格的影响，或给悲伤，或给喜悦。悲伤，有两种：一，来自失去所爱，亦即，无亲爱者、无护持者的黑暗悲伤；这是沾染迷误、崇拜自然、惯于疏忽遗忘的文明文学所给的悲伤。第二种，来自与所爱分离，亦即，所爱者仍然存在，只是与他们分离，因而生出满含渴慕的悲伤；这是具有引导神态、散播光明的《古兰经》所给的悲伤。</w:t>
      </w:r>
    </w:p>
    <w:p>
      <w:r>
        <w:rPr>
          <w:rFonts w:ascii="Times New Roman" w:hAnsi="Times New Roman" w:eastAsia="Noto Serif SC" w:cs="Amiri"/>
          <w:lang w:val="zh-CN" w:eastAsia="zh-CN" w:bidi="ar-SA"/>
          <w:color w:val="000000"/>
          <w:rtl w:val="0"/>
        </w:rPr>
        <w:t>至于喜悦，也有两种：一种怂恿自我追逐欲望，这是以戏剧、电影、小说为业的文明文学所带来的。另一种则使自我沉默，以细腻、知礼、纯洁的鼓励，激励灵魂、心灵、理智与幽秘官能趋向崇高，抵达它们本来的故乡、永恒的居所，重逢后世的亲爱者。这便是表述本身即为奇迹的《古兰经》所带来的喜悦：它引导人类走向乐园、永恒幸福以及亲见Allah的美善，并激起他们的热望。</w:t>
      </w:r>
    </w:p>
    <w:p>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能与这部《古兰经》相匹敌的言辞，即使他们彼此援助，也不能作出能与之相匹敌者”），所表示的宏大意义、伟大真实，因领会有限、不留意，被以为，只为夸张雄辩，设一不可能的情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（绝非如此），它非夸张，非不可能的情形，而是完全真实的雄辩，是可能、已发生的情形。</w:t>
      </w:r>
    </w:p>
    <w:p>
      <w:r>
        <w:rPr>
          <w:rFonts w:ascii="Times New Roman" w:hAnsi="Times New Roman" w:eastAsia="Noto Serif SC" w:cs="Amiri"/>
          <w:lang w:val="zh-CN" w:eastAsia="zh-CN" w:bidi="ar-SA"/>
          <w:color w:val="000000"/>
          <w:rtl w:val="0"/>
        </w:rPr>
        <w:t>那情形的一面是：并非从《古兰经》流出、不属于它的、人类与精灵的一切优美言辞，若会集，也不能媲美《古兰经》；它们，也确未能，否则，便会被显示。</w:t>
      </w:r>
    </w:p>
    <w:p>
      <w:r>
        <w:rPr>
          <w:rFonts w:ascii="Times New Roman" w:hAnsi="Times New Roman" w:eastAsia="Noto Serif SC" w:cs="Amiri"/>
          <w:lang w:val="zh-CN" w:eastAsia="zh-CN" w:bidi="ar-SA"/>
          <w:color w:val="000000"/>
          <w:rtl w:val="0"/>
        </w:rPr>
        <w:t>第二面，是：文明、哲学智慧、外来文学，作为精灵、人类，乃至魔鬼的思想成果、劳作结晶，面对《古兰经》的判定、智慧、雄辩，都处于无力的低位；我们，也已显示样本。</w:t>
      </w:r>
      <w:r>
        <w:br/>
      </w:r>
      <w:r>
        <w:br/>
      </w:r>
      <w:r>
        <w:rPr>
          <w:rFonts w:ascii="Times New Roman" w:hAnsi="Times New Roman" w:eastAsia="Noto Serif SC" w:cs="Amiri"/>
          <w:lang w:val="zh-CN" w:eastAsia="zh-CN" w:bidi="ar-SA"/>
          <w:color w:val="000000"/>
          <w:rtl w:val="0"/>
        </w:rPr>
        <w:t>第三重显现：至睿的《古兰经》，对每一时代、人类层次中的每一层，仿佛直接、专门面向那一层，呼告。</w:t>
      </w:r>
    </w:p>
    <w:p>
      <w:r>
        <w:rPr>
          <w:rFonts w:ascii="Times New Roman" w:hAnsi="Times New Roman" w:eastAsia="Noto Serif SC" w:cs="Amiri"/>
          <w:lang w:val="zh-CN" w:eastAsia="zh-CN" w:bidi="ar-SA"/>
          <w:color w:val="000000"/>
          <w:rtl w:val="0"/>
        </w:rPr>
        <w:t>是的，《古兰经》召唤阿丹的全部后裔、其中一切层次趋向最高、最精微之学——信认，趋向最广阔、光明之学——认识Allah，趋向最重要、多样的知识——伊斯兰法则，并向他们传授这些教诲。因此，它必须给予适合每一种、每一群体的教导。然而，教导是同一个，并非各自另有一课；因此，同一教导中必须有层次。每个人按自身程度，从《古兰经》各层帷幕中的一层，取得自己的教导之份。我们已列举这一真实的许多例证，可以参阅；这里只指示其中一两个部分、一两个层次的领会之份。</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ﻟَﻢْ ﻳَﻠِﺪْ ﻭَﻟَﻢْ ﻳُﻮﻟَﺪْ</w:t>
      </w:r>
      <w:r>
        <w:rPr>
          <w:rFonts w:ascii="Times New Roman" w:hAnsi="Times New Roman" w:eastAsia="Noto Serif SC" w:cs="Amiri"/>
          <w:lang w:val="zh-CN" w:eastAsia="zh-CN" w:bidi="ar-SA"/>
          <w:color w:val="000000"/>
          <w:rtl w:val="0"/>
        </w:rPr>
        <w:t xml:space="preserve">（祂不生育，也不被生育；祂不因繁衍而求存续，也非由原先无有而后生，祂无始、恒常、永不消逝） </w:t>
      </w:r>
      <w:r>
        <w:rPr>
          <w:rFonts w:ascii="Amiri" w:hAnsi="Amiri" w:eastAsia="Amiri" w:cs="Amiri"/>
          <w:lang w:val="zh-CN" w:eastAsia="zh-CN" w:bidi="ar-SA"/>
          <w:rtl w:val="1"/>
          <w:cs w:val="1"/>
          <w:color w:val="000000"/>
          <w:sz w:val="24"/>
          <w:szCs w:val="24"/>
        </w:rPr>
        <w:t>٭ ﻭَﻟَﻢْ ﻳَﻜُﻦْ ﻟَﻪُ ﻛُﻔُﻮًﺍ ﺍَﺣَﺪٌ</w:t>
      </w:r>
      <w:r>
        <w:rPr>
          <w:rFonts w:ascii="Times New Roman" w:hAnsi="Times New Roman" w:eastAsia="Noto Serif SC" w:cs="Amiri"/>
          <w:lang w:val="zh-CN" w:eastAsia="zh-CN" w:bidi="ar-SA"/>
          <w:color w:val="000000"/>
          <w:rtl w:val="0"/>
        </w:rPr>
        <w:t>（没有任何一位，能与祂相等、相配、相似）人数众多的普通大众，从这里，领会：“至高的至真者，超绝父亲、子嗣、同等者、配偶。”</w:t>
      </w:r>
    </w:p>
    <w:p>
      <w:r>
        <w:rPr>
          <w:rFonts w:ascii="Times New Roman" w:hAnsi="Times New Roman" w:eastAsia="Noto Serif SC" w:cs="Amiri"/>
          <w:lang w:val="zh-CN" w:eastAsia="zh-CN" w:bidi="ar-SA"/>
          <w:color w:val="000000"/>
          <w:rtl w:val="0"/>
        </w:rPr>
        <w:t>较中间的一个层次，从这里，领会：“是否定尔萨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天使、经历生育而有者的应受崇拜之神圣性。”因为，否认不可能之事，表面，似无益，在雄辩中，所意指，是能带来益处的判定必然蕴含之义。因此，否认形体所特有的子、父，所意指，是否认有子、父、同等者的事物具有应受崇拜之神圣性，显示它们，不配作受崇拜者。正因这奥秘，《忠诚章》，能给每一个人、每一时候，益处。</w:t>
      </w:r>
    </w:p>
    <w:p>
      <w:r>
        <w:rPr>
          <w:rFonts w:ascii="Times New Roman" w:hAnsi="Times New Roman" w:eastAsia="Noto Serif SC" w:cs="Amiri"/>
          <w:lang w:val="zh-CN" w:eastAsia="zh-CN" w:bidi="ar-SA"/>
          <w:color w:val="000000"/>
          <w:rtl w:val="0"/>
        </w:rPr>
        <w:t>再进一点的一个层次，领会：“至高的至真者，超绝与万物之间一切会暗示生育、被生育的联系，超绝配者、援助者、同类者。祂与万物的关系，却是创造万物；祂凭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（有！于是即有）之命，以无始意欲、自由选择，创造；超绝必然驱迫、被迫而作、非出自选择的流溢等，一切违背完善的联系。”</w:t>
      </w:r>
    </w:p>
    <w:p>
      <w:r>
        <w:rPr>
          <w:rFonts w:ascii="Times New Roman" w:hAnsi="Times New Roman" w:eastAsia="Noto Serif SC" w:cs="Amiri"/>
          <w:lang w:val="zh-CN" w:eastAsia="zh-CN" w:bidi="ar-SA"/>
          <w:color w:val="000000"/>
          <w:rtl w:val="0"/>
        </w:rPr>
        <w:t>更高一个层次，领会：至高的至真者，无始、无终，是最先、最后；无论自身、属性、行为，任何方面，都无可比者、对等者、近似者、同样者、样本、相类者。只在祂的行为、内在作为，有表示譬喻的比方：</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（至高、至善、至美的完美属性，唯属Allah；祂独一无二，除祂之外，绝无应受崇拜者）。</w:t>
      </w:r>
    </w:p>
    <w:p>
      <w:r>
        <w:rPr>
          <w:rFonts w:ascii="Times New Roman" w:hAnsi="Times New Roman" w:eastAsia="Noto Serif SC" w:cs="Amiri"/>
          <w:lang w:val="zh-CN" w:eastAsia="zh-CN" w:bidi="ar-SA"/>
          <w:color w:val="000000"/>
          <w:rtl w:val="0"/>
        </w:rPr>
        <w:t>对这些层次，你可类比那些各有其份者，如认识Allah者、爱慕者、至诚者等，不同层次。</w:t>
      </w:r>
    </w:p>
    <w:p>
      <w:pPr>
        <w:pStyle w:val="Heading2"/>
      </w:pPr>
      <w:r>
        <w:rPr>
          <w:rFonts w:ascii="Times New Roman" w:hAnsi="Times New Roman" w:eastAsia="Noto Serif SC" w:cs="Amiri"/>
          <w:lang w:val="zh-CN" w:eastAsia="zh-CN" w:bidi="ar-SA"/>
          <w:color w:val="000000"/>
          <w:rtl w:val="0"/>
        </w:rPr>
        <w:t>第二例：</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ﻣَﺎ ﻛَﺎﻥَ ﻣُﺤَﻤَّﺪٌ ﺍَﺑَٓﺎ ﺍَﺣَﺪٍ ﻣِﻦْ ﺭِﺟَﺎﻟِﻜُﻢْ</w:t>
      </w:r>
      <w:r>
        <w:rPr>
          <w:rFonts w:ascii="Times New Roman" w:hAnsi="Times New Roman" w:eastAsia="Noto Serif SC" w:cs="Amiri"/>
          <w:lang w:val="zh-CN" w:eastAsia="zh-CN" w:bidi="ar-SA"/>
          <w:color w:val="000000"/>
          <w:rtl w:val="0"/>
        </w:rPr>
        <w:t>（穆罕默德，并非你们之中，任何成年男子的生身父亲），第一层次，从此，领会：“至尊贵的使者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（愿Allah赐他尊荣、恩福与平安）的仆人，或者被以‘我的儿子’呼告的宰德，因认为尊贵的妻子与自己不相配，便与她离婚；凭Allah之命，至尊贵的使者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（愿Allah赐他尊荣、恩福与平安），娶了她。经文说：‘先知若称你们为我的孩子，是从使者使命而言；论个人，他并非你们的父亲，因而，他所娶女人不会由此成为不相宜。’”</w:t>
      </w:r>
    </w:p>
    <w:p>
      <w:r>
        <w:rPr>
          <w:rFonts w:ascii="Times New Roman" w:hAnsi="Times New Roman" w:eastAsia="Noto Serif SC" w:cs="Amiri"/>
          <w:lang w:val="zh-CN" w:eastAsia="zh-CN" w:bidi="ar-SA"/>
          <w:color w:val="000000"/>
          <w:rtl w:val="0"/>
        </w:rPr>
        <w:t>第二层次，领会：一位伟大长官，以父亲般的怜爱，照看臣民；若这长官，又是外在、内在的精神君王，其慈悯，比父亲的怜爱，高过百倍，臣民，各如真正孩子，把他看作父亲。看父亲的目光，不能变成看丈夫的目光，看女儿的目光，也不易变成看妻子的目光；因此，在公众思想中，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（愿Allah赐他尊荣、恩福与平安），娶信认者的女儿，似不符合这奥秘。《古兰经》，说：“先知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（愿Allah赐他尊荣、恩福与平安），以Allah慈悯的目光，怜爱你们，父亲般对待；论使者使命，你们如他的孩子，但论他作为人的个人身份，他并非你们的父亲，故从你们中娶妻，不会由此，不相宜。”</w:t>
      </w:r>
    </w:p>
    <w:p>
      <w:r>
        <w:rPr>
          <w:rFonts w:ascii="Times New Roman" w:hAnsi="Times New Roman" w:eastAsia="Noto Serif SC" w:cs="Amiri"/>
          <w:lang w:val="zh-CN" w:eastAsia="zh-CN" w:bidi="ar-SA"/>
          <w:color w:val="000000"/>
          <w:rtl w:val="0"/>
        </w:rPr>
        <w:t>第三类，如此领会：你们不应因归属于先知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（愿Allah赐他尊荣、恩福与平安），依靠其完善，信赖其父亲般的怜爱，就犯下过失与罪过。是的，许多人，信赖长者、导师，懒惰，乃至有时，说“我们的礼拜，已被作了”，如一部分阿莱维派。</w:t>
      </w:r>
    </w:p>
    <w:p>
      <w:r>
        <w:rPr>
          <w:rFonts w:ascii="Times New Roman" w:hAnsi="Times New Roman" w:eastAsia="Noto Serif SC" w:cs="Amiri"/>
          <w:lang w:val="zh-CN" w:eastAsia="zh-CN" w:bidi="ar-SA"/>
          <w:color w:val="000000"/>
          <w:rtl w:val="0"/>
        </w:rPr>
        <w:t>第四项精义：一部分，从这一经文，领会一种幽隐指示：先知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（愿Allah赐他尊荣、恩福与平安）的男性子嗣，不会存续到成年男子的程度；基于一种智慧，他的世系，不会以成年男子，留下。只凭“成年男子”之称，暗示他是女性的父亲，因此，其世系将以女性延续。</w:t>
      </w:r>
      <w:r>
        <w:rPr>
          <w:rFonts w:ascii="Amiri" w:hAnsi="Amiri" w:eastAsia="Amiri" w:cs="Amiri"/>
          <w:lang w:val="zh-CN" w:eastAsia="zh-CN" w:bidi="ar-SA"/>
          <w:rtl w:val="1"/>
          <w:cs w:val="1"/>
          <w:color w:val="000000"/>
          <w:sz w:val="24"/>
          <w:szCs w:val="24"/>
        </w:rPr>
        <w:t>فَلِلَّهِ الْحَمْدُ</w:t>
      </w:r>
      <w:r>
        <w:rPr>
          <w:rFonts w:ascii="Times New Roman" w:hAnsi="Times New Roman" w:eastAsia="Noto Serif SC" w:cs="Amiri"/>
          <w:lang w:val="zh-CN" w:eastAsia="zh-CN" w:bidi="ar-SA"/>
          <w:color w:val="000000"/>
          <w:rtl w:val="0"/>
        </w:rPr>
        <w:t>（因此，一切赞美与称颂，无论出自何者、指向何者，自无始至无终，都专属于Allah，也都是祂所应得的；祂的存在本身必然，不依赖任何他物），法蒂玛尊者的蒙福后裔，哈桑、侯赛因这两条光明世系的明亮满月，延续着“先知之太阳”在精神与血脉上的后裔。</w:t>
      </w:r>
      <w:r>
        <w:rPr>
          <w:rFonts w:ascii="Amiri" w:hAnsi="Amiri" w:eastAsia="Amiri" w:cs="Amiri"/>
          <w:lang w:val="zh-CN" w:eastAsia="zh-CN" w:bidi="ar-SA"/>
          <w:rtl w:val="1"/>
          <w:cs w:val="1"/>
          <w:color w:val="000000"/>
          <w:sz w:val="24"/>
          <w:szCs w:val="24"/>
        </w:rPr>
        <w:t>ﺍَﻟﻠّٰﻬُﻢَّ ﺻَﻞِّ ﻋَﻠَﻴْﻪِ ﻭَ ﻋَﻠٰﻰ ﺍٰﻟِﻪ۪</w:t>
      </w:r>
      <w:r>
        <w:rPr>
          <w:rFonts w:ascii="Times New Roman" w:hAnsi="Times New Roman" w:eastAsia="Noto Serif SC" w:cs="Amiri"/>
          <w:lang w:val="zh-CN" w:eastAsia="zh-CN" w:bidi="ar-SA"/>
          <w:color w:val="000000"/>
          <w:rtl w:val="0"/>
        </w:rPr>
        <w:t>（Allah啊，求祢赐他、他的家属，尊荣与恩福）。</w:t>
      </w:r>
    </w:p>
    <w:p>
      <w:r>
        <w:rPr>
          <w:rFonts w:ascii="Times New Roman" w:hAnsi="Times New Roman" w:eastAsia="Noto Serif SC" w:cs="Amiri"/>
          <w:lang w:val="zh-CN" w:eastAsia="zh-CN" w:bidi="ar-SA"/>
          <w:color w:val="000000"/>
          <w:rtl w:val="0"/>
        </w:rPr>
        <w:t>第一光焰，及其三道光芒，结束。</w:t>
      </w:r>
    </w:p>
    <w:p>
      <w:pPr>
        <w:pStyle w:val="Heading2"/>
      </w:pPr>
      <w:r>
        <w:rPr>
          <w:rFonts w:ascii="Times New Roman" w:hAnsi="Times New Roman" w:eastAsia="Noto Serif SC" w:cs="Amiri"/>
          <w:lang w:val="zh-CN" w:eastAsia="zh-CN" w:bidi="ar-SA"/>
          <w:color w:val="000000"/>
          <w:rtl w:val="0"/>
        </w:rPr>
        <w:t>第二光焰</w:t>
      </w:r>
    </w:p>
    <w:p>
      <w:r>
        <w:rPr>
          <w:rFonts w:ascii="Times New Roman" w:hAnsi="Times New Roman" w:eastAsia="Noto Serif SC" w:cs="Amiri"/>
          <w:lang w:val="zh-CN" w:eastAsia="zh-CN" w:bidi="ar-SA"/>
          <w:color w:val="000000"/>
          <w:rtl w:val="0"/>
        </w:rPr>
        <w:t>第二光焰，有三重光明。</w:t>
      </w:r>
    </w:p>
    <w:p>
      <w:pPr>
        <w:pStyle w:val="Heading2"/>
      </w:pPr>
      <w:r>
        <w:rPr>
          <w:rFonts w:ascii="Times New Roman" w:hAnsi="Times New Roman" w:eastAsia="Noto Serif SC" w:cs="Amiri"/>
          <w:lang w:val="zh-CN" w:eastAsia="zh-CN" w:bidi="ar-SA"/>
          <w:color w:val="000000"/>
          <w:rtl w:val="0"/>
        </w:rPr>
        <w:t>第一重光明</w:t>
      </w:r>
    </w:p>
    <w:p>
      <w:r>
        <w:rPr>
          <w:rFonts w:ascii="Times New Roman" w:hAnsi="Times New Roman" w:eastAsia="Noto Serif SC" w:cs="Amiri"/>
          <w:lang w:val="zh-CN" w:eastAsia="zh-CN" w:bidi="ar-SA"/>
          <w:color w:val="000000"/>
          <w:rtl w:val="0"/>
        </w:rPr>
        <w:t>表述本身即为奇迹的《古兰经》，其整体具有清澈的流利、卓越的无瑕、坚实的相互支撑与严密的匀称；它的句子与整体构成之间有强有力的互助，经文与目的之间有崇高的呼应。这已由表达阐明之学及意义与表达修辞之艺中，宰迈赫舍里、塞卡基、阿卜杜勒·卡希尔·朱尔贾尼等数千位天才大师的见证所确立。然而，本有八九种重要原因会打破、损害这种呼应、互助、相持、流利与无瑕，它们非但没有造成破坏，反而增添了流利、无瑕与相持的力量。只是，这些原因也在一定程度上发挥作用，从秩序与流利的帷幕后探出头来。正如一棵齐整、平滑的树，其树干上长出一些凸起与尖端；它们的长出并非为了破坏树的匀称，而是为了结出果实，使树臻于华美的完善与美丽。恰如这棵树一样，这些原因也在《古兰经》文辞组织的流利之中探出尖端，为的是表达珍贵的意义。</w:t>
      </w:r>
    </w:p>
    <w:p>
      <w:r>
        <w:rPr>
          <w:rFonts w:ascii="Times New Roman" w:hAnsi="Times New Roman" w:eastAsia="Noto Serif SC" w:cs="Amiri"/>
          <w:lang w:val="zh-CN" w:eastAsia="zh-CN" w:bidi="ar-SA"/>
          <w:color w:val="000000"/>
          <w:rtl w:val="0"/>
        </w:rPr>
        <w:t>这明白阐明的《古兰经》在二十年间，按需要所在，一批批、分散而一片片地降临，却有如此完善匀称，显示的相合，仿佛一次降临。</w:t>
      </w:r>
    </w:p>
    <w:p>
      <w:r>
        <w:rPr>
          <w:rFonts w:ascii="Times New Roman" w:hAnsi="Times New Roman" w:eastAsia="Noto Serif SC" w:cs="Amiri"/>
          <w:lang w:val="zh-CN" w:eastAsia="zh-CN" w:bidi="ar-SA"/>
          <w:color w:val="000000"/>
          <w:rtl w:val="0"/>
        </w:rPr>
        <w:t>而且，这《古兰经》，二十年间，按不同、各异的降临缘由，到来，却如此显示完善相持，仿佛凭一个缘由，降临。</w:t>
      </w:r>
    </w:p>
    <w:p>
      <w:r>
        <w:rPr>
          <w:rFonts w:ascii="Times New Roman" w:hAnsi="Times New Roman" w:eastAsia="Noto Serif SC" w:cs="Amiri"/>
          <w:lang w:val="zh-CN" w:eastAsia="zh-CN" w:bidi="ar-SA"/>
          <w:color w:val="000000"/>
          <w:rtl w:val="0"/>
        </w:rPr>
        <w:t>而且，这《古兰经》作为不同、重复问题的回答而来，却显示极致融洽、结合，仿佛一个问题的回答。</w:t>
      </w:r>
    </w:p>
    <w:p>
      <w:r>
        <w:rPr>
          <w:rFonts w:ascii="Times New Roman" w:hAnsi="Times New Roman" w:eastAsia="Noto Serif SC" w:cs="Amiri"/>
          <w:lang w:val="zh-CN" w:eastAsia="zh-CN" w:bidi="ar-SA"/>
          <w:color w:val="000000"/>
          <w:rtl w:val="0"/>
        </w:rPr>
        <w:t>而且，《古兰经》为阐明变化、众多事件的判定而来，却显示如此完善秩序，仿佛一个事件的阐明。</w:t>
      </w:r>
    </w:p>
    <w:p>
      <w:r>
        <w:rPr>
          <w:rFonts w:ascii="Times New Roman" w:hAnsi="Times New Roman" w:eastAsia="Noto Serif SC" w:cs="Amiri"/>
          <w:lang w:val="zh-CN" w:eastAsia="zh-CN" w:bidi="ar-SA"/>
          <w:color w:val="000000"/>
          <w:rtl w:val="0"/>
        </w:rPr>
        <w:t>而且，《古兰经》，在不同、多样状态中，以适合无尽听者领会的风格，凭话语的俯就，降临，却显示如此美好一致、优美流利，仿佛所面对的是同一种状态、同一个理解层次，展现出流水般的流利。</w:t>
      </w:r>
    </w:p>
    <w:p>
      <w:r>
        <w:rPr>
          <w:rFonts w:ascii="Times New Roman" w:hAnsi="Times New Roman" w:eastAsia="Noto Serif SC" w:cs="Amiri"/>
          <w:lang w:val="zh-CN" w:eastAsia="zh-CN" w:bidi="ar-SA"/>
          <w:color w:val="000000"/>
          <w:rtl w:val="0"/>
        </w:rPr>
        <w:t>而且，这《古兰经》面向差异甚远、众多听者类别说话，却有如此容易的表达、雄健的组织、清楚易懂的阐明，仿佛听者只是一类；乃至每一类都以为，话语首要针对的对象只有自己。</w:t>
      </w:r>
    </w:p>
    <w:p>
      <w:r>
        <w:rPr>
          <w:rFonts w:ascii="Times New Roman" w:hAnsi="Times New Roman" w:eastAsia="Noto Serif SC" w:cs="Amiri"/>
          <w:lang w:val="zh-CN" w:eastAsia="zh-CN" w:bidi="ar-SA"/>
          <w:color w:val="000000"/>
          <w:rtl w:val="0"/>
        </w:rPr>
        <w:t>而且，《古兰经》，为引导、使人达到不同、逐步展开的一些引导目标，降临，却有如此完善正直、精确平衡、美好秩序，仿佛目的只有一个。</w:t>
      </w:r>
    </w:p>
    <w:p>
      <w:r>
        <w:rPr>
          <w:rFonts w:ascii="Times New Roman" w:hAnsi="Times New Roman" w:eastAsia="Noto Serif SC" w:cs="Amiri"/>
          <w:lang w:val="zh-CN" w:eastAsia="zh-CN" w:bidi="ar-SA"/>
          <w:color w:val="000000"/>
          <w:rtl w:val="0"/>
        </w:rPr>
        <w:t>这些原因，本是纷乱的原因，却被使役于《古兰经》表达的奇迹、流利、匀称。是的，心灵无病、理智正直、良知无疾、品味健全者，都在《古兰经》表达中，见美好流利、灿烂匀称、悦人协调、独特清畅。而且，内在洞察中，具有健全之眼者，看见：《古兰经》中有这样一只眼睛：它将整个宇宙连同外在与内在，都看作眼前一张清晰的书页，随意翻转，随意以所欲的方式述说那书页的意义。</w:t>
      </w:r>
    </w:p>
    <w:p>
      <w:r>
        <w:rPr>
          <w:rFonts w:ascii="Times New Roman" w:hAnsi="Times New Roman" w:eastAsia="Noto Serif SC" w:cs="Amiri"/>
          <w:lang w:val="zh-CN" w:eastAsia="zh-CN" w:bidi="ar-SA"/>
          <w:color w:val="000000"/>
          <w:rtl w:val="0"/>
        </w:rPr>
        <w:t>若以例子阐明这第一重光明的真实，须有数卷的篇幅。因此，我以其他阿拉伯语论著、《奇迹的指示》及这二十五言中有关这一真实的证明与解释为足，并以整部《古兰经》为例。</w:t>
      </w:r>
    </w:p>
    <w:p>
      <w:pPr>
        <w:pStyle w:val="Heading2"/>
      </w:pPr>
      <w:r>
        <w:rPr>
          <w:rFonts w:ascii="Times New Roman" w:hAnsi="Times New Roman" w:eastAsia="Noto Serif SC" w:cs="Amiri"/>
          <w:lang w:val="zh-CN" w:eastAsia="zh-CN" w:bidi="ar-SA"/>
          <w:color w:val="000000"/>
          <w:rtl w:val="0"/>
        </w:rPr>
        <w:t>第二重光明</w:t>
      </w:r>
    </w:p>
    <w:p>
      <w:r>
        <w:rPr>
          <w:rFonts w:ascii="Times New Roman" w:hAnsi="Times New Roman" w:eastAsia="Noto Serif SC" w:cs="Amiri"/>
          <w:lang w:val="zh-CN" w:eastAsia="zh-CN" w:bidi="ar-SA"/>
          <w:color w:val="000000"/>
          <w:rtl w:val="0"/>
        </w:rPr>
        <w:t>论述至睿的《古兰经》在经文末尾所显的概要，以及在至美诸名方面的奇创风格之中的奇迹优长。</w:t>
      </w:r>
    </w:p>
    <w:p>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第二重光明，将引许多经文；它们，不只作第二重光明的例子，也作前述论题、光芒的例子。恰当解释，甚长，眼下，我须简短、概括。因此，我们以极简方式，对作为这伟大奇迹奥秘之例的经文，各作指示，细节，留待另时。</w:t>
      </w:r>
    </w:p>
    <w:p>
      <w:r>
        <w:rPr>
          <w:rFonts w:ascii="Times New Roman" w:hAnsi="Times New Roman" w:eastAsia="Noto Serif SC" w:cs="Amiri"/>
          <w:lang w:val="zh-CN" w:eastAsia="zh-CN" w:bidi="ar-SA"/>
          <w:color w:val="000000"/>
          <w:rtl w:val="0"/>
        </w:rPr>
        <w:t>表述本身即为奇迹的《古兰经》，在经文结尾，多提一些概要，或包含至美诸名或其意义，或将问题交由理智思量，以引导理智进入思悟，或包含《古兰经》诸目的中的一项普遍规则；以这些概要，加强、确认经文。</w:t>
      </w:r>
    </w:p>
    <w:p>
      <w:r>
        <w:rPr>
          <w:rFonts w:ascii="Times New Roman" w:hAnsi="Times New Roman" w:eastAsia="Noto Serif SC" w:cs="Amiri"/>
          <w:lang w:val="zh-CN" w:eastAsia="zh-CN" w:bidi="ar-SA"/>
          <w:color w:val="000000"/>
          <w:rtl w:val="0"/>
        </w:rPr>
        <w:t>那些概要中，有《古兰经》崇高智慧的一些指示，Allah引导之生命水的一些飞溅，《古兰经》奇迹闪电的一些火花。如今，众多指示中，我们只概述十项；又在众多例子中，各举一例，每例众多真实中，只指示其中一个真实的概括意义。这十项指示中的大多数，在大多数经文中会集、同在，构成真正的奇迹纹饰；我们所引经文中的大多数，也作大多数指示的例子，但只从每一经文，显示一项指示。将引经文中，前诸言，已谈过者，我们只对其意义，轻作指示。</w:t>
      </w:r>
      <w:r>
        <w:br/>
      </w:r>
      <w:r>
        <w:br/>
      </w:r>
      <w:r>
        <w:rPr>
          <w:rFonts w:ascii="Times New Roman" w:hAnsi="Times New Roman" w:eastAsia="Noto Serif SC" w:cs="Amiri"/>
          <w:lang w:val="zh-CN" w:eastAsia="zh-CN" w:bidi="ar-SA"/>
          <w:color w:val="000000"/>
          <w:rtl w:val="0"/>
        </w:rPr>
        <w:t>雄健的第一项长处：至睿的《古兰经》，以奇迹性表达，在目光前，铺开、展开具威严的精妙创造者的行为、作品；随后，从那些作品、行为中引出Allah的诸尊名，或证明《古兰经》基本目的，如复起聚集、认信Allah独一。</w:t>
      </w:r>
    </w:p>
    <w:p>
      <w:r>
        <w:rPr>
          <w:rFonts w:ascii="Times New Roman" w:hAnsi="Times New Roman" w:eastAsia="Noto Serif SC" w:cs="Amiri"/>
          <w:lang w:val="zh-CN" w:eastAsia="zh-CN" w:bidi="ar-SA"/>
          <w:color w:val="000000"/>
          <w:rtl w:val="0"/>
        </w:rPr>
        <w:t>第一种意义的例子，譬如：</w:t>
      </w:r>
    </w:p>
    <w:p>
      <w:r>
        <w:rPr>
          <w:rFonts w:ascii="Amiri" w:hAnsi="Amiri" w:eastAsia="Amiri" w:cs="Amiri"/>
          <w:lang w:val="zh-CN" w:eastAsia="zh-CN" w:bidi="ar-SA"/>
          <w:rtl w:val="1"/>
          <w:cs w:val="1"/>
          <w:color w:val="000000"/>
          <w:sz w:val="24"/>
          <w:szCs w:val="24"/>
        </w:rPr>
        <w:t>ﻫُﻮَ ﺍﻟَّﺬ۪ﻯ ﺧَﻠَﻖَ ﻟَﻜُﻢْ ﻣَﺎ ﻓِﻰ الْاَرْضِ ﺟَﻤ۪ﻴﻌًﺎ ﺛُﻢَّ ﺍﺳْﺘَﻮٰٓﻯ ﺍِﻟَﻰ ﺍﻟﺴَّﻤَٓﺎﺀِ ﻓَﺴَﻮّٰﻳﻬُﻦَّ ﺳَﺒْﻊَ ﺳَﻤٰﻮَﺍﺕٍ ﻭَﻫُﻮَ ﺑِﻜُﻞِّ ﺷَﻰْﺀٍ ﻋَﻠ۪ﻴﻢٌ</w:t>
      </w:r>
      <w:r>
        <w:rPr>
          <w:rFonts w:ascii="Times New Roman" w:hAnsi="Times New Roman" w:eastAsia="Noto Serif SC" w:cs="Amiri"/>
          <w:lang w:val="zh-CN" w:eastAsia="zh-CN" w:bidi="ar-SA"/>
          <w:color w:val="000000"/>
          <w:rtl w:val="0"/>
        </w:rPr>
        <w:t>（正是祂，为你们，创造大地上全部事物；随后，祂意欲创造、整治天空，使之成为七重天；祂对一切，全知）</w:t>
      </w:r>
    </w:p>
    <w:p>
      <w:r>
        <w:rPr>
          <w:rFonts w:ascii="Times New Roman" w:hAnsi="Times New Roman" w:eastAsia="Noto Serif SC" w:cs="Amiri"/>
          <w:lang w:val="zh-CN" w:eastAsia="zh-CN" w:bidi="ar-SA"/>
          <w:color w:val="000000"/>
          <w:rtl w:val="0"/>
        </w:rPr>
        <w:t>第二种情形的例子，譬如：</w:t>
      </w:r>
    </w:p>
    <w:p>
      <w:r>
        <w:rPr>
          <w:rFonts w:ascii="Times New Roman" w:hAnsi="Times New Roman" w:eastAsia="Noto Serif SC" w:cs="Amiri"/>
          <w:lang w:val="zh-CN" w:eastAsia="zh-CN" w:bidi="ar-SA"/>
          <w:color w:val="000000"/>
          <w:rtl w:val="0"/>
        </w:rPr>
        <w:t>从下列开头，直到末句：</w:t>
      </w:r>
      <w:r>
        <w:rPr>
          <w:rFonts w:ascii="Amiri" w:hAnsi="Amiri" w:eastAsia="Amiri" w:cs="Amiri"/>
          <w:lang w:val="zh-CN" w:eastAsia="zh-CN" w:bidi="ar-SA"/>
          <w:rtl w:val="1"/>
          <w:cs w:val="1"/>
          <w:color w:val="000000"/>
          <w:sz w:val="24"/>
          <w:szCs w:val="24"/>
        </w:rPr>
        <w:t>ﺍَﻟَﻢْ ﻧَﺠْﻌَﻞِ الْاَرْضَ ﻣِﻬَﺎﺩًﺍ</w:t>
      </w:r>
      <w:r>
        <w:rPr>
          <w:rFonts w:ascii="Times New Roman" w:hAnsi="Times New Roman" w:eastAsia="Noto Serif SC" w:cs="Amiri"/>
          <w:lang w:val="zh-CN" w:eastAsia="zh-CN" w:bidi="ar-SA"/>
          <w:color w:val="000000"/>
          <w:rtl w:val="0"/>
        </w:rPr>
        <w:t xml:space="preserve">（难道吾未把大地作成平展安卧之所？） </w:t>
      </w:r>
      <w:r>
        <w:rPr>
          <w:rFonts w:ascii="Amiri" w:hAnsi="Amiri" w:eastAsia="Amiri" w:cs="Amiri"/>
          <w:lang w:val="zh-CN" w:eastAsia="zh-CN" w:bidi="ar-SA"/>
          <w:rtl w:val="1"/>
          <w:cs w:val="1"/>
          <w:color w:val="000000"/>
          <w:sz w:val="24"/>
          <w:szCs w:val="24"/>
        </w:rPr>
        <w:t>٭ ﻭَ ﺍﻟْﺠِﺒَﺎﻝَ ﺍَﻭْﺗَﺎﺩًﺍ</w:t>
      </w:r>
      <w:r>
        <w:rPr>
          <w:rFonts w:ascii="Times New Roman" w:hAnsi="Times New Roman" w:eastAsia="Noto Serif SC" w:cs="Amiri"/>
          <w:lang w:val="zh-CN" w:eastAsia="zh-CN" w:bidi="ar-SA"/>
          <w:color w:val="000000"/>
          <w:rtl w:val="0"/>
        </w:rPr>
        <w:t xml:space="preserve">（不也把山岳作成了桩柱吗？） </w:t>
      </w:r>
      <w:r>
        <w:rPr>
          <w:rFonts w:ascii="Amiri" w:hAnsi="Amiri" w:eastAsia="Amiri" w:cs="Amiri"/>
          <w:lang w:val="zh-CN" w:eastAsia="zh-CN" w:bidi="ar-SA"/>
          <w:rtl w:val="1"/>
          <w:cs w:val="1"/>
          <w:color w:val="000000"/>
          <w:sz w:val="24"/>
          <w:szCs w:val="24"/>
        </w:rPr>
        <w:t>٭ ﻭَﺧَﻠَﻘْﻨَﺎﻛُﻢْ ﺍَﺯْﻭَﺍﺟًﺎ</w:t>
      </w:r>
      <w:r>
        <w:rPr>
          <w:rFonts w:ascii="Times New Roman" w:hAnsi="Times New Roman" w:eastAsia="Noto Serif SC" w:cs="Amiri"/>
          <w:lang w:val="zh-CN" w:eastAsia="zh-CN" w:bidi="ar-SA"/>
          <w:color w:val="000000"/>
          <w:rtl w:val="0"/>
        </w:rPr>
        <w:t xml:space="preserve">（吾又成双成对地创造你们）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ﺍِﻥَّ ﻳَﻮْﻡَ ﺍﻟْﻔَﺼْﻞِ ﻛَﺎﻥَ ﻣ۪ﻴﻘَﺎﺗًﺎ</w:t>
      </w:r>
      <w:r>
        <w:rPr>
          <w:rFonts w:ascii="Times New Roman" w:hAnsi="Times New Roman" w:eastAsia="Noto Serif SC" w:cs="Amiri"/>
          <w:lang w:val="zh-CN" w:eastAsia="zh-CN" w:bidi="ar-SA"/>
          <w:color w:val="000000"/>
          <w:rtl w:val="0"/>
        </w:rPr>
        <w:t>（确实，裁决之日，是已定的期限）……</w:t>
      </w:r>
    </w:p>
    <w:p>
      <w:r>
        <w:rPr>
          <w:rFonts w:ascii="Times New Roman" w:hAnsi="Times New Roman" w:eastAsia="Noto Serif SC" w:cs="Amiri"/>
          <w:lang w:val="zh-CN" w:eastAsia="zh-CN" w:bidi="ar-SA"/>
          <w:color w:val="000000"/>
          <w:rtl w:val="0"/>
        </w:rPr>
        <w:t>第一处经文铺展作品，列举那些以其目的、秩序为知识与权能作证的至宏大作品，如同陈列达成一个结果、一项重要目的的诸前提，继而引出“全知者”这一尊名。第二处经文，如第一光焰第一光芒第三点中已有一定解释的那样，列述至高的至真者的伟大行为、宏大作品，最后把“裁决之日”，亦即复起聚集，作为结果提出。</w:t>
      </w:r>
    </w:p>
    <w:p>
      <w:r>
        <w:rPr>
          <w:rFonts w:ascii="Times New Roman" w:hAnsi="Times New Roman" w:eastAsia="Noto Serif SC" w:cs="Amiri"/>
          <w:lang w:val="zh-CN" w:eastAsia="zh-CN" w:bidi="ar-SA"/>
          <w:color w:val="000000"/>
          <w:rtl w:val="0"/>
        </w:rPr>
        <w:t>雄辩的第二精义：《古兰经》，在人目光前，打开、显示Allah创造之艺的织物，随后，在概要中把那些织物折叠收入诸尊名之中，或者，交由理智。</w:t>
      </w:r>
    </w:p>
    <w:p>
      <w:r>
        <w:rPr>
          <w:rFonts w:ascii="Times New Roman" w:hAnsi="Times New Roman" w:eastAsia="Noto Serif SC" w:cs="Amiri"/>
          <w:lang w:val="zh-CN" w:eastAsia="zh-CN" w:bidi="ar-SA"/>
          <w:color w:val="000000"/>
          <w:rtl w:val="0"/>
        </w:rPr>
        <w:t>第一种的例子，譬如：</w:t>
      </w:r>
    </w:p>
    <w:p>
      <w:r>
        <w:rPr>
          <w:rFonts w:ascii="Amiri" w:hAnsi="Amiri" w:eastAsia="Amiri" w:cs="Amiri"/>
          <w:lang w:val="zh-CN" w:eastAsia="zh-CN" w:bidi="ar-SA"/>
          <w:rtl w:val="1"/>
          <w:cs w:val="1"/>
          <w:color w:val="000000"/>
          <w:sz w:val="24"/>
          <w:szCs w:val="24"/>
        </w:rPr>
        <w:t>ﻗُﻞْ ﻣَﻦْ ﻳَﺮْﺯُﻗُﻜُﻢْ ﻣِﻦَ ﺍﻟﺴَّﻤَٓﺎﺀِ وَالْاَرْضِ ﺍَﻣَّﻦْ ﻳَﻤْﻠِﻚُ ﺍﻟﺴَّﻤْﻊَ وَالْاَبْصَارَ ﻭَﻣَﻦْ ﻳُﺨْﺮِﺝُ ﺍﻟْﺤَﻰَّ ﻣِﻦَ ﺍﻟْﻤَﻴِّﺖِ ﻭَﻳُﺨْﺮِﺝُ ﺍﻟْﻤَﻴِّﺖَ ﻣِﻦَ ﺍﻟْﺤَﻰِّ ﻭَﻣَﻦْ ﻳُﺪَﺑِّﺮُ الْاَمْرَ ﻓَﺴَﻴَﻘُﻮﻟُﻮﻥَ ﺍﻟﻠّٰﻪُ ﻓَﻘُﻞْ اَفَلَا ﺗَﺘَّﻘُﻮﻥَ</w:t>
      </w:r>
      <w:r>
        <w:rPr>
          <w:rFonts w:ascii="Times New Roman" w:hAnsi="Times New Roman" w:eastAsia="Noto Serif SC" w:cs="Amiri"/>
          <w:lang w:val="zh-CN" w:eastAsia="zh-CN" w:bidi="ar-SA"/>
          <w:color w:val="000000"/>
          <w:rtl w:val="0"/>
        </w:rPr>
        <w:t xml:space="preserve">（你说：“谁从天空、大地，供给你们？谁掌有听觉、视觉？谁使生者，从死者出，使死者，从生者出？谁治理一切事务？”他们，将说Allah；你便说：“难道，你们不敬畏？”） </w:t>
      </w:r>
      <w:r>
        <w:rPr>
          <w:rFonts w:ascii="Amiri" w:hAnsi="Amiri" w:eastAsia="Amiri" w:cs="Amiri"/>
          <w:lang w:val="zh-CN" w:eastAsia="zh-CN" w:bidi="ar-SA"/>
          <w:rtl w:val="1"/>
          <w:cs w:val="1"/>
          <w:color w:val="000000"/>
          <w:sz w:val="24"/>
          <w:szCs w:val="24"/>
        </w:rPr>
        <w:t>٭ ﻓَﺬٰﻟِﻜُﻢُ ﺍﻟﻠّٰﻪُ ﺭَﺑُّﻜُﻢُ ﺍﻟْﺤَﻖُّ</w:t>
      </w:r>
      <w:r>
        <w:rPr>
          <w:rFonts w:ascii="Times New Roman" w:hAnsi="Times New Roman" w:eastAsia="Noto Serif SC" w:cs="Amiri"/>
          <w:lang w:val="zh-CN" w:eastAsia="zh-CN" w:bidi="ar-SA"/>
          <w:color w:val="000000"/>
          <w:rtl w:val="0"/>
        </w:rPr>
        <w:t>（因此，这一位，正是Allah——你们的养育主宰者、至真者）</w:t>
      </w:r>
    </w:p>
    <w:p>
      <w:r>
        <w:rPr>
          <w:rFonts w:ascii="Times New Roman" w:hAnsi="Times New Roman" w:eastAsia="Noto Serif SC" w:cs="Amiri"/>
          <w:lang w:val="zh-CN" w:eastAsia="zh-CN" w:bidi="ar-SA"/>
          <w:color w:val="000000"/>
          <w:rtl w:val="0"/>
        </w:rPr>
        <w:t>开头，就说：“谁为你们的给养，把天、地备作两个宝库，从那里取出雨，从这里取出谷物？除Allah外，谁能使庞大天、地，如两个顺服的司库？因此，感恩，唯专属于祂。”</w:t>
      </w:r>
    </w:p>
    <w:p>
      <w:r>
        <w:rPr>
          <w:rFonts w:ascii="Times New Roman" w:hAnsi="Times New Roman" w:eastAsia="Noto Serif SC" w:cs="Amiri"/>
          <w:lang w:val="zh-CN" w:eastAsia="zh-CN" w:bidi="ar-SA"/>
          <w:color w:val="000000"/>
          <w:rtl w:val="0"/>
        </w:rPr>
        <w:t>第二句，说：“谁是你们器官中最珍贵的眼、耳的所有者？你们从哪一织机、店铺，取得？能给这些精美、珍贵眼、耳者，只是你们的养育主宰者；创造、养育你们者，正是祂，给你们这些。因此，只有祂，是养育主宰者，也只有祂，配受崇拜。”</w:t>
      </w:r>
    </w:p>
    <w:p>
      <w:r>
        <w:rPr>
          <w:rFonts w:ascii="Times New Roman" w:hAnsi="Times New Roman" w:eastAsia="Noto Serif SC" w:cs="Amiri"/>
          <w:lang w:val="zh-CN" w:eastAsia="zh-CN" w:bidi="ar-SA"/>
          <w:color w:val="000000"/>
          <w:rtl w:val="0"/>
        </w:rPr>
        <w:t>第三句，说：“谁使死寂大地复活，使数十万已死族群复活？除至真者、全部宇宙的创造者外，谁能作此？当然，是祂作，祂赋生命。既然，祂是至真者，就不会使权利落空；将送你们往至大法庭，正如祂使大地复活，也将使你们复活。”</w:t>
      </w:r>
    </w:p>
    <w:p>
      <w:r>
        <w:rPr>
          <w:rFonts w:ascii="Times New Roman" w:hAnsi="Times New Roman" w:eastAsia="Noto Serif SC" w:cs="Amiri"/>
          <w:lang w:val="zh-CN" w:eastAsia="zh-CN" w:bidi="ar-SA"/>
          <w:color w:val="000000"/>
          <w:rtl w:val="0"/>
        </w:rPr>
        <w:t>第四句，说：“谁，把这宏大宇宙，如宫殿、城市，以完善秩序，治理、安排，除Allah外，还能有谁？既然，不能是Allah之外者，那极容易地治理庞大宇宙、全部天体的权能，如此无瑕、无尽，绝不需要任何配者、参与者、协助、援助。治理庞大宇宙者不会把微小造物留给别手。因此，无论愿不愿，你们，都将说Allah。”</w:t>
      </w:r>
    </w:p>
    <w:p>
      <w:r>
        <w:rPr>
          <w:rFonts w:ascii="Times New Roman" w:hAnsi="Times New Roman" w:eastAsia="Noto Serif SC" w:cs="Amiri"/>
          <w:lang w:val="zh-CN" w:eastAsia="zh-CN" w:bidi="ar-SA"/>
          <w:color w:val="000000"/>
          <w:rtl w:val="0"/>
        </w:rPr>
        <w:t>第一、四句，说“Allah”，第二句，说“养育主宰者”，第三句，说“至真者”。看这一结句：</w:t>
      </w:r>
      <w:r>
        <w:rPr>
          <w:rFonts w:ascii="Amiri" w:hAnsi="Amiri" w:eastAsia="Amiri" w:cs="Amiri"/>
          <w:lang w:val="zh-CN" w:eastAsia="zh-CN" w:bidi="ar-SA"/>
          <w:rtl w:val="1"/>
          <w:cs w:val="1"/>
          <w:color w:val="000000"/>
          <w:sz w:val="24"/>
          <w:szCs w:val="24"/>
        </w:rPr>
        <w:t>ﻓَﺬٰﻟِﻜُﻢُ ﺍﻟﻠّٰﻪُ ﺭَﺑُّﻜُﻢُ ﺍﻟْﺤَﻖُّ</w:t>
      </w:r>
      <w:r>
        <w:rPr>
          <w:rFonts w:ascii="Times New Roman" w:hAnsi="Times New Roman" w:eastAsia="Noto Serif SC" w:cs="Amiri"/>
          <w:lang w:val="zh-CN" w:eastAsia="zh-CN" w:bidi="ar-SA"/>
          <w:color w:val="000000"/>
          <w:rtl w:val="0"/>
        </w:rPr>
        <w:t>（因此，这一位，正是Allah——你们的养育主宰者、至真者）——</w:t>
      </w:r>
    </w:p>
    <w:p>
      <w:r>
        <w:rPr>
          <w:rFonts w:ascii="Times New Roman" w:hAnsi="Times New Roman" w:eastAsia="Noto Serif SC" w:cs="Amiri"/>
          <w:lang w:val="zh-CN" w:eastAsia="zh-CN" w:bidi="ar-SA"/>
          <w:color w:val="000000"/>
          <w:rtl w:val="0"/>
        </w:rPr>
        <w:t>它落在这里，何等显出奇迹，你当领会。它，提至高的至真者的宏大支配、祂权能的重要织物；随后，指出那些宏大作品、织物的织造之源，说</w:t>
      </w:r>
      <w:r>
        <w:rPr>
          <w:rFonts w:ascii="Amiri" w:hAnsi="Amiri" w:eastAsia="Amiri" w:cs="Amiri"/>
          <w:lang w:val="zh-CN" w:eastAsia="zh-CN" w:bidi="ar-SA"/>
          <w:rtl w:val="1"/>
          <w:cs w:val="1"/>
          <w:color w:val="000000"/>
          <w:sz w:val="24"/>
          <w:szCs w:val="24"/>
        </w:rPr>
        <w:t>ﻓَﺬٰﻟِﻜُﻢُ ﺍﻟﻠّٰﻪُ ﺭَﺑُّﻜُﻢُ ﺍﻟْﺤَﻖُّ</w:t>
      </w:r>
      <w:r>
        <w:rPr>
          <w:rFonts w:ascii="Times New Roman" w:hAnsi="Times New Roman" w:eastAsia="Noto Serif SC" w:cs="Amiri"/>
          <w:lang w:val="zh-CN" w:eastAsia="zh-CN" w:bidi="ar-SA"/>
          <w:color w:val="000000"/>
          <w:rtl w:val="0"/>
        </w:rPr>
        <w:t>（因此，这一位，正是Allah——你们的养育主宰者、至真者），亦即，提“至真者”、“养育主宰者”、“Allah”这些尊名，显示那些宏大支配的源头。</w:t>
      </w:r>
    </w:p>
    <w:p>
      <w:r>
        <w:rPr>
          <w:rFonts w:ascii="Times New Roman" w:hAnsi="Times New Roman" w:eastAsia="Noto Serif SC" w:cs="Amiri"/>
          <w:lang w:val="zh-CN" w:eastAsia="zh-CN" w:bidi="ar-SA"/>
          <w:color w:val="000000"/>
          <w:rtl w:val="0"/>
        </w:rPr>
        <w:t>经文，列举这些创造之艺的织物：诸天、大地的创造中，显出应受崇拜之神圣性的统治，显示至高的至真者的完善权能、宏大养育主宰，为祂的独一，作证；夜、昼交替中，显出养育与主宰；船，作为人类社会生活至大的工具，被使役于海，显出慈悯；从天空把生命之水送到死寂大地，使大地连同十万族群复活，成为奇异的复起聚集之地，显出权能的宏大；从简单泥土，创造无尽、各异动物，显出慈悯、权能；给风赋予伟大职分，如服务于植物、动物的呼吸、授孕，又为使其适于治理、呼吸，带动、支配，显出慈悯、智慧；使作为慈悯媒介的云，在天、地之间，如奇异聚集场，悬聚、散开，如军队，休息、被召履职，显出养育与主宰。列出这些之后，为引导理智探究它们的真实与细节、使人思悟，经文便说</w:t>
      </w:r>
      <w:r>
        <w:rPr>
          <w:rFonts w:ascii="Amiri" w:hAnsi="Amiri" w:eastAsia="Amiri" w:cs="Amiri"/>
          <w:lang w:val="zh-CN" w:eastAsia="zh-CN" w:bidi="ar-SA"/>
          <w:rtl w:val="1"/>
          <w:cs w:val="1"/>
          <w:color w:val="000000"/>
          <w:sz w:val="24"/>
          <w:szCs w:val="24"/>
        </w:rPr>
        <w:t>لَاٰيَاتٍ ﻟِﻘَﻮْﻡٍ ﻳَﻌْﻘِﻠُﻮﻥَ</w:t>
      </w:r>
      <w:r>
        <w:rPr>
          <w:rFonts w:ascii="Times New Roman" w:hAnsi="Times New Roman" w:eastAsia="Noto Serif SC" w:cs="Amiri"/>
          <w:lang w:val="zh-CN" w:eastAsia="zh-CN" w:bidi="ar-SA"/>
          <w:color w:val="000000"/>
          <w:rtl w:val="0"/>
        </w:rPr>
        <w:t>（对运用理智的人，确有许多迹象），由此将这些事物交付理智思量，以唤醒诸理智。</w:t>
      </w:r>
    </w:p>
    <w:p>
      <w:r>
        <w:rPr>
          <w:rFonts w:ascii="Times New Roman" w:hAnsi="Times New Roman" w:eastAsia="Noto Serif SC" w:cs="Amiri"/>
          <w:lang w:val="zh-CN" w:eastAsia="zh-CN" w:bidi="ar-SA"/>
          <w:color w:val="000000"/>
          <w:rtl w:val="0"/>
        </w:rPr>
        <w:t>雄健的第三项长处：有时，《古兰经》，详细述至高的至真者的行为，随后，以概要，概括；凭详述，使人确信，凭概括，使人记住、联结。</w:t>
      </w:r>
    </w:p>
    <w:p>
      <w:r>
        <w:rPr>
          <w:rFonts w:ascii="Times New Roman" w:hAnsi="Times New Roman" w:eastAsia="Noto Serif SC" w:cs="Amiri"/>
          <w:lang w:val="zh-CN" w:eastAsia="zh-CN" w:bidi="ar-SA"/>
          <w:color w:val="000000"/>
          <w:rtl w:val="0"/>
        </w:rPr>
        <w:t>这一经文指示赐给优素福尊者及其先祖的恩惠。它述说、列举Allah的这些恩惠：在全部人类中，以先知地位使你们卓越，将整个先知世系与你们的世系联结，使你们的世系在人类所有世系中居首；使你们家门成为传授Allah之学与养育主宰之智慧、施行引导的学室，凭这知识与智慧，在你们之中将今世的幸福统治与后世的永恒幸福联结；又以知识与智慧，使你在埃及既成为尊贵的领袖、崇高的先知，也成为智慧的引导师。它又述及，祂以知识与智慧，使他及其父祖卓然出众；随后说：“你的养育主宰者是全知者、至睿者。祂的养育主宰与智慧要求使你及你的父祖成为‘全知者、至睿者’这一尊名的显现之所。”它便以这概要，概括那些详述的恩惠。</w:t>
      </w:r>
    </w:p>
    <w:p>
      <w:r>
        <w:rPr>
          <w:rFonts w:ascii="Times New Roman" w:hAnsi="Times New Roman" w:eastAsia="Noto Serif SC" w:cs="Amiri"/>
          <w:lang w:val="zh-CN" w:eastAsia="zh-CN" w:bidi="ar-SA"/>
          <w:color w:val="000000"/>
          <w:rtl w:val="0"/>
        </w:rPr>
        <w:t>这一经文，如此显示至高的至真者在人类社会生活中的支配：威荣、屈辱，匮乏、财富，直接联系于至高的至真者的意欲、旨意。因此，直到众多层次中，最分散的支配，也凭Allah的意欲、裁定，偶然，不能介入。作这判定之后，人类生活中，最重要事务，是给养；这一经文，用一、两个前提，证明人的给养直接从真正赐予万物给养者的慈悯宝库送来。如下，它说：“你们给养，联系于大地生命；大地复苏，有待春天；春天，则在使日、月受命，转动夜、昼者的掌握。因此，把一个苹果，给一个人，作真正给养，</w:t>
      </w:r>
    </w:p>
    <w:p>
      <w:r>
        <w:rPr>
          <w:rFonts w:ascii="Times New Roman" w:hAnsi="Times New Roman" w:eastAsia="Noto Serif SC" w:cs="Amiri"/>
          <w:lang w:val="zh-CN" w:eastAsia="zh-CN" w:bidi="ar-SA"/>
          <w:color w:val="000000"/>
          <w:rtl w:val="0"/>
        </w:rPr>
        <w:t>能够如此给予的，是使整个地面，充满全部果实的那一位，祂也正是那个人真正的给养赐予者。”随后，说</w:t>
      </w:r>
      <w:r>
        <w:rPr>
          <w:rFonts w:ascii="Amiri" w:hAnsi="Amiri" w:eastAsia="Amiri" w:cs="Amiri"/>
          <w:lang w:val="zh-CN" w:eastAsia="zh-CN" w:bidi="ar-SA"/>
          <w:rtl w:val="1"/>
          <w:cs w:val="1"/>
          <w:color w:val="000000"/>
          <w:sz w:val="24"/>
          <w:szCs w:val="24"/>
        </w:rPr>
        <w:t>ﻭَ ﺗَﺮْﺯُﻕُ ﻣَﻦْ ﺗَﺸَٓﺎﺀُ ﺑِﻐَﻴْﺮِ ﺣِﺴَﺎﺏٍ</w:t>
      </w:r>
      <w:r>
        <w:rPr>
          <w:rFonts w:ascii="Times New Roman" w:hAnsi="Times New Roman" w:eastAsia="Noto Serif SC" w:cs="Amiri"/>
          <w:lang w:val="zh-CN" w:eastAsia="zh-CN" w:bidi="ar-SA"/>
          <w:color w:val="000000"/>
          <w:rtl w:val="0"/>
        </w:rPr>
        <w:t>（祢把给养，无须计量地，赐予祢所意欲之人），在此句，概括、证明那些详细行为，亦即：“给你们，无量给养者，正作这些行为。”</w:t>
      </w:r>
      <w:r>
        <w:br/>
      </w:r>
      <w:r>
        <w:br/>
      </w:r>
      <w:r>
        <w:rPr>
          <w:rFonts w:ascii="Times New Roman" w:hAnsi="Times New Roman" w:eastAsia="Noto Serif SC" w:cs="Amiri"/>
          <w:lang w:val="zh-CN" w:eastAsia="zh-CN" w:bidi="ar-SA"/>
          <w:color w:val="000000"/>
          <w:rtl w:val="0"/>
        </w:rPr>
        <w:t>雄辩的第四精义：《古兰经》，有时，以一种次序，提Allah的造物；随后，显示其中的秩序、衡量、果实，仿佛给以透明、明亮，再从那镜子般次序，显示在内显现的Allah的诸尊名。仿佛，所述造物，是措辞，这些尊名，是其意义，或者，那些果实的种子、概要。</w:t>
      </w:r>
    </w:p>
    <w:p>
      <w:r>
        <w:rPr>
          <w:rFonts w:ascii="Times New Roman" w:hAnsi="Times New Roman" w:eastAsia="Noto Serif SC" w:cs="Amiri"/>
          <w:lang w:val="zh-CN" w:eastAsia="zh-CN" w:bidi="ar-SA"/>
          <w:color w:val="000000"/>
          <w:rtl w:val="0"/>
        </w:rPr>
        <w:t>《古兰经》，把人创造中，那奇异、罕见、奇创、井然、均衡的阶段，如镜子般，述说、排列，竟使</w:t>
      </w:r>
      <w:r>
        <w:rPr>
          <w:rFonts w:ascii="Amiri" w:hAnsi="Amiri" w:eastAsia="Amiri" w:cs="Amiri"/>
          <w:lang w:val="zh-CN" w:eastAsia="zh-CN" w:bidi="ar-SA"/>
          <w:rtl w:val="1"/>
          <w:cs w:val="1"/>
          <w:color w:val="000000"/>
          <w:sz w:val="24"/>
          <w:szCs w:val="24"/>
        </w:rPr>
        <w:t>ﻓَﺘَﺒَﺎﺭَﻙَ ﺍﻟﻠّٰﻪُ ﺍَﺣْﺴَﻦُ ﺍﻟْﺨَﺎﻟِﻘ۪ﻴﻦَ</w:t>
      </w:r>
      <w:r>
        <w:rPr>
          <w:rFonts w:ascii="Times New Roman" w:hAnsi="Times New Roman" w:eastAsia="Noto Serif SC" w:cs="Amiri"/>
          <w:lang w:val="zh-CN" w:eastAsia="zh-CN" w:bidi="ar-SA"/>
          <w:color w:val="000000"/>
          <w:rtl w:val="0"/>
        </w:rPr>
        <w:t>（Allah何等崇高、福泽无尽，祂是一切作成者中，创造最完美者），自行显于其中，使人说出。乃至，一名记录启示者，写这经文，尚未传来这句话，便已说出，以为：“难道，我也蒙启示？”然而，是前述话语的完善秩序、透明、协调，才使这句话尚未来便显示自身。</w:t>
      </w:r>
    </w:p>
    <w:p>
      <w:r>
        <w:rPr>
          <w:rFonts w:ascii="Times New Roman" w:hAnsi="Times New Roman" w:eastAsia="Noto Serif SC" w:cs="Amiri"/>
          <w:lang w:val="zh-CN" w:eastAsia="zh-CN" w:bidi="ar-SA"/>
          <w:color w:val="000000"/>
          <w:rtl w:val="0"/>
        </w:rPr>
        <w:t>在这一经文中，《古兰经》以如此方式，显示Allah权能的宏大、养育主宰的统治：太阳、月亮、星辰，如听令士兵，准备受命；祂使夜、昼如白、黑两条线、两条带般相继转动，用以在宇宙书页上写祂养育与主宰的迹象。由此，显出一位具威严的全能者，立于养育主宰的至高宝座，施其至尊统御；每一灵魂听到都会渴望说</w:t>
      </w:r>
      <w:r>
        <w:rPr>
          <w:rFonts w:ascii="Amiri" w:hAnsi="Amiri" w:eastAsia="Amiri" w:cs="Amiri"/>
          <w:lang w:val="zh-CN" w:eastAsia="zh-CN" w:bidi="ar-SA"/>
          <w:rtl w:val="1"/>
          <w:cs w:val="1"/>
          <w:color w:val="000000"/>
          <w:sz w:val="24"/>
          <w:szCs w:val="24"/>
        </w:rPr>
        <w:t>ﺑَﺎﺭَﻙَ ﺍﻟﻠّٰﻪُ</w:t>
      </w:r>
      <w:r>
        <w:rPr>
          <w:rFonts w:ascii="Times New Roman" w:hAnsi="Times New Roman" w:eastAsia="Noto Serif SC" w:cs="Amiri"/>
          <w:lang w:val="zh-CN" w:eastAsia="zh-CN" w:bidi="ar-SA"/>
          <w:color w:val="000000"/>
          <w:rtl w:val="0"/>
        </w:rPr>
        <w:t xml:space="preserve">（愿Allah赐福） </w:t>
      </w:r>
      <w:r>
        <w:rPr>
          <w:rFonts w:ascii="Amiri" w:hAnsi="Amiri" w:eastAsia="Amiri" w:cs="Amiri"/>
          <w:lang w:val="zh-CN" w:eastAsia="zh-CN" w:bidi="ar-SA"/>
          <w:rtl w:val="1"/>
          <w:cs w:val="1"/>
          <w:color w:val="000000"/>
          <w:sz w:val="24"/>
          <w:szCs w:val="24"/>
        </w:rPr>
        <w:t>، ﻣَﺎﺷَﺎﺀَ ﺍﻟﻠّٰﻪُ</w:t>
      </w:r>
      <w:r>
        <w:rPr>
          <w:rFonts w:ascii="Times New Roman" w:hAnsi="Times New Roman" w:eastAsia="Noto Serif SC" w:cs="Amiri"/>
          <w:lang w:val="zh-CN" w:eastAsia="zh-CN" w:bidi="ar-SA"/>
          <w:color w:val="000000"/>
          <w:rtl w:val="0"/>
        </w:rPr>
        <w:t xml:space="preserve">（这是Allah所意欲而成就的） </w:t>
      </w:r>
      <w:r>
        <w:rPr>
          <w:rFonts w:ascii="Amiri" w:hAnsi="Amiri" w:eastAsia="Amiri" w:cs="Amiri"/>
          <w:lang w:val="zh-CN" w:eastAsia="zh-CN" w:bidi="ar-SA"/>
          <w:rtl w:val="1"/>
          <w:cs w:val="1"/>
          <w:color w:val="000000"/>
          <w:sz w:val="24"/>
          <w:szCs w:val="24"/>
        </w:rPr>
        <w:t>، ﻓَﺘَﺒَﺎﺭَﻙَ ﺍﻟﻠّٰﻪُ ﺭَﺏُّ ﺍﻟْﻌَﺎﻟَﻤ۪ﻴﻦَ</w:t>
      </w:r>
      <w:r>
        <w:rPr>
          <w:rFonts w:ascii="Times New Roman" w:hAnsi="Times New Roman" w:eastAsia="Noto Serif SC" w:cs="Amiri"/>
          <w:lang w:val="zh-CN" w:eastAsia="zh-CN" w:bidi="ar-SA"/>
          <w:color w:val="000000"/>
          <w:rtl w:val="0"/>
        </w:rPr>
        <w:t>（Allah何等崇高、福泽无尽，祂是养育并主宰万有者）。因此，</w:t>
      </w:r>
      <w:r>
        <w:rPr>
          <w:rFonts w:ascii="Amiri" w:hAnsi="Amiri" w:eastAsia="Amiri" w:cs="Amiri"/>
          <w:lang w:val="zh-CN" w:eastAsia="zh-CN" w:bidi="ar-SA"/>
          <w:rtl w:val="1"/>
          <w:cs w:val="1"/>
          <w:color w:val="000000"/>
          <w:sz w:val="24"/>
          <w:szCs w:val="24"/>
        </w:rPr>
        <w:t>ﺗَﺒَﺎﺭَﻙَ ﺍﻟﻠّٰﻪُ ﺭَﺏُّ ﺍﻟْﻌَﺎﻟَﻤ۪ﻴﻦَ</w:t>
      </w:r>
      <w:r>
        <w:rPr>
          <w:rFonts w:ascii="Times New Roman" w:hAnsi="Times New Roman" w:eastAsia="Noto Serif SC" w:cs="Amiri"/>
          <w:lang w:val="zh-CN" w:eastAsia="zh-CN" w:bidi="ar-SA"/>
          <w:color w:val="000000"/>
          <w:rtl w:val="0"/>
        </w:rPr>
        <w:t>（Allah何等崇高、福泽无尽，祂是养育并主宰万有者），就成为前述的概要、种子、果实、生命水。</w:t>
      </w:r>
      <w:r>
        <w:br/>
      </w:r>
      <w:r>
        <w:br/>
      </w:r>
      <w:r>
        <w:rPr>
          <w:rFonts w:ascii="Times New Roman" w:hAnsi="Times New Roman" w:eastAsia="Noto Serif SC" w:cs="Amiri"/>
          <w:lang w:val="zh-CN" w:eastAsia="zh-CN" w:bidi="ar-SA"/>
          <w:color w:val="000000"/>
          <w:rtl w:val="0"/>
        </w:rPr>
        <w:t>雄健的第五项长处：《古兰经》，有时，提遭受变化、承载不同状态的物质个别事物，为把它们，转成恒定真实，以恒定、光明而普遍的诸尊名，概括、联系；或者，以鼓励思悟、借鉴的概要，结尾。</w:t>
      </w:r>
    </w:p>
    <w:p>
      <w:r>
        <w:rPr>
          <w:rFonts w:ascii="Times New Roman" w:hAnsi="Times New Roman" w:eastAsia="Noto Serif SC" w:cs="Amiri"/>
          <w:lang w:val="zh-CN" w:eastAsia="zh-CN" w:bidi="ar-SA"/>
          <w:color w:val="000000"/>
          <w:rtl w:val="0"/>
        </w:rPr>
        <w:t>第一种意义的例子，譬如：</w:t>
      </w:r>
    </w:p>
    <w:p>
      <w:r>
        <w:rPr>
          <w:rFonts w:ascii="Amiri" w:hAnsi="Amiri" w:eastAsia="Amiri" w:cs="Amiri"/>
          <w:lang w:val="zh-CN" w:eastAsia="zh-CN" w:bidi="ar-SA"/>
          <w:rtl w:val="1"/>
          <w:cs w:val="1"/>
          <w:color w:val="000000"/>
          <w:sz w:val="24"/>
          <w:szCs w:val="24"/>
        </w:rPr>
        <w:t>ﻭَﻋَﻠَّﻢَ ﺍٰﺩَﻡَ الْاَسْمَٓاءَ ﻛُﻠَّﻬَﺎ ﺛُﻢَّ ﻋَﺮَﺿَﻬُﻢْ ﻋَﻠَﻰ ﺍﻟْﻤَﻠٰٓﺌِﻜَﺔِ ﻓَﻘَﺎﻝَ ﺍَﻧْﺒِﺌُﻮﻧ۪ﻰ ﺑِﺎَﺳْﻤَٓﺎﺀِ هٰٓؤُلَٓاءِ ﺍِﻥْ ﻛُﻨْﺘُﻢْ ﺻَﺎﺩِﻗ۪ﻴﻦَ</w:t>
      </w:r>
      <w:r>
        <w:rPr>
          <w:rFonts w:ascii="Times New Roman" w:hAnsi="Times New Roman" w:eastAsia="Noto Serif SC" w:cs="Amiri"/>
          <w:lang w:val="zh-CN" w:eastAsia="zh-CN" w:bidi="ar-SA"/>
          <w:color w:val="000000"/>
          <w:rtl w:val="0"/>
        </w:rPr>
        <w:t xml:space="preserve">（祂教阿丹，全部名称，随后，把所名事物，呈给天使，说：“若你们所言真实，便把这些的名称，告知吾”） </w:t>
      </w:r>
      <w:r>
        <w:rPr>
          <w:rFonts w:ascii="Amiri" w:hAnsi="Amiri" w:eastAsia="Amiri" w:cs="Amiri"/>
          <w:lang w:val="zh-CN" w:eastAsia="zh-CN" w:bidi="ar-SA"/>
          <w:rtl w:val="1"/>
          <w:cs w:val="1"/>
          <w:color w:val="000000"/>
          <w:sz w:val="24"/>
          <w:szCs w:val="24"/>
        </w:rPr>
        <w:t>٭ ﻗَﺎﻟُﻮﺍ 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（他们说：“赞颂祢超绝一切缺欠，除祢所教，我们，毫无知识；确实，唯祢，是全知者、至睿者”）</w:t>
      </w:r>
    </w:p>
    <w:p>
      <w:r>
        <w:rPr>
          <w:rFonts w:ascii="Times New Roman" w:hAnsi="Times New Roman" w:eastAsia="Noto Serif SC" w:cs="Amiri"/>
          <w:lang w:val="zh-CN" w:eastAsia="zh-CN" w:bidi="ar-SA"/>
          <w:color w:val="000000"/>
          <w:rtl w:val="0"/>
        </w:rPr>
        <w:t>这一经文，首先，提一个具体事件：“阿丹尊者，在代行治理问题上，优于天使的凭依，是其知识。”随后，提在那事件，天使，面对阿丹尊者，在知识方面，落败；然后，以两个普遍的尊名，概括这两事件。亦即，</w:t>
      </w:r>
      <w:r>
        <w:rPr>
          <w:rFonts w:ascii="Amiri" w:hAnsi="Amiri" w:eastAsia="Amiri" w:cs="Amiri"/>
          <w:lang w:val="zh-CN" w:eastAsia="zh-CN" w:bidi="ar-SA"/>
          <w:rtl w:val="1"/>
          <w:cs w:val="1"/>
          <w:color w:val="000000"/>
          <w:sz w:val="24"/>
          <w:szCs w:val="24"/>
        </w:rPr>
        <w:t>ﺍَﻧْﺖَ ﺍﻟْﻌَﻠ۪ﻴﻢُ ﺍﻟْﺤَﻜ۪ﻴﻢُ</w:t>
      </w:r>
      <w:r>
        <w:rPr>
          <w:rFonts w:ascii="Times New Roman" w:hAnsi="Times New Roman" w:eastAsia="Noto Serif SC" w:cs="Amiri"/>
          <w:lang w:val="zh-CN" w:eastAsia="zh-CN" w:bidi="ar-SA"/>
          <w:color w:val="000000"/>
          <w:rtl w:val="0"/>
        </w:rPr>
        <w:t>（唯祢，是全知者、至睿者），亦即：“因为，祢全知、至睿，教阿丹，使他胜过我们；因为，祢至睿，按我们的禀赋，给予我们，按他的禀赋，赐给他优越的地位。”</w:t>
      </w:r>
    </w:p>
    <w:p>
      <w:r>
        <w:rPr>
          <w:rFonts w:ascii="Times New Roman" w:hAnsi="Times New Roman" w:eastAsia="Noto Serif SC" w:cs="Amiri"/>
          <w:lang w:val="zh-CN" w:eastAsia="zh-CN" w:bidi="ar-SA"/>
          <w:color w:val="000000"/>
          <w:rtl w:val="0"/>
        </w:rPr>
        <w:t>第二种意义的例子，譬如：</w:t>
      </w:r>
    </w:p>
    <w:p>
      <w:r>
        <w:rPr>
          <w:rFonts w:ascii="Times New Roman" w:hAnsi="Times New Roman" w:eastAsia="Noto Serif SC" w:cs="Amiri"/>
          <w:lang w:val="zh-CN" w:eastAsia="zh-CN" w:bidi="ar-SA"/>
          <w:color w:val="000000"/>
          <w:rtl w:val="0"/>
        </w:rPr>
        <w:t>从下列经文，直到所引末句：</w:t>
      </w:r>
      <w:r>
        <w:rPr>
          <w:rFonts w:ascii="Amiri" w:hAnsi="Amiri" w:eastAsia="Amiri" w:cs="Amiri"/>
          <w:lang w:val="zh-CN" w:eastAsia="zh-CN" w:bidi="ar-SA"/>
          <w:rtl w:val="1"/>
          <w:cs w:val="1"/>
          <w:color w:val="000000"/>
          <w:sz w:val="24"/>
          <w:szCs w:val="24"/>
        </w:rPr>
        <w:t>ﻭَﺍِﻥَّ ﻟَﻜُﻢْ ﻓِﻰ الْاَنْعَامِ ﻟَﻌِﺒْﺮَﺓً ﻧُﺴْﻘ۪ﻴﻜُﻢْ ﻣِﻤَّﺎ ﻓ۪ﻰ ﺑُﻄُﻮﻧِﻪ۪ ﻣِﻦْ ﺑَﻴْﻦِ ﻓَﺮْﺙٍ ﻭَﺩَﻡٍ ﻟَﺒَﻨًﺎ ﺧَﺎﻟِﺼًﺎ ﺳَٓﺎﺋِﻐًﺎ ﻟِﻠﺸَّﺎﺭِﺑ۪ﻴﻦَ</w:t>
      </w:r>
      <w:r>
        <w:rPr>
          <w:rFonts w:ascii="Times New Roman" w:hAnsi="Times New Roman" w:eastAsia="Noto Serif SC" w:cs="Amiri"/>
          <w:lang w:val="zh-CN" w:eastAsia="zh-CN" w:bidi="ar-SA"/>
          <w:color w:val="000000"/>
          <w:rtl w:val="0"/>
        </w:rPr>
        <w:t xml:space="preserve">（确实，牲畜之中，对你们，有教训；吾使你们，饮用从其腹内，消化物、血液之间，取出的纯净乳汁，饮者，容易咽下）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ﻓ۪ﻴﻪِ ﺷِﻔَٓﺎﺀٌ ﻟِﻠﻨَّﺎﺱِ ﺍِﻥَّ ﻓ۪ﻰ ﺫٰﻟِﻚَ لَاٰيَةً ﻟِﻘَﻮْﻡٍ ﻳَﺘَﻔَﻜَّﺮُﻭﻥَ</w:t>
      </w:r>
      <w:r>
        <w:rPr>
          <w:rFonts w:ascii="Times New Roman" w:hAnsi="Times New Roman" w:eastAsia="Noto Serif SC" w:cs="Amiri"/>
          <w:lang w:val="zh-CN" w:eastAsia="zh-CN" w:bidi="ar-SA"/>
          <w:color w:val="000000"/>
          <w:rtl w:val="0"/>
        </w:rPr>
        <w:t>（其中，有对人的疗愈；确实，在此，对思悟的人，必有一个迹象）</w:t>
      </w:r>
    </w:p>
    <w:p>
      <w:r>
        <w:rPr>
          <w:rFonts w:ascii="Times New Roman" w:hAnsi="Times New Roman" w:eastAsia="Noto Serif SC" w:cs="Amiri"/>
          <w:lang w:val="zh-CN" w:eastAsia="zh-CN" w:bidi="ar-SA"/>
          <w:color w:val="000000"/>
          <w:rtl w:val="0"/>
        </w:rPr>
        <w:t>这些经文，如此显示：至高的至真者，使绵羊、山羊、牛、骆驼等造物，成为人类纯净、清澈、甘美的乳泉；使葡萄、椰枣等精妙作品，成为人类精美、可口、甘甜的恩赐托盘、锅釜；使蜜蜂，这样微小的权能奇迹，成为调制甘甜、美好且有疗愈作用之饮料的饮品师。显示之后，为鼓励思悟、借鉴、类比其他事物，说</w:t>
      </w:r>
      <w:r>
        <w:rPr>
          <w:rFonts w:ascii="Amiri" w:hAnsi="Amiri" w:eastAsia="Amiri" w:cs="Amiri"/>
          <w:lang w:val="zh-CN" w:eastAsia="zh-CN" w:bidi="ar-SA"/>
          <w:rtl w:val="1"/>
          <w:cs w:val="1"/>
          <w:color w:val="000000"/>
          <w:sz w:val="24"/>
          <w:szCs w:val="24"/>
        </w:rPr>
        <w:t>ﺍِﻥَّ ﻓ۪ﻰ ﺫٰﻟِﻚَ لَاٰيَةً ﻟِﻘَﻮْﻡٍ ﻳَﺘَﻔَﻜَّﺮُﻭﻥَ</w:t>
      </w:r>
      <w:r>
        <w:rPr>
          <w:rFonts w:ascii="Times New Roman" w:hAnsi="Times New Roman" w:eastAsia="Noto Serif SC" w:cs="Amiri"/>
          <w:lang w:val="zh-CN" w:eastAsia="zh-CN" w:bidi="ar-SA"/>
          <w:color w:val="000000"/>
          <w:rtl w:val="0"/>
        </w:rPr>
        <w:t>（确实，在此，对思悟的人，必有一个迹象），结尾。</w:t>
      </w:r>
      <w:r>
        <w:br/>
      </w:r>
      <w:r>
        <w:br/>
      </w:r>
      <w:r>
        <w:rPr>
          <w:rFonts w:ascii="Times New Roman" w:hAnsi="Times New Roman" w:eastAsia="Noto Serif SC" w:cs="Amiri"/>
          <w:lang w:val="zh-CN" w:eastAsia="zh-CN" w:bidi="ar-SA"/>
          <w:color w:val="000000"/>
          <w:rtl w:val="0"/>
        </w:rPr>
        <w:t>雄辩的第六精义：有时，经文，在广大的众多中，铺展养育主宰的判定；随后，以一种体现统一面向、将众多联为一体的纽带，把它们联结起来，或者，安置于一项普遍规则中。</w:t>
      </w:r>
    </w:p>
    <w:p>
      <w:r>
        <w:rPr>
          <w:rFonts w:ascii="Times New Roman" w:hAnsi="Times New Roman" w:eastAsia="Noto Serif SC" w:cs="Amiri"/>
          <w:lang w:val="zh-CN" w:eastAsia="zh-CN" w:bidi="ar-SA"/>
          <w:color w:val="000000"/>
          <w:rtl w:val="0"/>
        </w:rPr>
        <w:t>库尔西经文，既以十句，用不同色彩，证明十层认信Allah独一之义，又以</w:t>
      </w:r>
      <w:r>
        <w:rPr>
          <w:rFonts w:ascii="Amiri" w:hAnsi="Amiri" w:eastAsia="Amiri" w:cs="Amiri"/>
          <w:lang w:val="zh-CN" w:eastAsia="zh-CN" w:bidi="ar-SA"/>
          <w:rtl w:val="1"/>
          <w:cs w:val="1"/>
          <w:color w:val="000000"/>
          <w:sz w:val="24"/>
          <w:szCs w:val="24"/>
        </w:rPr>
        <w:t>ﻣَﻦْ ﺫَﺍ ﺍﻟَّﺬ۪ﻯ ﻳَﺸْﻔَﻊُ ﻋِﻨْﺪَﻩُٓ اِلَّا ﺑِﺎِﺫْﻧِﻪ۪</w:t>
      </w:r>
      <w:r>
        <w:rPr>
          <w:rFonts w:ascii="Times New Roman" w:hAnsi="Times New Roman" w:eastAsia="Noto Serif SC" w:cs="Amiri"/>
          <w:lang w:val="zh-CN" w:eastAsia="zh-CN" w:bidi="ar-SA"/>
          <w:color w:val="000000"/>
          <w:rtl w:val="0"/>
        </w:rPr>
        <w:t>（未经祂许可，谁能在祂面前，为人代求）这一句，以极其锋利、强烈的方式，切断、抛除与Allah相配，以及他者的介入。而且，这经文，是至大神名的显现之所，关于Allah真实的意义，处于至大程度，显示至大层次的养育主宰支配。它提及一同面向全部诸天、大地的、应受崇拜之神圣性的治理，以及至大程度、包罗全体的护持之后，以独一联系、独一面向，用</w:t>
      </w:r>
      <w:r>
        <w:rPr>
          <w:rFonts w:ascii="Amiri" w:hAnsi="Amiri" w:eastAsia="Amiri" w:cs="Amiri"/>
          <w:lang w:val="zh-CN" w:eastAsia="zh-CN" w:bidi="ar-SA"/>
          <w:rtl w:val="1"/>
          <w:cs w:val="1"/>
          <w:color w:val="000000"/>
          <w:sz w:val="24"/>
          <w:szCs w:val="24"/>
        </w:rPr>
        <w:t>ﻭَﻫُﻮَ ﺍﻟْﻌَﻠِﻰُّ ﺍﻟْﻌَﻈ۪ﻴﻢُ</w:t>
      </w:r>
      <w:r>
        <w:rPr>
          <w:rFonts w:ascii="Times New Roman" w:hAnsi="Times New Roman" w:eastAsia="Noto Serif SC" w:cs="Amiri"/>
          <w:lang w:val="zh-CN" w:eastAsia="zh-CN" w:bidi="ar-SA"/>
          <w:color w:val="000000"/>
          <w:rtl w:val="0"/>
        </w:rPr>
        <w:t>（祂是至高者、至大者），概括那至大显现的源头。</w:t>
      </w:r>
    </w:p>
    <w:p>
      <w:r>
        <w:rPr>
          <w:rFonts w:ascii="Times New Roman" w:hAnsi="Times New Roman" w:eastAsia="Noto Serif SC" w:cs="Amiri"/>
          <w:lang w:val="zh-CN" w:eastAsia="zh-CN" w:bidi="ar-SA"/>
          <w:color w:val="000000"/>
          <w:rtl w:val="0"/>
        </w:rPr>
        <w:t>这些经文首先显示：至高的至真者怎样为人把这庞大宇宙创成宫殿，从天空向大地送来生命之水，为将给养送到人那里，使天、地成为两个仆役；又为使每个人都有机会享用大地其他区域的各种果实，使人交换劳动的果实、取得各种生计所需，而使船为人效力。亦即，祂赋予海、风、树木这样的状态：风如鞭，船如马，海如其足下的沙漠。祂凭船使人与整个大地相联，又使溪流、江河作为人天然的运输工具，为人效力；又使日、月运行，为向人呈献四时以及四时变化中真正施恩者的缤纷恩惠，将日、月创成两个受命的仆役，如转动那大轮的两个舵手。祂又使夜、昼为人效力，亦即，使夜成为安睡的覆盖，使昼成为谋生的贸易场。</w:t>
      </w:r>
    </w:p>
    <w:p>
      <w:r>
        <w:rPr>
          <w:rFonts w:ascii="Times New Roman" w:hAnsi="Times New Roman" w:eastAsia="Noto Serif SC" w:cs="Amiri"/>
          <w:lang w:val="zh-CN" w:eastAsia="zh-CN" w:bidi="ar-SA"/>
          <w:color w:val="000000"/>
          <w:rtl w:val="0"/>
        </w:rPr>
        <w:t>列举这些Allah的恩赐之后，凭</w:t>
      </w:r>
      <w:r>
        <w:rPr>
          <w:rFonts w:ascii="Amiri" w:hAnsi="Amiri" w:eastAsia="Amiri" w:cs="Amiri"/>
          <w:lang w:val="zh-CN" w:eastAsia="zh-CN" w:bidi="ar-SA"/>
          <w:rtl w:val="1"/>
          <w:cs w:val="1"/>
          <w:color w:val="000000"/>
          <w:sz w:val="24"/>
          <w:szCs w:val="24"/>
        </w:rPr>
        <w:t>ﻭَﺍٰﺗٰﻴﻜُﻢْ ﻣِﻦْ ﻛُﻞِّ ﻣَﺎ ﺳَﺎَﻟْﺘُﻤُﻮﻩُ ﻭَﺍِﻥْ ﺗَﻌُﺪُّﻭﺍ ﻧِﻌْﻤَﺖَ ﺍﻟﻠّٰﻪِ لَا ﺗُﺤْﺼُﻮﻫَﺎ</w:t>
      </w:r>
      <w:r>
        <w:rPr>
          <w:rFonts w:ascii="Times New Roman" w:hAnsi="Times New Roman" w:eastAsia="Noto Serif SC" w:cs="Amiri"/>
          <w:lang w:val="zh-CN" w:eastAsia="zh-CN" w:bidi="ar-SA"/>
          <w:color w:val="000000"/>
          <w:rtl w:val="0"/>
        </w:rPr>
        <w:t>（你们所求的一切，祂都赐给你们；你们若数Allah的恩赐，绝不能数尽）这一概要，显示：给人的恩赐，其范围，何等广，内里，充满何等无尽恩赐。亦即，人以禀赋、天性需要的语言所求的一切，都已给予；Allah给人的恩赐，数之不尽、不竭。是的，既然，人的一席恩赐筵席是诸天、大地，席上，一部分恩赐，是太阳、月亮、夜、昼等，当然，面向人的恩赐，无限、无量。</w:t>
      </w:r>
    </w:p>
    <w:p>
      <w:r>
        <w:rPr>
          <w:rFonts w:ascii="Times New Roman" w:hAnsi="Times New Roman" w:eastAsia="Noto Serif SC" w:cs="Amiri"/>
          <w:lang w:val="zh-CN" w:eastAsia="zh-CN" w:bidi="ar-SA"/>
          <w:color w:val="000000"/>
          <w:rtl w:val="0"/>
        </w:rPr>
        <w:t>雄辩的第七奥义：有时，经文，为表明外在可见的原因不具创造之能、与创造相去甚远，便显出结果的目的、果实，使人明白：原因，只是外在帷幕。因为，意欲极有智慧的目的、重要果实，必须是一位全知而至睿者的作为；原因，却无意识、无生机。</w:t>
      </w:r>
    </w:p>
    <w:p>
      <w:r>
        <w:rPr>
          <w:rFonts w:ascii="Times New Roman" w:hAnsi="Times New Roman" w:eastAsia="Noto Serif SC" w:cs="Amiri"/>
          <w:lang w:val="zh-CN" w:eastAsia="zh-CN" w:bidi="ar-SA"/>
          <w:color w:val="000000"/>
          <w:rtl w:val="0"/>
        </w:rPr>
        <w:t>而且，经文，提果实、目的，显示：原因，虽在外表目光、存在中，似与结果相连、紧接，两者实际上却有很远距离；从原因，到创造结果，距离之大，连最大原因之手，也够不到创造最微小结果。</w:t>
      </w:r>
    </w:p>
    <w:p>
      <w:r>
        <w:rPr>
          <w:rFonts w:ascii="Times New Roman" w:hAnsi="Times New Roman" w:eastAsia="Noto Serif SC" w:cs="Amiri"/>
          <w:lang w:val="zh-CN" w:eastAsia="zh-CN" w:bidi="ar-SA"/>
          <w:color w:val="000000"/>
          <w:rtl w:val="0"/>
        </w:rPr>
        <w:t>在原因、结果之间的长距离中，Allah的诸尊名如星辰升起，那意义上的距离，就是其升起之处。正如外表看来，天空的边沿，与群山地平线，相接、邻近；然而，从群山地平线，到天空边沿，有宏大距离，作为全部星辰升起之处、其他事物住处；原因、结果之间，也有如此意义上的距离，以信认的望远镜、凭《古兰经》的光，才看见。</w:t>
      </w:r>
    </w:p>
    <w:p>
      <w:r>
        <w:rPr>
          <w:rFonts w:ascii="Times New Roman" w:hAnsi="Times New Roman" w:eastAsia="Noto Serif SC" w:cs="Amiri"/>
          <w:lang w:val="zh-CN" w:eastAsia="zh-CN" w:bidi="ar-SA"/>
          <w:color w:val="000000"/>
          <w:rtl w:val="0"/>
        </w:rPr>
        <w:t>这一尊贵经文，按智慧的次序，提Allah权能的奇迹，联系原因、结果，末了，以</w:t>
      </w:r>
      <w:r>
        <w:rPr>
          <w:rFonts w:ascii="Amiri" w:hAnsi="Amiri" w:eastAsia="Amiri" w:cs="Amiri"/>
          <w:lang w:val="zh-CN" w:eastAsia="zh-CN" w:bidi="ar-SA"/>
          <w:rtl w:val="1"/>
          <w:cs w:val="1"/>
          <w:color w:val="000000"/>
          <w:sz w:val="24"/>
          <w:szCs w:val="24"/>
        </w:rPr>
        <w:t>ﻣَﺘَﺎﻋًﺎ ﻟَﻜُﻢْ</w:t>
      </w:r>
      <w:r>
        <w:rPr>
          <w:rFonts w:ascii="Times New Roman" w:hAnsi="Times New Roman" w:eastAsia="Noto Serif SC" w:cs="Amiri"/>
          <w:lang w:val="zh-CN" w:eastAsia="zh-CN" w:bidi="ar-SA"/>
          <w:color w:val="000000"/>
          <w:rtl w:val="0"/>
        </w:rPr>
        <w:t>（供你们享用）一语，显示一个目的；这目的，证明：那全部相继的原因、结果之中，有一位隐藏的支配者，看见、追随这目的，那些原因，是祂的帷幕。</w:t>
      </w:r>
    </w:p>
    <w:p>
      <w:r>
        <w:rPr>
          <w:rFonts w:ascii="Times New Roman" w:hAnsi="Times New Roman" w:eastAsia="Noto Serif SC" w:cs="Amiri"/>
          <w:lang w:val="zh-CN" w:eastAsia="zh-CN" w:bidi="ar-SA"/>
          <w:color w:val="000000"/>
          <w:rtl w:val="0"/>
        </w:rPr>
        <w:t>是的，凭</w:t>
      </w:r>
      <w:r>
        <w:rPr>
          <w:rFonts w:ascii="Amiri" w:hAnsi="Amiri" w:eastAsia="Amiri" w:cs="Amiri"/>
          <w:lang w:val="zh-CN" w:eastAsia="zh-CN" w:bidi="ar-SA"/>
          <w:rtl w:val="1"/>
          <w:cs w:val="1"/>
          <w:color w:val="000000"/>
          <w:sz w:val="24"/>
          <w:szCs w:val="24"/>
        </w:rPr>
        <w:t>ﻣَﺘَﺎﻋًﺎ ﻟَﻜُﻢْ ﻭَ لِاَنْعَامِكُمْ</w:t>
      </w:r>
      <w:r>
        <w:rPr>
          <w:rFonts w:ascii="Times New Roman" w:hAnsi="Times New Roman" w:eastAsia="Noto Serif SC" w:cs="Amiri"/>
          <w:lang w:val="zh-CN" w:eastAsia="zh-CN" w:bidi="ar-SA"/>
          <w:color w:val="000000"/>
          <w:rtl w:val="0"/>
        </w:rPr>
        <w:t>（供你们、你们的牲畜享用），否定一切原因具有创造之能；其义，说：水，从天空来，为把给养，送给你们、牲畜；那水并无能力怜悯、怜爱你们及牲畜，并为之</w:t>
      </w:r>
    </w:p>
    <w:p>
      <w:r>
        <w:rPr>
          <w:rFonts w:ascii="Times New Roman" w:hAnsi="Times New Roman" w:eastAsia="Noto Serif SC" w:cs="Amiri"/>
          <w:lang w:val="zh-CN" w:eastAsia="zh-CN" w:bidi="ar-SA"/>
          <w:color w:val="000000"/>
          <w:rtl w:val="0"/>
        </w:rPr>
        <w:t>送来给养，因此，意思是，水非自己来，而被送来。</w:t>
      </w:r>
    </w:p>
    <w:p>
      <w:r>
        <w:rPr>
          <w:rFonts w:ascii="Times New Roman" w:hAnsi="Times New Roman" w:eastAsia="Noto Serif SC" w:cs="Amiri"/>
          <w:lang w:val="zh-CN" w:eastAsia="zh-CN" w:bidi="ar-SA"/>
          <w:color w:val="000000"/>
          <w:rtl w:val="0"/>
        </w:rPr>
        <w:t>而且，泥土，以植物，裂开，你们给养，从那里来；无感、无意识的泥土，远不能思念你们给养、怜爱你们，因此，泥土，不自行裂开，有一位，打开那门，把恩赐，交到你们手中。</w:t>
      </w:r>
    </w:p>
    <w:p>
      <w:r>
        <w:rPr>
          <w:rFonts w:ascii="Times New Roman" w:hAnsi="Times New Roman" w:eastAsia="Noto Serif SC" w:cs="Amiri"/>
          <w:lang w:val="zh-CN" w:eastAsia="zh-CN" w:bidi="ar-SA"/>
          <w:color w:val="000000"/>
          <w:rtl w:val="0"/>
        </w:rPr>
        <w:t>而且，草木，远不能思念你们给养，慈悯地为你们，备下果实、谷物；经文，故显示：它们是至睿、至慈者从帷幕后伸来的绳、带，祂把恩赐系于其上，伸给有生命者。</w:t>
      </w:r>
    </w:p>
    <w:p>
      <w:r>
        <w:rPr>
          <w:rFonts w:ascii="Times New Roman" w:hAnsi="Times New Roman" w:eastAsia="Noto Serif SC" w:cs="Amiri"/>
          <w:lang w:val="zh-CN" w:eastAsia="zh-CN" w:bidi="ar-SA"/>
          <w:color w:val="000000"/>
          <w:rtl w:val="0"/>
        </w:rPr>
        <w:t>从这些阐明，就看见许多神名的升起之处，如至慈者、赐予万物给养者、施恩者、慷慨尊厚者。</w:t>
      </w:r>
    </w:p>
    <w:p>
      <w:r>
        <w:rPr>
          <w:rFonts w:ascii="Times New Roman" w:hAnsi="Times New Roman" w:eastAsia="Noto Serif SC" w:cs="Amiri"/>
          <w:lang w:val="zh-CN" w:eastAsia="zh-CN" w:bidi="ar-SA"/>
          <w:color w:val="000000"/>
          <w:rtl w:val="0"/>
        </w:rPr>
        <w:t>这一经文阐明形成云、降下雨时的奇异支配；云是养育与主宰的最重要奇迹之一，也是慈悯宝库最奇异的帷幕。云的成分散藏于空中之时，仿佛外出休息的士兵闻一声号音而集合，依Allah之命汇集成云；随后，又如小小群队组成一军，片片云被联结起来。从这些云片中，生命之水被送给全部有生命者：它们的体量、形状如末日移动的群山，在湿润、白色方面又具有雪与冰雹的性质。</w:t>
      </w:r>
    </w:p>
    <w:p>
      <w:r>
        <w:rPr>
          <w:rFonts w:ascii="Times New Roman" w:hAnsi="Times New Roman" w:eastAsia="Noto Serif SC" w:cs="Amiri"/>
          <w:lang w:val="zh-CN" w:eastAsia="zh-CN" w:bidi="ar-SA"/>
          <w:color w:val="000000"/>
          <w:rtl w:val="0"/>
        </w:rPr>
        <w:t>那发送之中，却可见意欲、意图；按需要而来，因此，被送来。大气，清澈、纯净，什么也没有时，如奇异聚集场，山般云片，不自行会集，而是由认识有生命者的那一位送来。</w:t>
      </w:r>
    </w:p>
    <w:p>
      <w:r>
        <w:rPr>
          <w:rFonts w:ascii="Times New Roman" w:hAnsi="Times New Roman" w:eastAsia="Noto Serif SC" w:cs="Amiri"/>
          <w:lang w:val="zh-CN" w:eastAsia="zh-CN" w:bidi="ar-SA"/>
          <w:color w:val="000000"/>
          <w:rtl w:val="0"/>
        </w:rPr>
        <w:t>在这意义上的距离，就看见全能者、全知者、支配者、运筹治理者、养育者、施救者、赋予生命者等神名的升起之处。</w:t>
      </w:r>
      <w:r>
        <w:br/>
      </w:r>
      <w:r>
        <w:br/>
      </w:r>
      <w:r>
        <w:rPr>
          <w:rFonts w:ascii="Times New Roman" w:hAnsi="Times New Roman" w:eastAsia="Noto Serif SC" w:cs="Amiri"/>
          <w:lang w:val="zh-CN" w:eastAsia="zh-CN" w:bidi="ar-SA"/>
          <w:color w:val="000000"/>
          <w:rtl w:val="0"/>
        </w:rPr>
        <w:t>雄健的第八项长处：</w:t>
      </w:r>
    </w:p>
    <w:p>
      <w:r>
        <w:rPr>
          <w:rFonts w:ascii="Times New Roman" w:hAnsi="Times New Roman" w:eastAsia="Noto Serif SC" w:cs="Amiri"/>
          <w:lang w:val="zh-CN" w:eastAsia="zh-CN" w:bidi="ar-SA"/>
          <w:color w:val="000000"/>
          <w:rtl w:val="0"/>
        </w:rPr>
        <w:t>《古兰经》，有时，为使心灵，接受至高的至真者，在后世的非凡行为，作预备，为使思想，准备确认，作启蒙，便提祂今世的奇异行为；或以这样方式，提未来、后世，Allah的奇异行为，使我们，凭许多亲见的类似者，确信。譬如：</w:t>
      </w:r>
    </w:p>
    <w:p>
      <w:r>
        <w:rPr>
          <w:rFonts w:ascii="Times New Roman" w:hAnsi="Times New Roman" w:eastAsia="Noto Serif SC" w:cs="Amiri"/>
          <w:lang w:val="zh-CN" w:eastAsia="zh-CN" w:bidi="ar-SA"/>
          <w:color w:val="000000"/>
          <w:rtl w:val="0"/>
        </w:rPr>
        <w:t>从</w:t>
      </w:r>
      <w:r>
        <w:rPr>
          <w:rFonts w:ascii="Amiri" w:hAnsi="Amiri" w:eastAsia="Amiri" w:cs="Amiri"/>
          <w:lang w:val="zh-CN" w:eastAsia="zh-CN" w:bidi="ar-SA"/>
          <w:rtl w:val="1"/>
          <w:cs w:val="1"/>
          <w:color w:val="000000"/>
          <w:sz w:val="24"/>
          <w:szCs w:val="24"/>
        </w:rPr>
        <w:t>ﺍَﻭَ ﻟَﻢْ ﻳَﺮَ الْاِنْسَانُ ﺍَﻧَّﺎ ﺧَﻠَﻘْﻨَﺎﻩُ ﻣِﻦْ ﻧُﻄْﻔَﺔٍ ﻓَﺎِﺫَﺍ ﻫُﻮَ ﺧَﺼ۪ﻴﻢٌ ﻣُﺒ۪ﻴﻦٌ</w:t>
      </w:r>
      <w:r>
        <w:rPr>
          <w:rFonts w:ascii="Times New Roman" w:hAnsi="Times New Roman" w:eastAsia="Noto Serif SC" w:cs="Amiri"/>
          <w:lang w:val="zh-CN" w:eastAsia="zh-CN" w:bidi="ar-SA"/>
          <w:color w:val="000000"/>
          <w:rtl w:val="0"/>
        </w:rPr>
        <w:t>（人难道未看见，吾从一滴精液创造了他，他竟立刻成为公开的争辩者？），直到本章末尾……在这复起聚集的论题，至睿的《古兰经》，以七、八种不同方式，证明。</w:t>
      </w:r>
    </w:p>
    <w:p>
      <w:r>
        <w:rPr>
          <w:rFonts w:ascii="Times New Roman" w:hAnsi="Times New Roman" w:eastAsia="Noto Serif SC" w:cs="Amiri"/>
          <w:lang w:val="zh-CN" w:eastAsia="zh-CN" w:bidi="ar-SA"/>
          <w:color w:val="000000"/>
          <w:rtl w:val="0"/>
        </w:rPr>
        <w:t>首先，使人看初次生起，说：你们，看见自身，从精液，到血块，从血块，到肉团，从肉团，到人的创造，怎样生起，却怎会否认再一次生起？那，如这一样，乃至更容易。</w:t>
      </w:r>
    </w:p>
    <w:p>
      <w:r>
        <w:rPr>
          <w:rFonts w:ascii="Times New Roman" w:hAnsi="Times New Roman" w:eastAsia="Noto Serif SC" w:cs="Amiri"/>
          <w:lang w:val="zh-CN" w:eastAsia="zh-CN" w:bidi="ar-SA"/>
          <w:color w:val="000000"/>
          <w:rtl w:val="0"/>
        </w:rPr>
        <w:t>而且，至高的至真者，以</w:t>
      </w:r>
      <w:r>
        <w:rPr>
          <w:rFonts w:ascii="Amiri" w:hAnsi="Amiri" w:eastAsia="Amiri" w:cs="Amiri"/>
          <w:lang w:val="zh-CN" w:eastAsia="zh-CN" w:bidi="ar-SA"/>
          <w:rtl w:val="1"/>
          <w:cs w:val="1"/>
          <w:color w:val="000000"/>
          <w:sz w:val="24"/>
          <w:szCs w:val="24"/>
        </w:rPr>
        <w:t>ﺍَﻟَّﺬ۪ﻯ ﺟَﻌَﻞَ ﻟَﻜُﻢْ ﻣِﻦَ ﺍﻟﺸَّﺠَﺮِ الْاَخْضَرِ ﻧَﺎﺭًﺍ</w:t>
      </w:r>
      <w:r>
        <w:rPr>
          <w:rFonts w:ascii="Times New Roman" w:hAnsi="Times New Roman" w:eastAsia="Noto Serif SC" w:cs="Amiri"/>
          <w:lang w:val="zh-CN" w:eastAsia="zh-CN" w:bidi="ar-SA"/>
          <w:color w:val="000000"/>
          <w:rtl w:val="0"/>
        </w:rPr>
        <w:t>（正是祂，为你们，从青绿的树中，生出火），指示其对人的宏大恩惠，说：如此施恩者，不会放任你们，使你们，进坟墓，躺下，再不起来。</w:t>
      </w:r>
    </w:p>
    <w:p>
      <w:r>
        <w:rPr>
          <w:rFonts w:ascii="Times New Roman" w:hAnsi="Times New Roman" w:eastAsia="Noto Serif SC" w:cs="Amiri"/>
          <w:lang w:val="zh-CN" w:eastAsia="zh-CN" w:bidi="ar-SA"/>
          <w:color w:val="000000"/>
          <w:rtl w:val="0"/>
        </w:rPr>
        <w:t>又暗示说：你们，看见死去树木，复活、发绿，却不能类比，如柴骨骼，得到生命，认为遥远难成。</w:t>
      </w:r>
    </w:p>
    <w:p>
      <w:r>
        <w:rPr>
          <w:rFonts w:ascii="Times New Roman" w:hAnsi="Times New Roman" w:eastAsia="Noto Serif SC" w:cs="Amiri"/>
          <w:lang w:val="zh-CN" w:eastAsia="zh-CN" w:bidi="ar-SA"/>
          <w:color w:val="000000"/>
          <w:rtl w:val="0"/>
        </w:rPr>
        <w:t>而且，创造诸天、大地者，难道，会对作为天、地果实的人的生、死，无力？治理庞大树木者，难道，会不看重树的果实，把它归给别人？你们以为，祂会抛弃整棵树的结果，使其全部部分，都以智慧揉成的创造之树，徒然、无益？</w:t>
      </w:r>
    </w:p>
    <w:p>
      <w:r>
        <w:rPr>
          <w:rFonts w:ascii="Times New Roman" w:hAnsi="Times New Roman" w:eastAsia="Noto Serif SC" w:cs="Amiri"/>
          <w:lang w:val="zh-CN" w:eastAsia="zh-CN" w:bidi="ar-SA"/>
          <w:color w:val="000000"/>
          <w:rtl w:val="0"/>
        </w:rPr>
        <w:t>它说：将在死后复起中使你们复生的那一位，整个宇宙都如听祂命令的士兵，面对</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（存在吧！它便依命而存在）的号令，以完全的顺从俯首。创造一个春天，对祂如创造一朵花一样轻易；创造全部动物，对祂的权能如创造一只苍蝇一样容易。面对这样一位，不能以</w:t>
      </w:r>
      <w:r>
        <w:rPr>
          <w:rFonts w:ascii="Amiri" w:hAnsi="Amiri" w:eastAsia="Amiri" w:cs="Amiri"/>
          <w:lang w:val="zh-CN" w:eastAsia="zh-CN" w:bidi="ar-SA"/>
          <w:rtl w:val="1"/>
          <w:cs w:val="1"/>
          <w:color w:val="000000"/>
          <w:sz w:val="24"/>
          <w:szCs w:val="24"/>
        </w:rPr>
        <w:t>ﻣَﻦْ ﻳُﺤْﻴِﻰ ﺍﻟْﻌِﻈَﺎﻡَ</w:t>
      </w:r>
      <w:r>
        <w:rPr>
          <w:rFonts w:ascii="Times New Roman" w:hAnsi="Times New Roman" w:eastAsia="Noto Serif SC" w:cs="Amiri"/>
          <w:lang w:val="zh-CN" w:eastAsia="zh-CN" w:bidi="ar-SA"/>
          <w:color w:val="000000"/>
          <w:rtl w:val="0"/>
        </w:rPr>
        <w:t>（谁能使这些骨头复生？）之问，妄图使祂的权能陷于无能而发出挑战。</w:t>
      </w:r>
    </w:p>
    <w:p>
      <w:r>
        <w:rPr>
          <w:rFonts w:ascii="Times New Roman" w:hAnsi="Times New Roman" w:eastAsia="Noto Serif SC" w:cs="Amiri"/>
          <w:lang w:val="zh-CN" w:eastAsia="zh-CN" w:bidi="ar-SA"/>
          <w:color w:val="000000"/>
          <w:rtl w:val="0"/>
        </w:rPr>
        <w:t>随后，以</w:t>
      </w:r>
      <w:r>
        <w:rPr>
          <w:rFonts w:ascii="Amiri" w:hAnsi="Amiri" w:eastAsia="Amiri" w:cs="Amiri"/>
          <w:lang w:val="zh-CN" w:eastAsia="zh-CN" w:bidi="ar-SA"/>
          <w:rtl w:val="1"/>
          <w:cs w:val="1"/>
          <w:color w:val="000000"/>
          <w:sz w:val="24"/>
          <w:szCs w:val="24"/>
        </w:rPr>
        <w:t>ﻓَﺴُﺒْﺤَﺎﻥَ ﺍﻟَّﺬ۪ﻯ ﺑِﻴَﺪِﻩ۪ ﻣَﻠَﻜُﻮﺕُ ﻛُﻞِّ ﺷَﻰْﺀٍ</w:t>
      </w:r>
      <w:r>
        <w:rPr>
          <w:rFonts w:ascii="Times New Roman" w:hAnsi="Times New Roman" w:eastAsia="Noto Serif SC" w:cs="Amiri"/>
          <w:lang w:val="zh-CN" w:eastAsia="zh-CN" w:bidi="ar-SA"/>
          <w:color w:val="000000"/>
          <w:rtl w:val="0"/>
        </w:rPr>
        <w:t>（赞颂那一位，超绝一切缺欠；一切事物的内在统摄之权，都在祂掌握之中），显示祂是具威严的全能者，每一事物的缰绳，都在祂掌握，每一事物的钥匙，都在祂处；祂把夜、昼，冬、夏，如书页般轻易翻转，把今世、后世如两驿站，关此、开彼。</w:t>
      </w:r>
    </w:p>
    <w:p>
      <w:r>
        <w:rPr>
          <w:rFonts w:ascii="Times New Roman" w:hAnsi="Times New Roman" w:eastAsia="Noto Serif SC" w:cs="Amiri"/>
          <w:lang w:val="zh-CN" w:eastAsia="zh-CN" w:bidi="ar-SA"/>
          <w:color w:val="000000"/>
          <w:rtl w:val="0"/>
        </w:rPr>
        <w:t>既然，如此，作为全部证据的结果，</w:t>
      </w:r>
      <w:r>
        <w:rPr>
          <w:rFonts w:ascii="Amiri" w:hAnsi="Amiri" w:eastAsia="Amiri" w:cs="Amiri"/>
          <w:lang w:val="zh-CN" w:eastAsia="zh-CN" w:bidi="ar-SA"/>
          <w:rtl w:val="1"/>
          <w:cs w:val="1"/>
          <w:color w:val="000000"/>
          <w:sz w:val="24"/>
          <w:szCs w:val="24"/>
        </w:rPr>
        <w:t>ﻭَ ﺍِﻟَﻴْﻪِ ﺗُﺮْﺟَﻌُﻮﻥَ</w:t>
      </w:r>
      <w:r>
        <w:rPr>
          <w:rFonts w:ascii="Times New Roman" w:hAnsi="Times New Roman" w:eastAsia="Noto Serif SC" w:cs="Amiri"/>
          <w:lang w:val="zh-CN" w:eastAsia="zh-CN" w:bidi="ar-SA"/>
          <w:color w:val="000000"/>
          <w:rtl w:val="0"/>
        </w:rPr>
        <w:t>（你们，将只被归返于祂），亦即：“祂将使你们，从坟墓，复活，带到复起聚集，在其至尊御前，清算你们。”</w:t>
      </w:r>
    </w:p>
    <w:p>
      <w:r>
        <w:rPr>
          <w:rFonts w:ascii="Times New Roman" w:hAnsi="Times New Roman" w:eastAsia="Noto Serif SC" w:cs="Amiri"/>
          <w:lang w:val="zh-CN" w:eastAsia="zh-CN" w:bidi="ar-SA"/>
          <w:color w:val="000000"/>
          <w:rtl w:val="0"/>
        </w:rPr>
        <w:t>这些经文使思想准备接受复起聚集，也使心灵做好准备，因为，也凭今世行为，显示类似者。</w:t>
      </w:r>
    </w:p>
    <w:p>
      <w:r>
        <w:rPr>
          <w:rFonts w:ascii="Times New Roman" w:hAnsi="Times New Roman" w:eastAsia="Noto Serif SC" w:cs="Amiri"/>
          <w:lang w:val="zh-CN" w:eastAsia="zh-CN" w:bidi="ar-SA"/>
          <w:color w:val="000000"/>
          <w:rtl w:val="0"/>
        </w:rPr>
        <w:t>有时，它又以这样方式，提后世行为，使人感到今世的类似者，令遥远难成之想、否认，无处立足。</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（当太阳，被卷收、光芒消失时）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以及</w:t>
      </w:r>
      <w:r>
        <w:rPr>
          <w:rFonts w:ascii="Amiri" w:hAnsi="Amiri" w:eastAsia="Amiri" w:cs="Amiri"/>
          <w:lang w:val="zh-CN" w:eastAsia="zh-CN" w:bidi="ar-SA"/>
          <w:rtl w:val="1"/>
          <w:cs w:val="1"/>
          <w:color w:val="000000"/>
          <w:sz w:val="24"/>
          <w:szCs w:val="24"/>
        </w:rPr>
        <w:t>ﺍِﺫَﺍ ﺍﻟﺴَّﻤَٓﺎﺀُ ﺍﻧْﻔَﻄَﺮَﺕْ</w:t>
      </w:r>
      <w:r>
        <w:rPr>
          <w:rFonts w:ascii="Times New Roman" w:hAnsi="Times New Roman" w:eastAsia="Noto Serif SC" w:cs="Amiri"/>
          <w:lang w:val="zh-CN" w:eastAsia="zh-CN" w:bidi="ar-SA"/>
          <w:color w:val="000000"/>
          <w:rtl w:val="0"/>
        </w:rPr>
        <w:t xml:space="preserve">（当天空，破裂时）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（下文从略），以及</w:t>
      </w:r>
      <w:r>
        <w:rPr>
          <w:rFonts w:ascii="Amiri" w:hAnsi="Amiri" w:eastAsia="Amiri" w:cs="Amiri"/>
          <w:lang w:val="zh-CN" w:eastAsia="zh-CN" w:bidi="ar-SA"/>
          <w:rtl w:val="1"/>
          <w:cs w:val="1"/>
          <w:color w:val="000000"/>
          <w:sz w:val="24"/>
          <w:szCs w:val="24"/>
        </w:rPr>
        <w:t>ﺍِﺫَﺍ ﺍﻟﺴَّﻤَٓﺎﺀُ ﺍﻧْﺸَﻘَّﺖْ</w:t>
      </w:r>
      <w:r>
        <w:rPr>
          <w:rFonts w:ascii="Times New Roman" w:hAnsi="Times New Roman" w:eastAsia="Noto Serif SC" w:cs="Amiri"/>
          <w:lang w:val="zh-CN" w:eastAsia="zh-CN" w:bidi="ar-SA"/>
          <w:color w:val="000000"/>
          <w:rtl w:val="0"/>
        </w:rPr>
        <w:t>（当天空，裂开时）。</w:t>
      </w:r>
    </w:p>
    <w:p>
      <w:r>
        <w:rPr>
          <w:rFonts w:ascii="Times New Roman" w:hAnsi="Times New Roman" w:eastAsia="Noto Serif SC" w:cs="Amiri"/>
          <w:lang w:val="zh-CN" w:eastAsia="zh-CN" w:bidi="ar-SA"/>
          <w:color w:val="000000"/>
          <w:rtl w:val="0"/>
        </w:rPr>
        <w:t>这些章，提末日、复起聚集中的宏大变动、养育主宰支配，方式如此，人因在今世，如秋、春，见过类似者，就容易接受那些使心灵恐惧、理智容不下的变动。只指示这三章的概括意义，也甚长，因此，我们只显示一个语词，作样本。</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（当记录行为的册页，被展开时），表示：复起聚集中，每人全部行为，写在一张书页，展开。这事，本身十分奇异，理智，无从独自找到通路。</w:t>
      </w:r>
    </w:p>
    <w:p>
      <w:r>
        <w:rPr>
          <w:rFonts w:ascii="Times New Roman" w:hAnsi="Times New Roman" w:eastAsia="Noto Serif SC" w:cs="Amiri"/>
          <w:lang w:val="zh-CN" w:eastAsia="zh-CN" w:bidi="ar-SA"/>
          <w:color w:val="000000"/>
          <w:rtl w:val="0"/>
        </w:rPr>
        <w:t>然而，如本章所指，春天的复起，既有其他点的类似者，展开册页的类似者，也十分显然。</w:t>
      </w:r>
    </w:p>
    <w:p>
      <w:r>
        <w:rPr>
          <w:rFonts w:ascii="Times New Roman" w:hAnsi="Times New Roman" w:eastAsia="Noto Serif SC" w:cs="Amiri"/>
          <w:lang w:val="zh-CN" w:eastAsia="zh-CN" w:bidi="ar-SA"/>
          <w:color w:val="000000"/>
          <w:rtl w:val="0"/>
        </w:rPr>
        <w:t>因为，每棵果树、每株有花的草，都有作为、行为、职分、仆役侍奉，它们以种种方式，显示Allah的诸尊名，赞颂祂超绝缺欠。这全部行为，连同生命历史，被写在全部果核、小种子中，另一个春天、另一块地，长出；凭显示的形状、形态之语言，极清畅地，述母体、原株的作为，又以枝、梢、叶、花、果，展开行为书页。在我们眼前，以智慧、护持、治理、养育、精微施恩的方式作这事的，正是祂，祂说：</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（当记录行为的册页，被展开时）。</w:t>
      </w:r>
    </w:p>
    <w:p>
      <w:r>
        <w:rPr>
          <w:rFonts w:ascii="Times New Roman" w:hAnsi="Times New Roman" w:eastAsia="Noto Serif SC" w:cs="Amiri"/>
          <w:lang w:val="zh-CN" w:eastAsia="zh-CN" w:bidi="ar-SA"/>
          <w:color w:val="000000"/>
          <w:rtl w:val="0"/>
        </w:rPr>
        <w:t>其他点，你可以此类比，有力，就推究。为帮助你，我们还说：</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（当太阳，被卷收、光芒消失时），这一话语，以“卷收”，亦即，包裹、聚起之义，既指示明亮的比喻，也暗示类似者。</w:t>
      </w:r>
    </w:p>
    <w:p>
      <w:r>
        <w:rPr>
          <w:rFonts w:ascii="Times New Roman" w:hAnsi="Times New Roman" w:eastAsia="Noto Serif SC" w:cs="Amiri"/>
          <w:lang w:val="zh-CN" w:eastAsia="zh-CN" w:bidi="ar-SA"/>
          <w:color w:val="000000"/>
          <w:rtl w:val="0"/>
        </w:rPr>
        <w:t>第一：是的，至高的至真者，揭开不存在、以太、天空的帷幕，从慈悯宝库中取出太阳这样一盏照亮世界、如钻石般的灯，展示于世界。世界关闭之后，祂将把这钻石卷入它的帷幕中，收起。</w:t>
      </w:r>
    </w:p>
    <w:p>
      <w:r>
        <w:rPr>
          <w:rFonts w:ascii="Times New Roman" w:hAnsi="Times New Roman" w:eastAsia="Noto Serif SC" w:cs="Amiri"/>
          <w:lang w:val="zh-CN" w:eastAsia="zh-CN" w:bidi="ar-SA"/>
          <w:color w:val="000000"/>
          <w:rtl w:val="0"/>
        </w:rPr>
        <w:t>第二，或者：它是受命职员，负责播光这商品，轮流与黑暗，把光，裹在大地头上；如每晚，使那职员，收起、隐藏商品，有时，以云幕，减少其买卖，有时，月亮，在其面前，作帷幕，使其活动，多少减退，收起商品、交易账簿。当然，这职员，有一天，将离其职分；乃至若无其他免职原因，当太阳面上那两点眼下尚小、却正在扩大的污斑长大时，Allah将凭祂养育主宰之命，使太阳收回祂所许可它裹在大地头上的光，再将这光裹回太阳头上，说：“去吧，你在大地，已无事务。”又说：“往火狱，烧那些崇拜你、以不忠，侮辱你这样受命职员的人。”它，就在自身染污、黑色的面上，读出</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（当太阳，被卷收、光芒消失时）这一谕令。</w:t>
      </w:r>
    </w:p>
    <w:p>
      <w:r>
        <w:rPr>
          <w:rFonts w:ascii="Times New Roman" w:hAnsi="Times New Roman" w:eastAsia="Noto Serif SC" w:cs="Amiri"/>
          <w:lang w:val="zh-CN" w:eastAsia="zh-CN" w:bidi="ar-SA"/>
          <w:color w:val="000000"/>
          <w:rtl w:val="0"/>
        </w:rPr>
        <w:t>雄辩的第九精义：至睿的《古兰经》，有时，提一些个别目的；随后，为凭那些个别事物，引思想，向普遍目的，以如普遍规则的至美诸名，阐明、牢定那个别目的，求证、证明。譬如：</w:t>
      </w:r>
    </w:p>
    <w:p>
      <w:pPr>
        <w:pStyle w:val="Heading2"/>
      </w:pPr>
      <w:r>
        <w:rPr>
          <w:rFonts w:ascii="Times New Roman" w:hAnsi="Times New Roman" w:eastAsia="Noto Serif SC" w:cs="Amiri"/>
          <w:lang w:val="zh-CN" w:eastAsia="zh-CN" w:bidi="ar-SA"/>
          <w:color w:val="000000"/>
          <w:rtl w:val="0"/>
        </w:rPr>
        <w:t>例如</w:t>
      </w:r>
    </w:p>
    <w:p>
      <w:r>
        <w:rPr>
          <w:rFonts w:ascii="Times New Roman" w:hAnsi="Times New Roman" w:eastAsia="Noto Serif SC" w:cs="Amiri"/>
          <w:lang w:val="zh-CN" w:eastAsia="zh-CN" w:bidi="ar-SA"/>
          <w:color w:val="000000"/>
          <w:rtl w:val="0"/>
        </w:rPr>
        <w:t>《古兰经》说：“至高的至真者是绝对全听者，听见一切。乃至那最个别的一件事——一个抱怨丈夫的妻子向你争辩——祂也以至真者之名听见。而且，一个女人既是慈悯最精微显现之所，又是一座蕴藏着最富牺牲精神的怜爱之真谛的宝矿；她正当控诉丈夫、向至高的至真者诉苦，祂便以至慈者之名，将之视作重大事务而郑重倾听，以至真者之名郑重看待。”</w:t>
      </w:r>
    </w:p>
    <w:p>
      <w:r>
        <w:rPr>
          <w:rFonts w:ascii="Times New Roman" w:hAnsi="Times New Roman" w:eastAsia="Noto Serif SC" w:cs="Amiri"/>
          <w:lang w:val="zh-CN" w:eastAsia="zh-CN" w:bidi="ar-SA"/>
          <w:color w:val="000000"/>
          <w:rtl w:val="0"/>
        </w:rPr>
        <w:t>为将这一个别目的推及普遍：一位超越宇宙这一自身存在并非必然的领域、而又听见并看见造物最细微事件者，当然必是听见一切、看见一切者。而宇宙的养育主宰者，必须看见宇宙内受压迫的微小造物之痛苦，听见其呼喊；不看见痛苦、不听见呼喊者，不可能是养育主宰者。因此，经文以</w:t>
      </w:r>
      <w:r>
        <w:rPr>
          <w:rFonts w:ascii="Amiri" w:hAnsi="Amiri" w:eastAsia="Amiri" w:cs="Amiri"/>
          <w:lang w:val="zh-CN" w:eastAsia="zh-CN" w:bidi="ar-SA"/>
          <w:rtl w:val="1"/>
          <w:cs w:val="1"/>
          <w:color w:val="000000"/>
          <w:sz w:val="24"/>
          <w:szCs w:val="24"/>
        </w:rPr>
        <w:t>ﺍِﻥَّ ﺍﻟﻠّٰﻪَ ﺳَﻤ۪ﻴﻊٌ ﺑَﺼ۪ﻴﺮٌ</w:t>
      </w:r>
      <w:r>
        <w:rPr>
          <w:rFonts w:ascii="Times New Roman" w:hAnsi="Times New Roman" w:eastAsia="Noto Serif SC" w:cs="Amiri"/>
          <w:lang w:val="zh-CN" w:eastAsia="zh-CN" w:bidi="ar-SA"/>
          <w:color w:val="000000"/>
          <w:rtl w:val="0"/>
        </w:rPr>
        <w:t>（确实，Allah，是全听者、全视者），确立这两项宏大真实。又譬如：</w:t>
      </w:r>
    </w:p>
    <w:p>
      <w:r>
        <w:rPr>
          <w:rFonts w:ascii="Times New Roman" w:hAnsi="Times New Roman" w:eastAsia="Noto Serif SC" w:cs="Amiri"/>
          <w:lang w:val="zh-CN" w:eastAsia="zh-CN" w:bidi="ar-SA"/>
          <w:color w:val="000000"/>
          <w:rtl w:val="0"/>
        </w:rPr>
        <w:t>《古兰经》，提至尊贵的使者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（愿Allah赐他尊荣、恩福与平安）升登之路开端的那段从禁寺到阿克萨远寺的行程之后，说</w:t>
      </w:r>
      <w:r>
        <w:rPr>
          <w:rFonts w:ascii="Amiri" w:hAnsi="Amiri" w:eastAsia="Amiri" w:cs="Amiri"/>
          <w:lang w:val="zh-CN" w:eastAsia="zh-CN" w:bidi="ar-SA"/>
          <w:rtl w:val="1"/>
          <w:cs w:val="1"/>
          <w:color w:val="000000"/>
          <w:sz w:val="24"/>
          <w:szCs w:val="24"/>
        </w:rPr>
        <w:t>ﺍِﻧَّﻪُ ﻫُﻮَ ﺍﻟﺴَّﻤ۪ﻴﻊُ ﺍﻟْﺒَﺼ۪ﻴﺮُ</w:t>
      </w:r>
      <w:r>
        <w:rPr>
          <w:rFonts w:ascii="Times New Roman" w:hAnsi="Times New Roman" w:eastAsia="Noto Serif SC" w:cs="Amiri"/>
          <w:lang w:val="zh-CN" w:eastAsia="zh-CN" w:bidi="ar-SA"/>
          <w:color w:val="000000"/>
          <w:rtl w:val="0"/>
        </w:rPr>
        <w:t>（确实，那一位，听见、看见）。</w:t>
      </w:r>
      <w:r>
        <w:rPr>
          <w:rFonts w:ascii="Amiri" w:hAnsi="Amiri" w:eastAsia="Amiri" w:cs="Amiri"/>
          <w:lang w:val="zh-CN" w:eastAsia="zh-CN" w:bidi="ar-SA"/>
          <w:rtl w:val="1"/>
          <w:cs w:val="1"/>
          <w:color w:val="000000"/>
          <w:sz w:val="24"/>
          <w:szCs w:val="24"/>
        </w:rPr>
        <w:t>ﺍِﻧَّﻪُ</w:t>
      </w:r>
      <w:r>
        <w:rPr>
          <w:rFonts w:ascii="Times New Roman" w:hAnsi="Times New Roman" w:eastAsia="Noto Serif SC" w:cs="Amiri"/>
          <w:lang w:val="zh-CN" w:eastAsia="zh-CN" w:bidi="ar-SA"/>
          <w:color w:val="000000"/>
          <w:rtl w:val="0"/>
        </w:rPr>
        <w:t>（确实，那一位）中的代词，或指至高的至真者，或指先知。</w:t>
      </w:r>
    </w:p>
    <w:p>
      <w:r>
        <w:rPr>
          <w:rFonts w:ascii="Times New Roman" w:hAnsi="Times New Roman" w:eastAsia="Noto Serif SC" w:cs="Amiri"/>
          <w:lang w:val="zh-CN" w:eastAsia="zh-CN" w:bidi="ar-SA"/>
          <w:color w:val="000000"/>
          <w:rtl w:val="0"/>
        </w:rPr>
        <w:t>若指先知，其义，说：“这一个别旅程中，有一普遍行程、整体升登，直到极境的酸枣树，直到两弓之近，在诸名的普遍层次中，显于其眼、耳的养育主宰迹象、Allah创造之艺的奇观，他已听见、看见。”它，把那微小、个别旅程，显示为一场普遍、聚集奇观之旅的钥匙。</w:t>
      </w:r>
    </w:p>
    <w:p>
      <w:r>
        <w:rPr>
          <w:rFonts w:ascii="Times New Roman" w:hAnsi="Times New Roman" w:eastAsia="Noto Serif SC" w:cs="Amiri"/>
          <w:lang w:val="zh-CN" w:eastAsia="zh-CN" w:bidi="ar-SA"/>
          <w:color w:val="000000"/>
          <w:rtl w:val="0"/>
        </w:rPr>
        <w:t>若代词指向至高的至真者，其义便是：“祂为召自己的一个仆人来御前作一番旅程，并授予他一项使命，便使他从禁寺前往众先知会集之所——阿克萨远寺，让他与众先知相会，显示他是全体先知宗教根本原则的完全继承者；随后，又让他遍游祂的可见外在世界与内在支配世界，直到两弓之近。”是的，那一位虽是一个仆人，所走的虽是一次个别的升登之旅，这仆人却带着一份关乎整个宇宙的托付；还带着将改变这宇宙面貌的光明；又带着一把开启永恒幸福之门的钥匙。因此，至高的至真者以听见、看见一切事物的属性描述祂自身，以显示那托付、那光明、那钥匙所具有的遍及世界的智慧。又譬如：</w:t>
      </w:r>
    </w:p>
    <w:p>
      <w:r>
        <w:rPr>
          <w:rFonts w:ascii="Times New Roman" w:hAnsi="Times New Roman" w:eastAsia="Noto Serif SC" w:cs="Amiri"/>
          <w:lang w:val="zh-CN" w:eastAsia="zh-CN" w:bidi="ar-SA"/>
          <w:color w:val="000000"/>
          <w:rtl w:val="0"/>
        </w:rPr>
        <w:t>这一章先说：“诸天、大地的具威严开创者，以如此方式装饰诸天、大地，显出祂完善的种种作品，让无数观赏者向其开创者献上无数赞美、称颂；又以无数恩赐装点它们，使天、地以一切恩赐与受惠者的语言，对其慈悯普及万物的开创者，献上无尽赞美、称扬。”随后便显示：人、兽、鸟，凭开创者所赐的器官、机能与翅膀，往来于大地的城市、国度；同样，为让天使——那些天上国度的居民——巡游、飞翔于作为天上宫殿的星辰、作为高远国度的星宿，那位具威严者赐他们翅膀；祂当然必对一切事物全能。赐苍蝇从一枚果实飞向另一枚果实、赐麻雀从一棵树飞向另一棵树的翅膀者，也正是赐天使从金星飞向木星、从木星飞向土星的翅膀的</w:t>
      </w:r>
    </w:p>
    <w:p>
      <w:r>
        <w:rPr>
          <w:rFonts w:ascii="Times New Roman" w:hAnsi="Times New Roman" w:eastAsia="Noto Serif SC" w:cs="Amiri"/>
          <w:lang w:val="zh-CN" w:eastAsia="zh-CN" w:bidi="ar-SA"/>
          <w:color w:val="000000"/>
          <w:rtl w:val="0"/>
        </w:rPr>
        <w:t>那一位。而且，天使不像大地居民那样受限于个别性，一个特定处所无法拘束他们。经文以</w:t>
      </w:r>
      <w:r>
        <w:rPr>
          <w:rFonts w:ascii="Amiri" w:hAnsi="Amiri" w:eastAsia="Amiri" w:cs="Amiri"/>
          <w:lang w:val="zh-CN" w:eastAsia="zh-CN" w:bidi="ar-SA"/>
          <w:rtl w:val="1"/>
          <w:cs w:val="1"/>
          <w:color w:val="000000"/>
          <w:sz w:val="24"/>
          <w:szCs w:val="24"/>
        </w:rPr>
        <w:t>ﻣَﺜْﻨٰﻰ وَثُلَاثَ ﻭَﺭُﺑَﺎﻉَ</w:t>
      </w:r>
      <w:r>
        <w:rPr>
          <w:rFonts w:ascii="Times New Roman" w:hAnsi="Times New Roman" w:eastAsia="Noto Serif SC" w:cs="Amiri"/>
          <w:lang w:val="zh-CN" w:eastAsia="zh-CN" w:bidi="ar-SA"/>
          <w:color w:val="000000"/>
          <w:rtl w:val="0"/>
        </w:rPr>
        <w:t>（有的两翼，有的三翼，有的四翼）这些词加以详述，暗示他们可同时处于四颗、甚至更多星辰之上。</w:t>
      </w:r>
    </w:p>
    <w:p>
      <w:r>
        <w:rPr>
          <w:rFonts w:ascii="Times New Roman" w:hAnsi="Times New Roman" w:eastAsia="Noto Serif SC" w:cs="Amiri"/>
          <w:lang w:val="zh-CN" w:eastAsia="zh-CN" w:bidi="ar-SA"/>
          <w:color w:val="000000"/>
          <w:rtl w:val="0"/>
        </w:rPr>
        <w:t>“给天使配备翅膀”虽述一个个别事件，却由此指向极普遍、周遍的宏大权能之工场，再以</w:t>
      </w:r>
      <w:r>
        <w:rPr>
          <w:rFonts w:ascii="Amiri" w:hAnsi="Amiri" w:eastAsia="Amiri" w:cs="Amiri"/>
          <w:lang w:val="zh-CN" w:eastAsia="zh-CN" w:bidi="ar-SA"/>
          <w:rtl w:val="1"/>
          <w:cs w:val="1"/>
          <w:color w:val="000000"/>
          <w:sz w:val="24"/>
          <w:szCs w:val="24"/>
        </w:rPr>
        <w:t>ﺍِﻥَّ ﺍﻟﻠّٰﻪَ ﻋَﻠٰﻰ ﻛُﻞِّ ﺷَﻰْﺀٍ ﻗَﺪ۪ﻳﺮٌ</w:t>
      </w:r>
      <w:r>
        <w:rPr>
          <w:rFonts w:ascii="Times New Roman" w:hAnsi="Times New Roman" w:eastAsia="Noto Serif SC" w:cs="Amiri"/>
          <w:lang w:val="zh-CN" w:eastAsia="zh-CN" w:bidi="ar-SA"/>
          <w:color w:val="000000"/>
          <w:rtl w:val="0"/>
        </w:rPr>
        <w:t>（确实，Allah对一切事物全能）这一概要，求证、牢定。</w:t>
      </w:r>
      <w:r>
        <w:br/>
      </w:r>
      <w:r>
        <w:br/>
      </w:r>
      <w:r>
        <w:rPr>
          <w:rFonts w:ascii="Times New Roman" w:hAnsi="Times New Roman" w:eastAsia="Noto Serif SC" w:cs="Amiri"/>
          <w:lang w:val="zh-CN" w:eastAsia="zh-CN" w:bidi="ar-SA"/>
          <w:color w:val="000000"/>
          <w:rtl w:val="0"/>
        </w:rPr>
        <w:t>雄辩的第十精义：有时，经文提人忤逆的行为，以严厉警告加以斥止；随后，为免严厉警告使人陷入绝望，便以一些指示祂慈悯的神名结尾，给予安慰。譬如：</w:t>
      </w:r>
    </w:p>
    <w:p>
      <w:r>
        <w:rPr>
          <w:rFonts w:ascii="Times New Roman" w:hAnsi="Times New Roman" w:eastAsia="Noto Serif SC" w:cs="Amiri"/>
          <w:lang w:val="zh-CN" w:eastAsia="zh-CN" w:bidi="ar-SA"/>
          <w:color w:val="000000"/>
          <w:rtl w:val="0"/>
        </w:rPr>
        <w:t>这一经文说：你说，若如你们所言，祂的国度中有与祂共享者，它们必伸手干预祂养育主宰的宝座，以致出现可见干预迹象的失序。然而，从七层诸天，直到显微镜下的有生命者，每个造物，无论普遍、个别、微小、巨大，都以自身所显现的一切神名的光彩、纹饰之语言，赞颂那位拥有这些至美诸名的具威严者，宣示祂超绝于任何共享者、同等者。</w:t>
      </w:r>
    </w:p>
    <w:p>
      <w:r>
        <w:rPr>
          <w:rFonts w:ascii="Times New Roman" w:hAnsi="Times New Roman" w:eastAsia="Noto Serif SC" w:cs="Amiri"/>
          <w:lang w:val="zh-CN" w:eastAsia="zh-CN" w:bidi="ar-SA"/>
          <w:color w:val="000000"/>
          <w:rtl w:val="0"/>
        </w:rPr>
        <w:t>是的，天空以称作太阳、星辰的发光语词，以其智慧、秩序，宣示祂神圣无瑕，为祂的独一作证；大气也以云的声音，以闪电、雷声、雨滴的语词，赞颂祂超绝缺欠、神圣无瑕，为祂的独一性作证。同样，大地以称作动物、植物、各种存在的活生生语词，赞颂其具威严的创造者超绝缺欠，宣认祂独一；而大地的每</w:t>
      </w:r>
    </w:p>
    <w:p>
      <w:r>
        <w:rPr>
          <w:rFonts w:ascii="Times New Roman" w:hAnsi="Times New Roman" w:eastAsia="Noto Serif SC" w:cs="Amiri"/>
          <w:lang w:val="zh-CN" w:eastAsia="zh-CN" w:bidi="ar-SA"/>
          <w:color w:val="000000"/>
          <w:rtl w:val="0"/>
        </w:rPr>
        <w:t>一棵树，也以叶、花、果实的语词赞颂祂超绝缺欠，为祂的独一作证。同样，最微小的造物、最个别的精妙作品，虽微小、个别，却凭所带纹饰、特性的指示，显出许多普遍神名，赞颂那位拥有这些神名的具威严者超绝缺欠，为祂的独一性作证。</w:t>
      </w:r>
    </w:p>
    <w:p>
      <w:r>
        <w:rPr>
          <w:rFonts w:ascii="Times New Roman" w:hAnsi="Times New Roman" w:eastAsia="Noto Serif SC" w:cs="Amiri"/>
          <w:lang w:val="zh-CN" w:eastAsia="zh-CN" w:bidi="ar-SA"/>
          <w:color w:val="000000"/>
          <w:rtl w:val="0"/>
        </w:rPr>
        <w:t>整个宇宙以同一语言，一致赞颂其具威严的创造者超绝缺欠，为祂的独一性作证，各自完全顺从地履行受命的仆役侍奉职分；人却是宇宙的精华、结果，是受宠爱的代行者、娇贵的果实，竟与这一切背道而驰，犯下不信与以他物同Allah共享神圣性的行为。经文指出，这何等丑恶、何等应受惩罚；却又为免使人完全绝望，也为显示：面对如此无边的罪行、无尽丑恶的忤逆，具威严的制服万有者为何仍容其存在，未把宇宙毁塌在他们头上，便说</w:t>
      </w:r>
      <w:r>
        <w:rPr>
          <w:rFonts w:ascii="Amiri" w:hAnsi="Amiri" w:eastAsia="Amiri" w:cs="Amiri"/>
          <w:lang w:val="zh-CN" w:eastAsia="zh-CN" w:bidi="ar-SA"/>
          <w:rtl w:val="1"/>
          <w:cs w:val="1"/>
          <w:color w:val="000000"/>
          <w:sz w:val="24"/>
          <w:szCs w:val="24"/>
        </w:rPr>
        <w:t>ﺍِﻧَّﻪُ ﻛَﺎﻥَ ﺣَﻠ۪ﻴﻤًﺎ ﻏَﻔُﻮﺭًﺍ</w:t>
      </w:r>
      <w:r>
        <w:rPr>
          <w:rFonts w:ascii="Times New Roman" w:hAnsi="Times New Roman" w:eastAsia="Noto Serif SC" w:cs="Amiri"/>
          <w:lang w:val="zh-CN" w:eastAsia="zh-CN" w:bidi="ar-SA"/>
          <w:color w:val="000000"/>
          <w:rtl w:val="0"/>
        </w:rPr>
        <w:t>（确实，祂始终是至宽忍者、至赦者）。凭这一结尾，显示暂缓惩罚的智慧，留开一道希望之门。</w:t>
      </w:r>
    </w:p>
    <w:p>
      <w:r>
        <w:rPr>
          <w:rFonts w:ascii="Times New Roman" w:hAnsi="Times New Roman" w:eastAsia="Noto Serif SC" w:cs="Amiri"/>
          <w:lang w:val="zh-CN" w:eastAsia="zh-CN" w:bidi="ar-SA"/>
          <w:color w:val="000000"/>
          <w:rtl w:val="0"/>
        </w:rPr>
        <w:t>从这十项对奇迹的指示，你当明白：经文结尾的概要中，既有许多引导的涓滴，又有许多奇迹的闪光。雄辩者中最伟大的天才，面对这些精妙风格，惊叹、欣赏之至，咬指、啮唇，说</w:t>
      </w:r>
      <w:r>
        <w:rPr>
          <w:rFonts w:ascii="Amiri" w:hAnsi="Amiri" w:eastAsia="Amiri" w:cs="Amiri"/>
          <w:lang w:val="zh-CN" w:eastAsia="zh-CN" w:bidi="ar-SA"/>
          <w:rtl w:val="1"/>
          <w:cs w:val="1"/>
          <w:color w:val="000000"/>
          <w:sz w:val="24"/>
          <w:szCs w:val="24"/>
        </w:rPr>
        <w:t>ﻣَﺎ ﻫٰﺬَﺍ كَلَامُ ﺑَﺸَﺮٍ</w:t>
      </w:r>
      <w:r>
        <w:rPr>
          <w:rFonts w:ascii="Times New Roman" w:hAnsi="Times New Roman" w:eastAsia="Noto Serif SC" w:cs="Amiri"/>
          <w:lang w:val="zh-CN" w:eastAsia="zh-CN" w:bidi="ar-SA"/>
          <w:color w:val="000000"/>
          <w:rtl w:val="0"/>
        </w:rPr>
        <w:t>（这绝非人的话语），以亲证之确信，信认</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（这无非是被授予的启示）。可见，一些经文，除全部上述指示外，还含许多未在此讨论的长处；这些长处汇聚，便显出如此奇迹的纹饰，连盲人也能看见。</w:t>
      </w:r>
    </w:p>
    <w:p>
      <w:pPr>
        <w:pStyle w:val="Heading2"/>
      </w:pPr>
      <w:r>
        <w:rPr>
          <w:rFonts w:ascii="Times New Roman" w:hAnsi="Times New Roman" w:eastAsia="Noto Serif SC" w:cs="Amiri"/>
          <w:lang w:val="zh-CN" w:eastAsia="zh-CN" w:bidi="ar-SA"/>
          <w:color w:val="000000"/>
          <w:rtl w:val="0"/>
        </w:rPr>
        <w:t>第二光焰的第三重光明</w:t>
      </w:r>
    </w:p>
    <w:p>
      <w:r>
        <w:rPr>
          <w:rFonts w:ascii="Times New Roman" w:hAnsi="Times New Roman" w:eastAsia="Noto Serif SC" w:cs="Amiri"/>
          <w:lang w:val="zh-CN" w:eastAsia="zh-CN" w:bidi="ar-SA"/>
          <w:color w:val="000000"/>
          <w:rtl w:val="0"/>
        </w:rPr>
        <w:t>就是：《古兰经》无法与其他话语相比。因为，话语在高远、力量、美好与美善上的层次，有四个源泉：说话者、听话者、目的、场合。并不像文学家误认为的那样，只有场合。因此，面对话语，你当看：“谁说的？对谁说的？为什么说？在什么场合说？”不要只看话语本身。既然话语从这四个源泉取得力量、美好，留意《古兰经》的源泉，便能明白《古兰经》雄辩、高远、美好的程度。</w:t>
      </w:r>
    </w:p>
    <w:p>
      <w:r>
        <w:rPr>
          <w:rFonts w:ascii="Times New Roman" w:hAnsi="Times New Roman" w:eastAsia="Noto Serif SC" w:cs="Amiri"/>
          <w:lang w:val="zh-CN" w:eastAsia="zh-CN" w:bidi="ar-SA"/>
          <w:color w:val="000000"/>
          <w:rtl w:val="0"/>
        </w:rPr>
        <w:t>是的，既然话语关乎说话者，若是命令、禁令，它便依说话者的地位，同时包含其意志、权能。那时，话语不可抗拒，像物质的电力般发生作用；其高远、力量，也相应增长。</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ﻳَٓﺎ ﺍَﺭْﺽُ ﺍﺑْﻠَﻌ۪ﻰ ﻣَٓﺎﺀَﻙِ ﻭَﻳَﺎ ﺳَﻤَٓﺎﺀُ ﺍَﻗْﻠِﻌ۪ﻰ</w:t>
      </w:r>
      <w:r>
        <w:rPr>
          <w:rFonts w:ascii="Times New Roman" w:hAnsi="Times New Roman" w:eastAsia="Noto Serif SC" w:cs="Amiri"/>
          <w:lang w:val="zh-CN" w:eastAsia="zh-CN" w:bidi="ar-SA"/>
          <w:color w:val="000000"/>
          <w:rtl w:val="0"/>
        </w:rPr>
        <w:t>（大地啊，吞下你的水！天空啊，止住你的雨！），也就是：“大地啊，你的职分已毕，吞下你的水。天空啊，已无所需，止住雨吧。”</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ﻓَﻘَﺎﻝَ ﻟَﻬَﺎ ﻭَ لِلْاَرْضِ ﺍﺋْﺘِﻴَﺎ ﻃَﻮْﻋًﺎ ﺍَﻭْ ﻛَﺮْﻫًﺎ ﻗَﺎﻟَﺘَٓﺎ ﺍَﺗَﻴْﻨَﺎ ﻃَٓﺎﺋِﻌ۪ﻴﻦَ</w:t>
      </w:r>
      <w:r>
        <w:rPr>
          <w:rFonts w:ascii="Times New Roman" w:hAnsi="Times New Roman" w:eastAsia="Noto Serif SC" w:cs="Amiri"/>
          <w:lang w:val="zh-CN" w:eastAsia="zh-CN" w:bidi="ar-SA"/>
          <w:color w:val="000000"/>
          <w:rtl w:val="0"/>
        </w:rPr>
        <w:t>（于是，祂对天空与大地说：“你俩来吧，无论自愿，还是被迫。”它俩说：“我们顺从而来”），也就是，祂说：“大地啊！天空啊！无论愿否，都来吧，顺服吾的智慧、权能；从不存在中出来，到存在中，来吾创造之艺的展览场。”它们也说：“我们完全顺从而来；祢交给我们的每一项职分，我们都将依凭祢的力量完成。”</w:t>
      </w:r>
    </w:p>
    <w:p>
      <w:r>
        <w:rPr>
          <w:rFonts w:ascii="Times New Roman" w:hAnsi="Times New Roman" w:eastAsia="Noto Serif SC" w:cs="Amiri"/>
          <w:lang w:val="zh-CN" w:eastAsia="zh-CN" w:bidi="ar-SA"/>
          <w:color w:val="000000"/>
          <w:rtl w:val="0"/>
        </w:rPr>
        <w:t>你看，这些包含力量、意志，真实而贯彻生效的命令，何等有力、高远。再看人的</w:t>
      </w:r>
      <w:r>
        <w:rPr>
          <w:rFonts w:ascii="Amiri" w:hAnsi="Amiri" w:eastAsia="Amiri" w:cs="Amiri"/>
          <w:lang w:val="zh-CN" w:eastAsia="zh-CN" w:bidi="ar-SA"/>
          <w:rtl w:val="1"/>
          <w:cs w:val="1"/>
          <w:color w:val="000000"/>
          <w:sz w:val="24"/>
          <w:szCs w:val="24"/>
        </w:rPr>
        <w:t>ﺍُﺳْﻜُﻨ۪ﻰ ﻳَﺎ ﺍَﺭْﺽُ ﻭَﺍﻧْﺸَﻘّ۪ﻰ ﻳَﺎ ﺳَﻤَﺎﺀُ ﻭَﻗُﻮﻣ۪ﻰ ﺍَﻳَّﺘُﻬَﺎ ﺍﻟْﻘِﻴَﺎﻣَﺔُ</w:t>
      </w:r>
      <w:r>
        <w:rPr>
          <w:rFonts w:ascii="Times New Roman" w:hAnsi="Times New Roman" w:eastAsia="Noto Serif SC" w:cs="Amiri"/>
          <w:lang w:val="zh-CN" w:eastAsia="zh-CN" w:bidi="ar-SA"/>
          <w:color w:val="000000"/>
          <w:rtl w:val="0"/>
        </w:rPr>
        <w:t>（大地啊，静止吧！天空啊，裂开吧！末日啊，起来吧！）之类，以命令形式对无生物呓语般的交谈，岂能与那两道命令相比？是的，从愿望生出的欲求、从欲求生出的空泛命令，处于何等境界？一位真正拥有发令权的命令者，在实际执行事务中所发的真实命令，又处于何等境界？是的，一位命令必贯彻的伟大统帅，对其庞大、顺从的军队发出“前进！”的号令，又处于何等境界？若同一道命令出自普通士兵，两个命令形式虽一，意义却相差一个士兵与一军统帅之远。</w:t>
      </w:r>
    </w:p>
    <w:p>
      <w:r>
        <w:rPr>
          <w:rFonts w:ascii="Times New Roman" w:hAnsi="Times New Roman" w:eastAsia="Noto Serif SC" w:cs="Amiri"/>
          <w:lang w:val="zh-CN" w:eastAsia="zh-CN" w:bidi="ar-SA"/>
          <w:color w:val="000000"/>
          <w:rtl w:val="0"/>
        </w:rPr>
        <w:t>你看，这两节经文中，两道命令的力量、高远，再看人的命令式话语；它们岂非如萤火虫对太阳？是的，真正的所有者在实际施行工作时所作的</w:t>
      </w:r>
    </w:p>
    <w:p>
      <w:r>
        <w:rPr>
          <w:rFonts w:ascii="Times New Roman" w:hAnsi="Times New Roman" w:eastAsia="Noto Serif SC" w:cs="Amiri"/>
          <w:lang w:val="zh-CN" w:eastAsia="zh-CN" w:bidi="ar-SA"/>
          <w:color w:val="000000"/>
          <w:rtl w:val="0"/>
        </w:rPr>
        <w:t>描绘，真正的艺术家在工作时对其技艺所作的说明，真正的施恩者在施惠之际所述的恩惠，也就是把言语、行为合而为一，为使自己的行为同时显给眼睛、耳朵，便这样说：“你们看！这个是我做的，我正在这样做。我为此作了这个。这将如此，因此，我正在这样做这个。”</w:t>
      </w:r>
    </w:p>
    <w:p>
      <w:r>
        <w:rPr>
          <w:rFonts w:ascii="Times New Roman" w:hAnsi="Times New Roman" w:eastAsia="Noto Serif SC" w:cs="Amiri"/>
          <w:lang w:val="zh-CN" w:eastAsia="zh-CN" w:bidi="ar-SA"/>
          <w:color w:val="000000"/>
          <w:rtl w:val="0"/>
        </w:rPr>
        <w:t>这些描绘，在《古兰经》的天空、这一章的星宿中，像星辰，又像乐园果实般闪耀；在这些行为的表述中，以雄辩的秩序，列举多层复起聚集的证据，以</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复起、从坟墓而出，也是如此）证明作为其结论的复起聚集，使本章开头否认复起聚集者无法抗辩。这样的表述处于何等境界？人对那些与自己关系甚少的行为所作的空泛谈论，又处于何等境界？它们连摹绘的花与真实、活生生的花之间的关系也及不上。若把从</w:t>
      </w:r>
      <w:r>
        <w:rPr>
          <w:rFonts w:ascii="Amiri" w:hAnsi="Amiri" w:eastAsia="Amiri" w:cs="Amiri"/>
          <w:lang w:val="zh-CN" w:eastAsia="zh-CN" w:bidi="ar-SA"/>
          <w:rtl w:val="1"/>
          <w:cs w:val="1"/>
          <w:color w:val="000000"/>
          <w:sz w:val="24"/>
          <w:szCs w:val="24"/>
        </w:rPr>
        <w:t>ﺍَﻓَﻠَﻢْ ﻳَﻨْﻈُﺮُﻭﺍ</w:t>
      </w:r>
      <w:r>
        <w:rPr>
          <w:rFonts w:ascii="Times New Roman" w:hAnsi="Times New Roman" w:eastAsia="Noto Serif SC" w:cs="Amiri"/>
          <w:lang w:val="zh-CN" w:eastAsia="zh-CN" w:bidi="ar-SA"/>
          <w:color w:val="000000"/>
          <w:rtl w:val="0"/>
        </w:rPr>
        <w:t>（他们难道未曾观看），直到</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（死后复起、从坟墓而出，也是如此）的意义，妥善展开，便很冗长；我们只略作指示。就是：</w:t>
      </w:r>
    </w:p>
    <w:p>
      <w:r>
        <w:rPr>
          <w:rFonts w:ascii="Times New Roman" w:hAnsi="Times New Roman" w:eastAsia="Noto Serif SC" w:cs="Amiri"/>
          <w:lang w:val="zh-CN" w:eastAsia="zh-CN" w:bidi="ar-SA"/>
          <w:color w:val="000000"/>
          <w:rtl w:val="0"/>
        </w:rPr>
        <w:t>本章开头，不信者否认复起聚集；《古兰经》为使他们不得不承认，便这样铺陈前提，说：</w:t>
      </w:r>
    </w:p>
    <w:p>
      <w:r>
        <w:rPr>
          <w:rFonts w:ascii="Times New Roman" w:hAnsi="Times New Roman" w:eastAsia="Noto Serif SC" w:cs="Amiri"/>
          <w:lang w:val="zh-CN" w:eastAsia="zh-CN" w:bidi="ar-SA"/>
          <w:color w:val="000000"/>
          <w:rtl w:val="0"/>
        </w:rPr>
        <w:t>“难道你们不看头顶的天空，吾以何等方式，把它建得如此整齐、壮丽？</w:t>
      </w:r>
    </w:p>
    <w:p>
      <w:r>
        <w:rPr>
          <w:rFonts w:ascii="Times New Roman" w:hAnsi="Times New Roman" w:eastAsia="Noto Serif SC" w:cs="Amiri"/>
          <w:lang w:val="zh-CN" w:eastAsia="zh-CN" w:bidi="ar-SA"/>
          <w:color w:val="000000"/>
          <w:rtl w:val="0"/>
        </w:rPr>
        <w:t>你们又未看见，吾如何以星辰、月亮、太阳装饰它，不留任何缺陷、不足？</w:t>
      </w:r>
    </w:p>
    <w:p>
      <w:r>
        <w:rPr>
          <w:rFonts w:ascii="Times New Roman" w:hAnsi="Times New Roman" w:eastAsia="Noto Serif SC" w:cs="Amiri"/>
          <w:lang w:val="zh-CN" w:eastAsia="zh-CN" w:bidi="ar-SA"/>
          <w:color w:val="000000"/>
          <w:rtl w:val="0"/>
        </w:rPr>
        <w:t>你们又未看见，吾如何为你们铺开大地，以何等智慧陈设；吾在其中安定群山，护其免受海洋侵占？</w:t>
      </w:r>
    </w:p>
    <w:p>
      <w:r>
        <w:rPr>
          <w:rFonts w:ascii="Times New Roman" w:hAnsi="Times New Roman" w:eastAsia="Noto Serif SC" w:cs="Amiri"/>
          <w:lang w:val="zh-CN" w:eastAsia="zh-CN" w:bidi="ar-SA"/>
          <w:color w:val="000000"/>
          <w:rtl w:val="0"/>
        </w:rPr>
        <w:t>你们又未看见，吾在地上创造各类成双、美丽多彩的青蔬、草木，以这些美好者，使大地处处美丽？</w:t>
      </w:r>
    </w:p>
    <w:p>
      <w:r>
        <w:rPr>
          <w:rFonts w:ascii="Times New Roman" w:hAnsi="Times New Roman" w:eastAsia="Noto Serif SC" w:cs="Amiri"/>
          <w:lang w:val="zh-CN" w:eastAsia="zh-CN" w:bidi="ar-SA"/>
          <w:color w:val="000000"/>
          <w:rtl w:val="0"/>
        </w:rPr>
        <w:t>你们又未看见，吾以何等方式，从天空降下有福泽的水；借这水，创造园圃、谷物，以及如高大、结甘美果实的椰枣树等树木，藉此把给养送给吾的仆人，使他们得到供给？</w:t>
      </w:r>
    </w:p>
    <w:p>
      <w:r>
        <w:rPr>
          <w:rFonts w:ascii="Times New Roman" w:hAnsi="Times New Roman" w:eastAsia="Noto Serif SC" w:cs="Amiri"/>
          <w:lang w:val="zh-CN" w:eastAsia="zh-CN" w:bidi="ar-SA"/>
          <w:color w:val="000000"/>
          <w:rtl w:val="0"/>
        </w:rPr>
        <w:t>你们又未看见，吾借这水，使死去的地域复活，创造数千次今世的复起聚集？吾怎样以权能，使这些草木从死去的地域长出，你们在复起聚集中出来，也正如此。末日，大地死去，你们却将活着出来。”</w:t>
      </w:r>
    </w:p>
    <w:p>
      <w:r>
        <w:rPr>
          <w:rFonts w:ascii="Times New Roman" w:hAnsi="Times New Roman" w:eastAsia="Noto Serif SC" w:cs="Amiri"/>
          <w:lang w:val="zh-CN" w:eastAsia="zh-CN" w:bidi="ar-SA"/>
          <w:color w:val="000000"/>
          <w:rtl w:val="0"/>
        </w:rPr>
        <w:t>这一经文为证明复起聚集而显出的表达雄健——我们也只能指示其中的千分之一——处于何等境界？人为一个主张所铺陈的语词，又处于何等境界？</w:t>
      </w:r>
    </w:p>
    <w:p>
      <w:r>
        <w:rPr>
          <w:rFonts w:ascii="Times New Roman" w:hAnsi="Times New Roman" w:eastAsia="Noto Serif SC" w:cs="Amiri"/>
          <w:lang w:val="zh-CN" w:eastAsia="zh-CN" w:bidi="ar-SA"/>
          <w:color w:val="000000"/>
          <w:rtl w:val="0"/>
        </w:rPr>
        <w:t>从本论开头直到现在，为使顽强争辩的对手承认《古兰经》的奇迹，我们以考证为名，采取中立审断的方式，暂隐《古兰经》许多应得的权分；把那太阳列在蜡烛之中，加以衡量、比较。现在，考证已尽其职，灿然证明它的奇迹。接下来，我们将立足真实，不再立足考证，以一两句话指示《古兰经》无法与他者衡量相比的真实地位：</w:t>
      </w:r>
    </w:p>
    <w:p>
      <w:r>
        <w:rPr>
          <w:rFonts w:ascii="Times New Roman" w:hAnsi="Times New Roman" w:eastAsia="Noto Serif SC" w:cs="Amiri"/>
          <w:lang w:val="zh-CN" w:eastAsia="zh-CN" w:bidi="ar-SA"/>
          <w:color w:val="000000"/>
          <w:rtl w:val="0"/>
        </w:rPr>
        <w:t>是的，其他话语与《古兰经》经文的关系，如玻璃中所见的星辰微小反光，与星辰本身的关系。是的，《古兰经》的每一个语词都描绘、显示一项确定的真实；这样的语词处于何等境界？人在思想、感受的小镜中，用自己的语词画出的意义，又处于何等境界？</w:t>
      </w:r>
    </w:p>
    <w:p>
      <w:r>
        <w:rPr>
          <w:rFonts w:ascii="Times New Roman" w:hAnsi="Times New Roman" w:eastAsia="Noto Serif SC" w:cs="Amiri"/>
          <w:lang w:val="zh-CN" w:eastAsia="zh-CN" w:bidi="ar-SA"/>
          <w:color w:val="000000"/>
          <w:rtl w:val="0"/>
        </w:rPr>
        <w:t>是的，《古兰经》是日、月的具威严创造者的话语；它那些像天使般活生生的语词，启发引导之光，处于何等境界？人凭借善于蛊惑的自我与虚饰的精巧，为唤起人的欲望而发出的刺咬语词，又处于何等境界？是的，刺咬的虫豸与蒙福的天使、光明的灵性存在相较如何，人的语词与《古兰经》的语词相较，也正如此。这些真实，</w:t>
      </w:r>
    </w:p>
    <w:p>
      <w:r>
        <w:rPr>
          <w:rFonts w:ascii="Times New Roman" w:hAnsi="Times New Roman" w:eastAsia="Noto Serif SC" w:cs="Amiri"/>
          <w:lang w:val="zh-CN" w:eastAsia="zh-CN" w:bidi="ar-SA"/>
          <w:color w:val="000000"/>
          <w:rtl w:val="0"/>
        </w:rPr>
        <w:t>《第二十五言》连同前面的二十四篇《诸言》，已经证明。我们这主张并非空言；其确证，正是此前所得的结论。</w:t>
      </w:r>
    </w:p>
    <w:p>
      <w:r>
        <w:rPr>
          <w:rFonts w:ascii="Times New Roman" w:hAnsi="Times New Roman" w:eastAsia="Noto Serif SC" w:cs="Amiri"/>
          <w:lang w:val="zh-CN" w:eastAsia="zh-CN" w:bidi="ar-SA"/>
          <w:color w:val="000000"/>
          <w:rtl w:val="0"/>
        </w:rPr>
        <w:t>是的，《古兰经》的每个语词，都是引导珠宝的贝壳、信认真实的源泉、伊斯兰根基的矿藏，直接从慈悯普及万物者的至高宝座而来，超越宇宙、在其外面向人而降，包含知识、权能、意志，是无始的言说。这样的话语处于何等境界？人轻浮、逐欲、空疏、助长任性的语词，又处于何等境界？</w:t>
      </w:r>
    </w:p>
    <w:p>
      <w:r>
        <w:rPr>
          <w:rFonts w:ascii="Times New Roman" w:hAnsi="Times New Roman" w:eastAsia="Noto Serif SC" w:cs="Amiri"/>
          <w:lang w:val="zh-CN" w:eastAsia="zh-CN" w:bidi="ar-SA"/>
          <w:color w:val="000000"/>
          <w:rtl w:val="0"/>
        </w:rPr>
        <w:t>是的，《古兰经》如一棵图巴树，把整个伊斯兰世界，连同其全部精神内涵、宗教标识、完善、准则、律例，如叶片般展开；使纯净卓越者、Allah的亲近者如花朵般，因这树的生命之水而鲜美；结出全部完善、宇宙真实、Allah神圣真实的果实；果实中众多种核，又各成一项践行准则、一份纲领，再如结果之树般，显出连续不断的真实。这样的《古兰经》处于何等境界？我们所知的人的话语，又处于何等境界？</w:t>
      </w:r>
      <w:r>
        <w:rPr>
          <w:rFonts w:ascii="Amiri" w:hAnsi="Amiri" w:eastAsia="Amiri" w:cs="Amiri"/>
          <w:lang w:val="zh-CN" w:eastAsia="zh-CN" w:bidi="ar-SA"/>
          <w:rtl w:val="1"/>
          <w:cs w:val="1"/>
          <w:color w:val="000000"/>
          <w:sz w:val="24"/>
          <w:szCs w:val="24"/>
        </w:rPr>
        <w:t>ﺍَﻳْﻦَ ﺍﻟﺜَّﺮَﺍ ﻣِﻦَ ﺍﻟﺜُّﺮَﻳَّﺎ</w:t>
      </w:r>
      <w:r>
        <w:rPr>
          <w:rFonts w:ascii="Times New Roman" w:hAnsi="Times New Roman" w:eastAsia="Noto Serif SC" w:cs="Amiri"/>
          <w:lang w:val="zh-CN" w:eastAsia="zh-CN" w:bidi="ar-SA"/>
          <w:color w:val="000000"/>
          <w:rtl w:val="0"/>
        </w:rPr>
        <w:t>（泥土怎能与昴宿相比！）</w:t>
      </w:r>
    </w:p>
    <w:p>
      <w:r>
        <w:rPr>
          <w:rFonts w:ascii="Times New Roman" w:hAnsi="Times New Roman" w:eastAsia="Noto Serif SC" w:cs="Amiri"/>
          <w:lang w:val="zh-CN" w:eastAsia="zh-CN" w:bidi="ar-SA"/>
          <w:color w:val="000000"/>
          <w:rtl w:val="0"/>
        </w:rPr>
        <w:t>一千三百五十年来，至睿的《古兰经》把全部真实在宇宙的市场中展开、陈列；每个人、每个民族、每个国度，都曾从它的珠宝、真实中取用，也仍在取用。然而，无论习以为常，无论供应丰盛，无论时间流逝，无论巨大变迁，都未能损伤它珍贵的真实、美丽的风格，未使其衰老、枯萎、贬值，未熄灭其美好。单是这一情形，就是一个奇迹。</w:t>
      </w:r>
    </w:p>
    <w:p>
      <w:r>
        <w:rPr>
          <w:rFonts w:ascii="Times New Roman" w:hAnsi="Times New Roman" w:eastAsia="Noto Serif SC" w:cs="Amiri"/>
          <w:lang w:val="zh-CN" w:eastAsia="zh-CN" w:bidi="ar-SA"/>
          <w:color w:val="000000"/>
          <w:rtl w:val="0"/>
        </w:rPr>
        <w:t>如今，若有人出来，把《古兰经》所带来的一部分真实，按自己的任性，作幼稚的编排，再为抗衡《古兰经》某些经文，把它们放来相比，说：“我说出了接近《古兰经》的话。”这话何等愚蠢！譬如，一位工匠以各类珠宝作石材，建成壮丽宫殿；又在各石材的位置上，饰以有分寸、呼应全宫高妙纹饰的图案。一个普通人，只会建普通屋舍，既无法理解那些高妙纹饰，又全不知这宫殿的珠宝、装饰之妙，竟进宫破坏珍贵石材上的高远图案，凭幼稚任性，按普通屋舍的形制，重作编排、造型，再挂上些孩子爱看的珠子，然后说：“你们看！我的技艺、财富，比这宫殿的工匠更多，我还有更贵重的装饰。”那个人的比拟，便如这个作疯癫呓语的骗子把自己的技艺与宫殿工匠的技艺相比。</w:t>
      </w:r>
    </w:p>
    <w:p>
      <w:pPr>
        <w:pStyle w:val="Heading2"/>
      </w:pPr>
      <w:r>
        <w:rPr>
          <w:rFonts w:ascii="Times New Roman" w:hAnsi="Times New Roman" w:eastAsia="Noto Serif SC" w:cs="Amiri"/>
          <w:lang w:val="zh-CN" w:eastAsia="zh-CN" w:bidi="ar-SA"/>
          <w:color w:val="000000"/>
          <w:rtl w:val="0"/>
        </w:rPr>
        <w:t>第三光焰</w:t>
      </w:r>
    </w:p>
    <w:p>
      <w:r>
        <w:rPr>
          <w:rFonts w:ascii="Times New Roman" w:hAnsi="Times New Roman" w:eastAsia="Noto Serif SC" w:cs="Amiri"/>
          <w:lang w:val="zh-CN" w:eastAsia="zh-CN" w:bidi="ar-SA"/>
          <w:color w:val="000000"/>
          <w:rtl w:val="0"/>
        </w:rPr>
        <w:t>有三道光照。</w:t>
      </w:r>
    </w:p>
    <w:p>
      <w:pPr>
        <w:pStyle w:val="Heading2"/>
      </w:pPr>
      <w:r>
        <w:rPr>
          <w:rFonts w:ascii="Times New Roman" w:hAnsi="Times New Roman" w:eastAsia="Noto Serif SC" w:cs="Amiri"/>
          <w:lang w:val="zh-CN" w:eastAsia="zh-CN" w:bidi="ar-SA"/>
          <w:color w:val="000000"/>
          <w:rtl w:val="0"/>
        </w:rPr>
        <w:t>第一道光照</w:t>
      </w:r>
    </w:p>
    <w:p>
      <w:r>
        <w:rPr>
          <w:rFonts w:ascii="Times New Roman" w:hAnsi="Times New Roman" w:eastAsia="Noto Serif SC" w:cs="Amiri"/>
          <w:lang w:val="zh-CN" w:eastAsia="zh-CN" w:bidi="ar-SA"/>
          <w:color w:val="000000"/>
          <w:rtl w:val="0"/>
        </w:rPr>
        <w:t>表述本身即为奇迹的《古兰经》，有一个伟大的奇迹方面，已在《第十三言》中说明；为使它列入其他同属一家的奇迹方面，便移入此篇。你若想看、体味：《古兰经》的每一节经文，如何像一颗穿透黑暗的星，传播奇迹、引导之光，驱散不信、疏忽的黑暗，便设想自己处在《古兰经》降示之前的蒙昧时代、游牧旷野：一切都在无知、疏忽的黑暗下，裹着自然僵固的帷幕。正在此时，忽然从《古兰经》高远的语言中，听到</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 xml:space="preserve">（诸天、大地中的一切，已赞颂Allah超绝一切缺欠；祂是不可战胜的至威者、至睿者） </w:t>
      </w:r>
      <w:r>
        <w:rPr>
          <w:rFonts w:ascii="Amiri" w:hAnsi="Amiri" w:eastAsia="Amiri" w:cs="Amiri"/>
          <w:lang w:val="zh-CN" w:eastAsia="zh-CN" w:bidi="ar-SA"/>
          <w:rtl w:val="1"/>
          <w:cs w:val="1"/>
          <w:color w:val="000000"/>
          <w:sz w:val="24"/>
          <w:szCs w:val="24"/>
        </w:rPr>
        <w:t>٭ ﻳُﺴَﺒِّﺢُ ﻟِﻠّٰﻪِ ﻣَﺎ ﻓِﻰ ﺍﻟﺴَّﻤٰﻮَﺍﺕِ ﻭَﻣَﺎ ﻓِﻰ الْاَرْضِ ﺍﻟْﻤَﻠِﻚِ ﺍﻟْﻘُﺪُّﻭﺱِ ﺍﻟْﻌَﺰ۪ﻳﺰِ ﺍﻟْﺤَﻜ۪ﻴﻢِ</w:t>
      </w:r>
      <w:r>
        <w:rPr>
          <w:rFonts w:ascii="Times New Roman" w:hAnsi="Times New Roman" w:eastAsia="Noto Serif SC" w:cs="Amiri"/>
          <w:lang w:val="zh-CN" w:eastAsia="zh-CN" w:bidi="ar-SA"/>
          <w:color w:val="000000"/>
          <w:rtl w:val="0"/>
        </w:rPr>
        <w:t>（诸天中的一切、大地中的一切，持续赞颂Allah超绝一切缺欠；祂是统治者、至圣者、不可战胜的至威者、至睿者）等经文。你看，那些仿佛已死或沉睡的世界万物，在</w:t>
      </w:r>
      <w:r>
        <w:rPr>
          <w:rFonts w:ascii="Amiri" w:hAnsi="Amiri" w:eastAsia="Amiri" w:cs="Amiri"/>
          <w:lang w:val="zh-CN" w:eastAsia="zh-CN" w:bidi="ar-SA"/>
          <w:rtl w:val="1"/>
          <w:cs w:val="1"/>
          <w:color w:val="000000"/>
          <w:sz w:val="24"/>
          <w:szCs w:val="24"/>
        </w:rPr>
        <w:t>ﺳَﺒَّﺢَ</w:t>
      </w:r>
      <w:r>
        <w:rPr>
          <w:rFonts w:ascii="Times New Roman" w:hAnsi="Times New Roman" w:eastAsia="Noto Serif SC" w:cs="Amiri"/>
          <w:lang w:val="zh-CN" w:eastAsia="zh-CN" w:bidi="ar-SA"/>
          <w:color w:val="000000"/>
          <w:rtl w:val="0"/>
        </w:rPr>
        <w:t xml:space="preserve">（已赞颂祂超绝缺欠） </w:t>
      </w:r>
      <w:r>
        <w:rPr>
          <w:rFonts w:ascii="Amiri" w:hAnsi="Amiri" w:eastAsia="Amiri" w:cs="Amiri"/>
          <w:lang w:val="zh-CN" w:eastAsia="zh-CN" w:bidi="ar-SA"/>
          <w:rtl w:val="1"/>
          <w:cs w:val="1"/>
          <w:color w:val="000000"/>
          <w:sz w:val="24"/>
          <w:szCs w:val="24"/>
        </w:rPr>
        <w:t>ﻳُﺴَﺒِّﺢُ</w:t>
      </w:r>
      <w:r>
        <w:rPr>
          <w:rFonts w:ascii="Times New Roman" w:hAnsi="Times New Roman" w:eastAsia="Noto Serif SC" w:cs="Amiri"/>
          <w:lang w:val="zh-CN" w:eastAsia="zh-CN" w:bidi="ar-SA"/>
          <w:color w:val="000000"/>
          <w:rtl w:val="0"/>
        </w:rPr>
        <w:t>（持续赞颂祂超绝缺欠）的回声中，如何在听者心中复活、苏醒，起立、记念。</w:t>
      </w:r>
    </w:p>
    <w:p>
      <w:r>
        <w:rPr>
          <w:rFonts w:ascii="Times New Roman" w:hAnsi="Times New Roman" w:eastAsia="Noto Serif SC" w:cs="Amiri"/>
          <w:lang w:val="zh-CN" w:eastAsia="zh-CN" w:bidi="ar-SA"/>
          <w:color w:val="000000"/>
          <w:rtl w:val="0"/>
        </w:rPr>
        <w:t>而且，在漆黑天空中，仿佛僵固火块的星辰，以及地上零乱的造物，随着</w:t>
      </w:r>
      <w:r>
        <w:rPr>
          <w:rFonts w:ascii="Amiri" w:hAnsi="Amiri" w:eastAsia="Amiri" w:cs="Amiri"/>
          <w:lang w:val="zh-CN" w:eastAsia="zh-CN" w:bidi="ar-SA"/>
          <w:rtl w:val="1"/>
          <w:cs w:val="1"/>
          <w:color w:val="000000"/>
          <w:sz w:val="24"/>
          <w:szCs w:val="24"/>
        </w:rPr>
        <w:t>ﺗُﺴَﺒِّﺢُ ﻟَﻪُ ﺍﻟﺴَّﻤٰﻮَﺍﺕُ ﺍﻟﺴَّﺒْﻊُ وَالْاَرْضُ</w:t>
      </w:r>
      <w:r>
        <w:rPr>
          <w:rFonts w:ascii="Times New Roman" w:hAnsi="Times New Roman" w:eastAsia="Noto Serif SC" w:cs="Amiri"/>
          <w:lang w:val="zh-CN" w:eastAsia="zh-CN" w:bidi="ar-SA"/>
          <w:color w:val="000000"/>
          <w:rtl w:val="0"/>
        </w:rPr>
        <w:t>（七层诸天、大地，都赞颂祂超绝缺欠）的高呼，在听者眼中展现如此面貌：整个天空成为一张口，全部星辰，各是一个显示智慧的语词，一道表达真实的光；大地成为一个头颅，陆、海各成一条舌头，全部动物、植物，各成一个</w:t>
      </w:r>
    </w:p>
    <w:p>
      <w:r>
        <w:rPr>
          <w:rFonts w:ascii="Times New Roman" w:hAnsi="Times New Roman" w:eastAsia="Noto Serif SC" w:cs="Amiri"/>
          <w:lang w:val="zh-CN" w:eastAsia="zh-CN" w:bidi="ar-SA"/>
          <w:color w:val="000000"/>
          <w:rtl w:val="0"/>
        </w:rPr>
        <w:t>播扬赞颂祂超绝缺欠的语词。若只从现在遥看那个时代，你便无法领略上述体味的精微。</w:t>
      </w:r>
    </w:p>
    <w:p>
      <w:r>
        <w:rPr>
          <w:rFonts w:ascii="Times New Roman" w:hAnsi="Times New Roman" w:eastAsia="Noto Serif SC" w:cs="Amiri"/>
          <w:lang w:val="zh-CN" w:eastAsia="zh-CN" w:bidi="ar-SA"/>
          <w:color w:val="000000"/>
          <w:rtl w:val="0"/>
        </w:rPr>
        <w:t>是的，从那时起，这光持续播照；随着时光流逝，它已成为不证自明的知识，又有伊斯兰其他光体照耀，《古兰经》的太阳已使处境呈白昼之色。若你从这样的处境，或隔着浅薄、简单的习惯之幕去看，便无法如实看见：每一节经文，在何等甜美的奇迹吟咏中，驱散何种黑暗；也无法在诸多奇迹种类中，体味这一种。</w:t>
      </w:r>
    </w:p>
    <w:p>
      <w:r>
        <w:rPr>
          <w:rFonts w:ascii="Times New Roman" w:hAnsi="Times New Roman" w:eastAsia="Noto Serif SC" w:cs="Amiri"/>
          <w:lang w:val="zh-CN" w:eastAsia="zh-CN" w:bidi="ar-SA"/>
          <w:color w:val="000000"/>
          <w:rtl w:val="0"/>
        </w:rPr>
        <w:t>你若想看表述本身即为奇迹的《古兰经》最高层次的奇迹，便用这个譬喻的望远镜去看。就是：</w:t>
      </w:r>
    </w:p>
    <w:p>
      <w:r>
        <w:rPr>
          <w:rFonts w:ascii="Times New Roman" w:hAnsi="Times New Roman" w:eastAsia="Noto Serif SC" w:cs="Amiri"/>
          <w:lang w:val="zh-CN" w:eastAsia="zh-CN" w:bidi="ar-SA"/>
          <w:color w:val="000000"/>
          <w:rtl w:val="0"/>
        </w:rPr>
        <w:t>设想有一棵极大、奇异、伸展极广的树，藏在宽广的未见之幕下，处于一层遮蔽中。我们知道，一棵树的枝、果、叶、花等全部部分，如同人的器官，相互之间必须有联系、匀称、平衡；每一部分，都依这树的本质而取相应形状，被赋予相应形态。如今，这树从未被人看见——现在仍看不见——却有一人出来，在帷幕上，照应它每一部分作画、勾边；从枝到果，从果到叶，按相称关系画出形态；在它相距极远的起点、终点之间，也以彼此吻合的画迹填满，显示各部分原有的形状、形态。那便毫无疑问：画者先以熟知未见的目光，看见、涵盖整棵隐蔽之树，随后才描绘。</w:t>
      </w:r>
    </w:p>
    <w:p>
      <w:r>
        <w:rPr>
          <w:rFonts w:ascii="Times New Roman" w:hAnsi="Times New Roman" w:eastAsia="Noto Serif SC" w:cs="Amiri"/>
          <w:lang w:val="zh-CN" w:eastAsia="zh-CN" w:bidi="ar-SA"/>
          <w:color w:val="000000"/>
          <w:rtl w:val="0"/>
        </w:rPr>
        <w:t>表述本身即为奇迹的《古兰经》，也正如此。它阐述存在非自身必然的万物之真实，也就是创造之树的真实——这树从世界之初，伸展至后世最尽处，从至高宝座，遍及尘世大地，从微粒，遍及太阳。《古兰经》的阐明，如此维持其匀称，给予每个部分、每枚果实以合宜形态，以致一切求证者，在穷究之后，面对《古兰经》的描绘，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（愿Allah赐福）”，又说：“尊贵的《古兰经》啊！揭开、开启宇宙的奥秘与创造之谜者，唯有你！”</w:t>
      </w:r>
    </w:p>
    <w:p>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（至高、无与伦比的完美属性，唯属Allah）——如此譬喻并无不妥——我们把Allah的诸尊名、属性，以及养育主宰者的内在作为、行动譬为一棵光明的图巴树；这光明之树的宏伟范围，从无始到无终，</w:t>
      </w:r>
    </w:p>
    <w:p>
      <w:r>
        <w:rPr>
          <w:rFonts w:ascii="Times New Roman" w:hAnsi="Times New Roman" w:eastAsia="Noto Serif SC" w:cs="Amiri"/>
          <w:lang w:val="zh-CN" w:eastAsia="zh-CN" w:bidi="ar-SA"/>
          <w:color w:val="000000"/>
          <w:rtl w:val="0"/>
        </w:rPr>
        <w:t>不断延伸；其至尊的境域，在无尽的绝对广空中，扩展、涵盖。其施行的范围，从</w:t>
      </w:r>
      <w:r>
        <w:rPr>
          <w:rFonts w:ascii="Amiri" w:hAnsi="Amiri" w:eastAsia="Amiri" w:cs="Amiri"/>
          <w:lang w:val="zh-CN" w:eastAsia="zh-CN" w:bidi="ar-SA"/>
          <w:rtl w:val="1"/>
          <w:cs w:val="1"/>
          <w:color w:val="000000"/>
          <w:sz w:val="24"/>
          <w:szCs w:val="24"/>
        </w:rPr>
        <w:t>ﻳَﺤُﻮﻝُ ﺑَﻴْﻦَ ﺍﻟْﻤَﺮْﺀِ ﻭَﻗَﻠْﺒِﻪ۪</w:t>
      </w:r>
      <w:r>
        <w:rPr>
          <w:rFonts w:ascii="Times New Roman" w:hAnsi="Times New Roman" w:eastAsia="Noto Serif SC" w:cs="Amiri"/>
          <w:lang w:val="zh-CN" w:eastAsia="zh-CN" w:bidi="ar-SA"/>
          <w:color w:val="000000"/>
          <w:rtl w:val="0"/>
        </w:rPr>
        <w:t xml:space="preserve">（祂介于人与其心灵之间，支配其心，无物能隔绝祂的掌握） </w:t>
      </w:r>
      <w:r>
        <w:rPr>
          <w:rFonts w:ascii="Amiri" w:hAnsi="Amiri" w:eastAsia="Amiri" w:cs="Amiri"/>
          <w:lang w:val="zh-CN" w:eastAsia="zh-CN" w:bidi="ar-SA"/>
          <w:rtl w:val="1"/>
          <w:cs w:val="1"/>
          <w:color w:val="000000"/>
          <w:sz w:val="24"/>
          <w:szCs w:val="24"/>
        </w:rPr>
        <w:t>٭ ﻓَﺎﻟِﻖُ ﺍﻟْﺤَﺐِّ ﻭَﺍﻟﻨَّﻮٰﻯ</w:t>
      </w:r>
      <w:r>
        <w:rPr>
          <w:rFonts w:ascii="Times New Roman" w:hAnsi="Times New Roman" w:eastAsia="Noto Serif SC" w:cs="Amiri"/>
          <w:lang w:val="zh-CN" w:eastAsia="zh-CN" w:bidi="ar-SA"/>
          <w:color w:val="000000"/>
          <w:rtl w:val="0"/>
        </w:rPr>
        <w:t>（祂使谷粒、果核裂开萌生）的范围，遍及</w:t>
      </w:r>
      <w:r>
        <w:rPr>
          <w:rFonts w:ascii="Amiri" w:hAnsi="Amiri" w:eastAsia="Amiri" w:cs="Amiri"/>
          <w:lang w:val="zh-CN" w:eastAsia="zh-CN" w:bidi="ar-SA"/>
          <w:rtl w:val="1"/>
          <w:cs w:val="1"/>
          <w:color w:val="000000"/>
          <w:sz w:val="24"/>
          <w:szCs w:val="24"/>
        </w:rPr>
        <w:t>ﻭَﺍﻟﺴَّﻤٰﻮَﺍﺕُ ﻣَﻄْﻮِﻳَّﺎﺕٌ ﺑِﻴَﻤ۪ﻴﻨِﻪ۪</w:t>
      </w:r>
      <w:r>
        <w:rPr>
          <w:rFonts w:ascii="Times New Roman" w:hAnsi="Times New Roman" w:eastAsia="Noto Serif SC" w:cs="Amiri"/>
          <w:lang w:val="zh-CN" w:eastAsia="zh-CN" w:bidi="ar-SA"/>
          <w:color w:val="000000"/>
          <w:rtl w:val="0"/>
        </w:rPr>
        <w:t xml:space="preserve">（诸天都被卷收于祂至尊权能的掌握中） </w:t>
      </w:r>
      <w:r>
        <w:rPr>
          <w:rFonts w:ascii="Amiri" w:hAnsi="Amiri" w:eastAsia="Amiri" w:cs="Amiri"/>
          <w:lang w:val="zh-CN" w:eastAsia="zh-CN" w:bidi="ar-SA"/>
          <w:rtl w:val="1"/>
          <w:cs w:val="1"/>
          <w:color w:val="000000"/>
          <w:sz w:val="24"/>
          <w:szCs w:val="24"/>
        </w:rPr>
        <w:t>٭ ﺧَﻠَﻖَ ﺍﻟﺴَّﻤٰﻮَﺍﺕِ وَالْاَرْضَ ﻓ۪ﻰ ﺳِﺘَّﺔِ ﺍَﻳَّﺎﻡٍ</w:t>
      </w:r>
      <w:r>
        <w:rPr>
          <w:rFonts w:ascii="Times New Roman" w:hAnsi="Times New Roman" w:eastAsia="Noto Serif SC" w:cs="Amiri"/>
          <w:lang w:val="zh-CN" w:eastAsia="zh-CN" w:bidi="ar-SA"/>
          <w:color w:val="000000"/>
          <w:rtl w:val="0"/>
        </w:rPr>
        <w:t>（祂在六日中创造诸天、大地）的范围。对于这样一个光明真实及其全部枝、梢、目的、果实，《古兰经》对其中诸名、属性、内在作为、行动的真实作如此匀称的阐明，使其彼此吻合、彼此相宜，不相折损，不破坏彼此的效力，不彼此排斥；以致一切内在揭见者、求真实者，以及一切巡游内在支配之域的认识者、智慧者，面对《古兰经》这些阐明，都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（赞颂Allah超绝一切缺欠），又说“何等正确！何等吻合！何等优美！何等相宜！”而加以确认。</w:t>
      </w:r>
    </w:p>
    <w:p>
      <w:r>
        <w:rPr>
          <w:rFonts w:ascii="Times New Roman" w:hAnsi="Times New Roman" w:eastAsia="Noto Serif SC" w:cs="Amiri"/>
          <w:lang w:val="zh-CN" w:eastAsia="zh-CN" w:bidi="ar-SA"/>
          <w:color w:val="000000"/>
          <w:rtl w:val="0"/>
        </w:rPr>
        <w:t>譬如，信认的六项根本，既关乎存在非自身必然之域与必然存在之域的全部，又如这两棵巨树的一根枝。《古兰经》描绘这六项根本，以及其枝、梢间最精微的果实、花朵，相互之间如此注重匀称，以如此平衡的方式加以说明，以如此关联的形态使之显明，人的理智无力尽解，面对其美好，惊叹不已。而伊斯兰的五项根本，又如这信认之枝的分枝；这五项根本，相互之间，乃至它们最精微的细节、最微小的礼仪、最遥远的目的、最深刻的智慧、最细微的果实之间，《古兰经》都保持了美好的匀称、完善的关联、完全的平衡。其证据在于：从这兼摄一切的《古兰经》的明确经文、意义诸面、指示、隐示中引出的伊斯兰宏大律法所具有的完善秩序、平衡、美好的匀称、坚固，正是不容驳倒的公正见证、不容怀疑的断然确证。</w:t>
      </w:r>
    </w:p>
    <w:p>
      <w:r>
        <w:rPr>
          <w:rFonts w:ascii="Times New Roman" w:hAnsi="Times New Roman" w:eastAsia="Noto Serif SC" w:cs="Amiri"/>
          <w:lang w:val="zh-CN" w:eastAsia="zh-CN" w:bidi="ar-SA"/>
          <w:color w:val="000000"/>
          <w:rtl w:val="0"/>
        </w:rPr>
        <w:t>作为那信仰枝干上的一根分枝，伊斯兰的五个根柱，其相互之间，以及它们一直到最精微的细节、最微小的礼法、最远的目的、最深的睿智、最细微的果实之间，都保持优美的相称、完善的关系、完整的平衡。其证据，就是从这涵盖丰富的《古兰经》的明文、多重意义、指示、隐示中得出的伊斯兰广大法则体系所具有的完善秩序、平衡、优美相称与牢固。这是一位无可驳斥的公正见证者，是一项不容怀疑的确凿证明。</w:t>
      </w:r>
    </w:p>
    <w:p>
      <w:r>
        <w:rPr>
          <w:rFonts w:ascii="Times New Roman" w:hAnsi="Times New Roman" w:eastAsia="Noto Serif SC" w:cs="Amiri"/>
          <w:lang w:val="zh-CN" w:eastAsia="zh-CN" w:bidi="ar-SA"/>
          <w:color w:val="000000"/>
          <w:rtl w:val="0"/>
        </w:rPr>
        <w:t>可见，</w:t>
      </w:r>
    </w:p>
    <w:p>
      <w:r>
        <w:rPr>
          <w:rFonts w:ascii="Times New Roman" w:hAnsi="Times New Roman" w:eastAsia="Noto Serif SC" w:cs="Amiri"/>
          <w:lang w:val="zh-CN" w:eastAsia="zh-CN" w:bidi="ar-SA"/>
          <w:color w:val="000000"/>
          <w:rtl w:val="0"/>
        </w:rPr>
        <w:t>《古兰经》的阐明，绝不可能建立于人的有限知识，尤其不可能建立于一个未受读写教育者的知识；它依凭包罗万有的知识，是一位能同时看见一切事物、能在一瞬间观见无始、无终之间全部真实者的话语。</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（我们已信认）……</w:t>
      </w:r>
    </w:p>
    <w:p>
      <w:pPr>
        <w:pStyle w:val="Heading2"/>
      </w:pPr>
      <w:r>
        <w:rPr>
          <w:rFonts w:ascii="Times New Roman" w:hAnsi="Times New Roman" w:eastAsia="Noto Serif SC" w:cs="Amiri"/>
          <w:lang w:val="zh-CN" w:eastAsia="zh-CN" w:bidi="ar-SA"/>
          <w:color w:val="000000"/>
          <w:rtl w:val="0"/>
        </w:rPr>
        <w:t>第二道光照</w:t>
      </w:r>
    </w:p>
    <w:p>
      <w:r>
        <w:rPr>
          <w:rFonts w:ascii="Times New Roman" w:hAnsi="Times New Roman" w:eastAsia="Noto Serif SC" w:cs="Amiri"/>
          <w:lang w:val="zh-CN" w:eastAsia="zh-CN" w:bidi="ar-SA"/>
          <w:color w:val="000000"/>
          <w:rtl w:val="0"/>
        </w:rPr>
        <w:t>人的哲学曾走上抗衡的场域，与《古兰经》的智慧较量，结果在它面前何等败落，我们已在《第十二言》中，以解释、譬喻加以描绘，也在其他《诸言》中加以证明，因此交由那些篇章说明；眼下只从另一面，作一个小比较。就是：</w:t>
      </w:r>
    </w:p>
    <w:p>
      <w:r>
        <w:rPr>
          <w:rFonts w:ascii="Times New Roman" w:hAnsi="Times New Roman" w:eastAsia="Noto Serif SC" w:cs="Amiri"/>
          <w:lang w:val="zh-CN" w:eastAsia="zh-CN" w:bidi="ar-SA"/>
          <w:color w:val="000000"/>
          <w:rtl w:val="0"/>
        </w:rPr>
        <w:t>哲学、人的智慧，把今世看成固定不移，详谈万物的本质、特性；即使提它们对精妙创造者的职分，也只简略谈论。仿佛只谈宇宙之书的纹饰、字母，却不重视其意义。</w:t>
      </w:r>
    </w:p>
    <w:p>
      <w:r>
        <w:rPr>
          <w:rFonts w:ascii="Times New Roman" w:hAnsi="Times New Roman" w:eastAsia="Noto Serif SC" w:cs="Amiri"/>
          <w:lang w:val="zh-CN" w:eastAsia="zh-CN" w:bidi="ar-SA"/>
          <w:color w:val="000000"/>
          <w:rtl w:val="0"/>
        </w:rPr>
        <w:t>《古兰经》却把今世看成流逝、流动、惑人、迁移、未定、不断转变；它只概略谈万物的本质、外在形态、物质特性，却详细叙述：它们受精妙创造者指派的仆役侍奉职分，如何、以何种方式指示精妙创造者的诸名，又如何顺服Allah施行创造的命令。</w:t>
      </w:r>
    </w:p>
    <w:p>
      <w:r>
        <w:rPr>
          <w:rFonts w:ascii="Times New Roman" w:hAnsi="Times New Roman" w:eastAsia="Noto Serif SC" w:cs="Amiri"/>
          <w:lang w:val="zh-CN" w:eastAsia="zh-CN" w:bidi="ar-SA"/>
          <w:color w:val="000000"/>
          <w:rtl w:val="0"/>
        </w:rPr>
        <w:t>我们便来看人的哲学与《古兰经》的智慧在详略方面的这种差别，以看出哪一个全然正确、正合真实。</w:t>
      </w:r>
    </w:p>
    <w:p>
      <w:r>
        <w:rPr>
          <w:rFonts w:ascii="Times New Roman" w:hAnsi="Times New Roman" w:eastAsia="Noto Serif SC" w:cs="Amiri"/>
          <w:lang w:val="zh-CN" w:eastAsia="zh-CN" w:bidi="ar-SA"/>
          <w:color w:val="000000"/>
          <w:rtl w:val="0"/>
        </w:rPr>
        <w:t>正如我们手中的钟表，外形看似固定，内部齿轮却在运转，里面始终有震动，机件、齿轮持续振荡。世界是Allah权能的一座巨钟，也完全如此：外表虽固定，却始终在震动、变化中，在消亡、逝去中滚动。</w:t>
      </w:r>
    </w:p>
    <w:p>
      <w:r>
        <w:rPr>
          <w:rFonts w:ascii="Times New Roman" w:hAnsi="Times New Roman" w:eastAsia="Noto Serif SC" w:cs="Amiri"/>
          <w:lang w:val="zh-CN" w:eastAsia="zh-CN" w:bidi="ar-SA"/>
          <w:color w:val="000000"/>
          <w:rtl w:val="0"/>
        </w:rPr>
        <w:t>是的，时间既已进入今世，夜、昼便像那巨钟的一根双头指针，数着它的秒。</w:t>
      </w:r>
    </w:p>
    <w:p>
      <w:r>
        <w:rPr>
          <w:rFonts w:ascii="Times New Roman" w:hAnsi="Times New Roman" w:eastAsia="Noto Serif SC" w:cs="Amiri"/>
          <w:lang w:val="zh-CN" w:eastAsia="zh-CN" w:bidi="ar-SA"/>
          <w:color w:val="000000"/>
          <w:rtl w:val="0"/>
        </w:rPr>
        <w:t>年，像那钟数分钟的指针。</w:t>
      </w:r>
    </w:p>
    <w:p>
      <w:r>
        <w:rPr>
          <w:rFonts w:ascii="Times New Roman" w:hAnsi="Times New Roman" w:eastAsia="Noto Serif SC" w:cs="Amiri"/>
          <w:lang w:val="zh-CN" w:eastAsia="zh-CN" w:bidi="ar-SA"/>
          <w:color w:val="000000"/>
          <w:rtl w:val="0"/>
        </w:rPr>
        <w:t>世纪，则是那钟数小时的指针。时间把今世抛到消逝的波涛上，将全部过去、未来归于不存在，只把现在留在存在中。</w:t>
      </w:r>
    </w:p>
    <w:p>
      <w:r>
        <w:rPr>
          <w:rFonts w:ascii="Times New Roman" w:hAnsi="Times New Roman" w:eastAsia="Noto Serif SC" w:cs="Amiri"/>
          <w:lang w:val="zh-CN" w:eastAsia="zh-CN" w:bidi="ar-SA"/>
          <w:color w:val="000000"/>
          <w:rtl w:val="0"/>
        </w:rPr>
        <w:t>除时间赋予今世的这一形态外，按空间来看，今世也如一座震动、不定的钟。因为，大气所在之域，变化极快，迅速从一种状态转入另一种；有的日子，云层在其中几度</w:t>
      </w:r>
    </w:p>
    <w:p>
      <w:r>
        <w:rPr>
          <w:rFonts w:ascii="Times New Roman" w:hAnsi="Times New Roman" w:eastAsia="Noto Serif SC" w:cs="Amiri"/>
          <w:lang w:val="zh-CN" w:eastAsia="zh-CN" w:bidi="ar-SA"/>
          <w:color w:val="000000"/>
          <w:rtl w:val="0"/>
        </w:rPr>
        <w:t>充满、散尽，造成如秒针变化般的变化。</w:t>
      </w:r>
    </w:p>
    <w:p>
      <w:r>
        <w:rPr>
          <w:rFonts w:ascii="Times New Roman" w:hAnsi="Times New Roman" w:eastAsia="Noto Serif SC" w:cs="Amiri"/>
          <w:lang w:val="zh-CN" w:eastAsia="zh-CN" w:bidi="ar-SA"/>
          <w:color w:val="000000"/>
          <w:rtl w:val="0"/>
        </w:rPr>
        <w:t>作为世界居所地板的地面，其表面在死、生、植物、动物方面变化极快，便像数分钟的指针，显示世界这一方面也在流逝。</w:t>
      </w:r>
    </w:p>
    <w:p>
      <w:r>
        <w:rPr>
          <w:rFonts w:ascii="Times New Roman" w:hAnsi="Times New Roman" w:eastAsia="Noto Serif SC" w:cs="Amiri"/>
          <w:lang w:val="zh-CN" w:eastAsia="zh-CN" w:bidi="ar-SA"/>
          <w:color w:val="000000"/>
          <w:rtl w:val="0"/>
        </w:rPr>
        <w:t>地表如此，地内的转变、震动，以及由此发生的山岳隆起、地陷，又像数小时的指针，显示世界这一方面也在缓缓逝去。</w:t>
      </w:r>
    </w:p>
    <w:p>
      <w:r>
        <w:rPr>
          <w:rFonts w:ascii="Times New Roman" w:hAnsi="Times New Roman" w:eastAsia="Noto Serif SC" w:cs="Amiri"/>
          <w:lang w:val="zh-CN" w:eastAsia="zh-CN" w:bidi="ar-SA"/>
          <w:color w:val="000000"/>
          <w:rtl w:val="0"/>
        </w:rPr>
        <w:t>作为世界居所屋顶的天空之域，则以天体运动、彗星出现、日食月食发生、星辰坠落等，显示诸天也非固定，正走向衰老、毁坏。其变化虽慢、虽迟，如一座按周运行的钟上数日的指针，却仍显示，它终究流逝，走向消亡、毁坏。</w:t>
      </w:r>
    </w:p>
    <w:p>
      <w:r>
        <w:rPr>
          <w:rFonts w:ascii="Times New Roman" w:hAnsi="Times New Roman" w:eastAsia="Noto Serif SC" w:cs="Amiri"/>
          <w:lang w:val="zh-CN" w:eastAsia="zh-CN" w:bidi="ar-SA"/>
          <w:color w:val="000000"/>
          <w:rtl w:val="0"/>
        </w:rPr>
        <w:t>世界，就其为今世而言，建立在这七根支柱上；这些支柱始终震动它。然而，这震动、运动的世界，面向其精妙创造者时，那些运动、变化，便是权能之笔的运作，以写出万物皆依赖祂而祂无所依赖者的书信。那些状态的变换，则是不断更新的镜子，以各不相同的描述，显示Allah诸名内在作为的光彩。</w:t>
      </w:r>
    </w:p>
    <w:p>
      <w:r>
        <w:rPr>
          <w:rFonts w:ascii="Times New Roman" w:hAnsi="Times New Roman" w:eastAsia="Noto Serif SC" w:cs="Amiri"/>
          <w:lang w:val="zh-CN" w:eastAsia="zh-CN" w:bidi="ar-SA"/>
          <w:color w:val="000000"/>
          <w:rtl w:val="0"/>
        </w:rPr>
        <w:t>世界，就其为今世而言，既趋向消亡，又奔向死亡，又处于震动。它实际上如流水般离去，却因疏忽，在表象上冻结；又因把自然看成自行生效之力的思想，变得厚重、浑浊，成为遮住后世的帷幕。</w:t>
      </w:r>
    </w:p>
    <w:p>
      <w:r>
        <w:rPr>
          <w:rFonts w:ascii="Times New Roman" w:hAnsi="Times New Roman" w:eastAsia="Noto Serif SC" w:cs="Amiri"/>
          <w:lang w:val="zh-CN" w:eastAsia="zh-CN" w:bidi="ar-SA"/>
          <w:color w:val="000000"/>
          <w:rtl w:val="0"/>
        </w:rPr>
        <w:t>于是，偏病的哲学，以哲学研究、自然哲理，以放纵文明引人入迷的娱乐、醉人欲望，既加重世界的僵固、加厚疏忽，又加倍使之浑浊、混沌，让人忘记精妙创造者、后世。</w:t>
      </w:r>
    </w:p>
    <w:p>
      <w:r>
        <w:rPr>
          <w:rFonts w:ascii="Times New Roman" w:hAnsi="Times New Roman" w:eastAsia="Noto Serif SC" w:cs="Amiri"/>
          <w:lang w:val="zh-CN" w:eastAsia="zh-CN" w:bidi="ar-SA"/>
          <w:color w:val="000000"/>
          <w:rtl w:val="0"/>
        </w:rPr>
        <w:t>《古兰经》则以</w:t>
      </w:r>
      <w:r>
        <w:rPr>
          <w:rFonts w:ascii="Amiri" w:hAnsi="Amiri" w:eastAsia="Amiri" w:cs="Amiri"/>
          <w:lang w:val="zh-CN" w:eastAsia="zh-CN" w:bidi="ar-SA"/>
          <w:rtl w:val="1"/>
          <w:cs w:val="1"/>
          <w:color w:val="000000"/>
          <w:sz w:val="24"/>
          <w:szCs w:val="24"/>
        </w:rPr>
        <w:t>ﺍَﻟْﻘَﺎﺭِﻋَﺔُ ﻣَﺎ ﺍﻟْﻘَﺎﺭِﻋَﺔُ</w:t>
      </w:r>
      <w:r>
        <w:rPr>
          <w:rFonts w:ascii="Times New Roman" w:hAnsi="Times New Roman" w:eastAsia="Noto Serif SC" w:cs="Amiri"/>
          <w:lang w:val="zh-CN" w:eastAsia="zh-CN" w:bidi="ar-SA"/>
          <w:color w:val="000000"/>
          <w:rtl w:val="0"/>
        </w:rPr>
        <w:t xml:space="preserve">（那震击万有的大灾！什么是那震击万有的大灾？） </w:t>
      </w:r>
      <w:r>
        <w:rPr>
          <w:rFonts w:ascii="Amiri" w:hAnsi="Amiri" w:eastAsia="Amiri" w:cs="Amiri"/>
          <w:lang w:val="zh-CN" w:eastAsia="zh-CN" w:bidi="ar-SA"/>
          <w:rtl w:val="1"/>
          <w:cs w:val="1"/>
          <w:color w:val="000000"/>
          <w:sz w:val="24"/>
          <w:szCs w:val="24"/>
        </w:rPr>
        <w:t>٭ ﺍِﺫَﺍ ﻭَﻗَﻌَﺖِ ﺍﻟْﻮَﺍﻗِﻌَﺔُ</w:t>
      </w:r>
      <w:r>
        <w:rPr>
          <w:rFonts w:ascii="Times New Roman" w:hAnsi="Times New Roman" w:eastAsia="Noto Serif SC" w:cs="Amiri"/>
          <w:lang w:val="zh-CN" w:eastAsia="zh-CN" w:bidi="ar-SA"/>
          <w:color w:val="000000"/>
          <w:rtl w:val="0"/>
        </w:rPr>
        <w:t xml:space="preserve">（当必然发生的大事发生时） </w:t>
      </w:r>
      <w:r>
        <w:rPr>
          <w:rFonts w:ascii="Amiri" w:hAnsi="Amiri" w:eastAsia="Amiri" w:cs="Amiri"/>
          <w:lang w:val="zh-CN" w:eastAsia="zh-CN" w:bidi="ar-SA"/>
          <w:rtl w:val="1"/>
          <w:cs w:val="1"/>
          <w:color w:val="000000"/>
          <w:sz w:val="24"/>
          <w:szCs w:val="24"/>
        </w:rPr>
        <w:t>٭ ﻭَ ﺍﻟﻄُّﻮﺭِ ﻭَ ﻛِﺘَﺎﺏٍ ﻣَﺴْﻄُﻮﺭٍ</w:t>
      </w:r>
      <w:r>
        <w:rPr>
          <w:rFonts w:ascii="Times New Roman" w:hAnsi="Times New Roman" w:eastAsia="Noto Serif SC" w:cs="Amiri"/>
          <w:lang w:val="zh-CN" w:eastAsia="zh-CN" w:bidi="ar-SA"/>
          <w:color w:val="000000"/>
          <w:rtl w:val="0"/>
        </w:rPr>
        <w:t>（以图尔山起誓，以写录的经典起誓）等经文，把本质如此的世界，就其为今世的一面，像弹棉花般弹散、抛开。</w:t>
      </w:r>
    </w:p>
    <w:p>
      <w:r>
        <w:rPr>
          <w:rFonts w:ascii="Times New Roman" w:hAnsi="Times New Roman" w:eastAsia="Noto Serif SC" w:cs="Amiri"/>
          <w:lang w:val="zh-CN" w:eastAsia="zh-CN" w:bidi="ar-SA"/>
          <w:color w:val="000000"/>
          <w:rtl w:val="0"/>
        </w:rPr>
        <w:t>它以</w:t>
      </w:r>
      <w:r>
        <w:rPr>
          <w:rFonts w:ascii="Amiri" w:hAnsi="Amiri" w:eastAsia="Amiri" w:cs="Amiri"/>
          <w:lang w:val="zh-CN" w:eastAsia="zh-CN" w:bidi="ar-SA"/>
          <w:rtl w:val="1"/>
          <w:cs w:val="1"/>
          <w:color w:val="000000"/>
          <w:sz w:val="24"/>
          <w:szCs w:val="24"/>
        </w:rPr>
        <w:t>ﺍَﻭَﻟَﻢْ ﻳَﻨْﻈُﺮُﻭﺍ ﻓ۪ﻰ ﻣَﻠَﻜﻮُﺕِ ﺍﻟﺴَّﻤٰﻮَﺍﺕِ ﻭَ الْاَرْضِ</w:t>
      </w:r>
      <w:r>
        <w:rPr>
          <w:rFonts w:ascii="Times New Roman" w:hAnsi="Times New Roman" w:eastAsia="Noto Serif SC" w:cs="Amiri"/>
          <w:lang w:val="zh-CN" w:eastAsia="zh-CN" w:bidi="ar-SA"/>
          <w:color w:val="000000"/>
          <w:rtl w:val="0"/>
        </w:rPr>
        <w:t xml:space="preserve">（他们难道未曾审察诸天、大地的内在统摄之权？） </w:t>
      </w:r>
      <w:r>
        <w:rPr>
          <w:rFonts w:ascii="Amiri" w:hAnsi="Amiri" w:eastAsia="Amiri" w:cs="Amiri"/>
          <w:lang w:val="zh-CN" w:eastAsia="zh-CN" w:bidi="ar-SA"/>
          <w:rtl w:val="1"/>
          <w:cs w:val="1"/>
          <w:color w:val="000000"/>
          <w:sz w:val="24"/>
          <w:szCs w:val="24"/>
        </w:rPr>
        <w:t>٭ ﺍَﻓَﻠَﻢْ ﻳَﻨْﻈُﺮُٓﻭﺍ ﺍِﻟَﻰ ﺍﻟﺴَّﻤَٓﺎﺀِ ﻓَﻮْﻗَﻬُﻢْ ﻛَﻴْﻒَ ﺑَﻨَﻴْﻨَﺎﻫَﺎ</w:t>
      </w:r>
      <w:r>
        <w:rPr>
          <w:rFonts w:ascii="Times New Roman" w:hAnsi="Times New Roman" w:eastAsia="Noto Serif SC" w:cs="Amiri"/>
          <w:lang w:val="zh-CN" w:eastAsia="zh-CN" w:bidi="ar-SA"/>
          <w:color w:val="000000"/>
          <w:rtl w:val="0"/>
        </w:rPr>
        <w:t xml:space="preserve">（他们难道未曾观看头顶的天空，吾如何建造它？） </w:t>
      </w:r>
      <w:r>
        <w:rPr>
          <w:rFonts w:ascii="Amiri" w:hAnsi="Amiri" w:eastAsia="Amiri" w:cs="Amiri"/>
          <w:lang w:val="zh-CN" w:eastAsia="zh-CN" w:bidi="ar-SA"/>
          <w:rtl w:val="1"/>
          <w:cs w:val="1"/>
          <w:color w:val="000000"/>
          <w:sz w:val="24"/>
          <w:szCs w:val="24"/>
        </w:rPr>
        <w:t>٭ ﺍَﻭَﻟَﻢْ ﻳَﺮَ ﺍﻟَّﺬ۪ﻳﻦَ ﻛَﻔَﺮُٓﻭﺍ ﺍَﻥَّ ﺍﻟﺴَّﻤٰﻮَﺍﺕِ وَالْاَرْضَ ﻛَﺎﻧَﺘَﺎ ﺭَﺗْﻘًﺎ</w:t>
      </w:r>
      <w:r>
        <w:rPr>
          <w:rFonts w:ascii="Times New Roman" w:hAnsi="Times New Roman" w:eastAsia="Noto Serif SC" w:cs="Amiri"/>
          <w:lang w:val="zh-CN" w:eastAsia="zh-CN" w:bidi="ar-SA"/>
          <w:color w:val="000000"/>
          <w:rtl w:val="0"/>
        </w:rPr>
        <w:t>（不信的人们，难道未曾看见，诸天、大地原本封闭未开？）等阐明，使那世界透明，除去其浑浊；以</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 xml:space="preserve">（Allah是诸天、大地的光，赐其光明、引导） </w:t>
      </w:r>
      <w:r>
        <w:rPr>
          <w:rFonts w:ascii="Amiri" w:hAnsi="Amiri" w:eastAsia="Amiri" w:cs="Amiri"/>
          <w:lang w:val="zh-CN" w:eastAsia="zh-CN" w:bidi="ar-SA"/>
          <w:rtl w:val="1"/>
          <w:cs w:val="1"/>
          <w:color w:val="000000"/>
          <w:sz w:val="24"/>
          <w:szCs w:val="24"/>
        </w:rPr>
        <w:t>٭ ﻭَﻣَﺎ ﺍﻟْﺤَﻴٰﻮﺓُ ﺍﻟﺪُّﻧْﻴَٓﺎ اِلَّا ﻟَﻌِﺐٌ ﻭَ ﻟَﻬْﻮٌ</w:t>
      </w:r>
      <w:r>
        <w:rPr>
          <w:rFonts w:ascii="Times New Roman" w:hAnsi="Times New Roman" w:eastAsia="Noto Serif SC" w:cs="Amiri"/>
          <w:lang w:val="zh-CN" w:eastAsia="zh-CN" w:bidi="ar-SA"/>
          <w:color w:val="000000"/>
          <w:rtl w:val="0"/>
        </w:rPr>
        <w:t>（今世的生活，无非游戏、消遣）等发光明体，熔开僵固的世界；以</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（当太阳被卷收、光芒消失时），以及</w:t>
      </w:r>
      <w:r>
        <w:rPr>
          <w:rFonts w:ascii="Amiri" w:hAnsi="Amiri" w:eastAsia="Amiri" w:cs="Amiri"/>
          <w:lang w:val="zh-CN" w:eastAsia="zh-CN" w:bidi="ar-SA"/>
          <w:rtl w:val="1"/>
          <w:cs w:val="1"/>
          <w:color w:val="000000"/>
          <w:sz w:val="24"/>
          <w:szCs w:val="24"/>
        </w:rPr>
        <w:t>ﺍِﺫَﺍ ﺍﻟﺴَّﻤَٓﺎﺀُ ﺍﻧْﻔَﻄَﺮَﺕْ</w:t>
      </w:r>
      <w:r>
        <w:rPr>
          <w:rFonts w:ascii="Times New Roman" w:hAnsi="Times New Roman" w:eastAsia="Noto Serif SC" w:cs="Amiri"/>
          <w:lang w:val="zh-CN" w:eastAsia="zh-CN" w:bidi="ar-SA"/>
          <w:color w:val="000000"/>
          <w:rtl w:val="0"/>
        </w:rPr>
        <w:t>（当天空破裂时），以及</w:t>
      </w:r>
      <w:r>
        <w:rPr>
          <w:rFonts w:ascii="Amiri" w:hAnsi="Amiri" w:eastAsia="Amiri" w:cs="Amiri"/>
          <w:lang w:val="zh-CN" w:eastAsia="zh-CN" w:bidi="ar-SA"/>
          <w:rtl w:val="1"/>
          <w:cs w:val="1"/>
          <w:color w:val="000000"/>
          <w:sz w:val="24"/>
          <w:szCs w:val="24"/>
        </w:rPr>
        <w:t>ﺍِﺫَﺍ ﺍﻟﺴَّﻤَٓﺎﺀُ ﺍﻧْﺸَﻘَّﺖْ</w:t>
      </w:r>
      <w:r>
        <w:rPr>
          <w:rFonts w:ascii="Times New Roman" w:hAnsi="Times New Roman" w:eastAsia="Noto Serif SC" w:cs="Amiri"/>
          <w:lang w:val="zh-CN" w:eastAsia="zh-CN" w:bidi="ar-SA"/>
          <w:color w:val="000000"/>
          <w:rtl w:val="0"/>
        </w:rPr>
        <w:t xml:space="preserve">（当天空裂开时） </w:t>
      </w:r>
      <w:r>
        <w:rPr>
          <w:rFonts w:ascii="Amiri" w:hAnsi="Amiri" w:eastAsia="Amiri" w:cs="Amiri"/>
          <w:lang w:val="zh-CN" w:eastAsia="zh-CN" w:bidi="ar-SA"/>
          <w:rtl w:val="1"/>
          <w:cs w:val="1"/>
          <w:color w:val="000000"/>
          <w:sz w:val="24"/>
          <w:szCs w:val="24"/>
        </w:rPr>
        <w:t>٭ ﻭَﻧُﻔِﺦَ ﻓِﻰ ﺍﻟﺼُّﻮﺭِ ﻓَﺼَﻌِﻖَ ﻣَﻦْ ﻓِﻰ ﺍﻟﺴَّﻤٰﻮَﺍﺕِ ﻭَﻣَﻦْ ﻓِﻰ الْاَرْضِ اِلَّا ﻣَﻦْ ﺷَٓﺎﺀَ ﺍﻟﻠّٰﻪُ</w:t>
      </w:r>
      <w:r>
        <w:rPr>
          <w:rFonts w:ascii="Times New Roman" w:hAnsi="Times New Roman" w:eastAsia="Noto Serif SC" w:cs="Amiri"/>
          <w:lang w:val="zh-CN" w:eastAsia="zh-CN" w:bidi="ar-SA"/>
          <w:color w:val="000000"/>
          <w:rtl w:val="0"/>
        </w:rPr>
        <w:t>（号角一被吹响，诸天、大地中的一切便倒毙，唯Allah意欲免于此者除外）等充满死亡意味的表达，把世界虚妄的永恒，击得片片粉碎。它又以</w:t>
      </w:r>
      <w:r>
        <w:rPr>
          <w:rFonts w:ascii="Amiri" w:hAnsi="Amiri" w:eastAsia="Amiri" w:cs="Amiri"/>
          <w:lang w:val="zh-CN" w:eastAsia="zh-CN" w:bidi="ar-SA"/>
          <w:rtl w:val="1"/>
          <w:cs w:val="1"/>
          <w:color w:val="000000"/>
          <w:sz w:val="24"/>
          <w:szCs w:val="24"/>
        </w:rPr>
        <w:t>ﻳَﻌْﻠَﻢُ ﻣَﺎ ﻳَﻠِﺞُ ﻓِﻰ الْاَرْضِ ﻭَﻣَﺎ ﻳَﺨْﺮُﺝُ ﻣِﻨْﻬَﺎ ﻭَﻣَﺎ ﻳَﻨْﺰِﻝُ ﻣِﻦَ ﺍﻟﺴَّﻤَٓﺎﺀِ ﻭَﻣَﺎ ﻳَﻌْﺮُﺝُ ﻓ۪ﻴﻬَﺎ ﻭَﻫُﻮَ ﻣَﻌَﻜُﻢْ ﺍَﻳْﻦَ ﻣَﺎ ﻛُﻨْﺘُﻢْ ﻭَﺍﻟﻠّٰﻪُ ﺑِﻤَﺎ ﺗَﻌْﻤَﻠُﻮﻥَ ﺑَﺼ۪ﻴﺮٌ</w:t>
      </w:r>
      <w:r>
        <w:rPr>
          <w:rFonts w:ascii="Times New Roman" w:hAnsi="Times New Roman" w:eastAsia="Noto Serif SC" w:cs="Amiri"/>
          <w:lang w:val="zh-CN" w:eastAsia="zh-CN" w:bidi="ar-SA"/>
          <w:color w:val="000000"/>
          <w:rtl w:val="0"/>
        </w:rPr>
        <w:t xml:space="preserve">（祂知道进入大地的、从其中出来的，从天空降下的、升入其中的；无论你们在哪里，祂都以无所遗漏的知识、见证，与你们同在；Allah全视你们所作的一切） </w:t>
      </w:r>
      <w:r>
        <w:rPr>
          <w:rFonts w:ascii="Amiri" w:hAnsi="Amiri" w:eastAsia="Amiri" w:cs="Amiri"/>
          <w:lang w:val="zh-CN" w:eastAsia="zh-CN" w:bidi="ar-SA"/>
          <w:rtl w:val="1"/>
          <w:cs w:val="1"/>
          <w:color w:val="000000"/>
          <w:sz w:val="24"/>
          <w:szCs w:val="24"/>
        </w:rPr>
        <w:t>٭ ﻭَﻗُﻞِ ﺍﻟْﺤَﻤْﺪُ ﻟِﻠّٰﻪِ ﺳَﻴُﺮ۪ﻳﻜُﻢْ ﺍٰﻳَﺎﺗِﻪ۪ ﻓَﺘَﻌْﺮِﻓُﻮﻧَﻬَﺎ ﻭَﻣَﺎ ﺭَﺑُّﻚَ ﺑِﻐَﺎﻓِﻞٍ ﻋَﻤَّﺎ ﺗَﻌْﻤَﻠُﻮﻥَ</w:t>
      </w:r>
      <w:r>
        <w:rPr>
          <w:rFonts w:ascii="Times New Roman" w:hAnsi="Times New Roman" w:eastAsia="Noto Serif SC" w:cs="Amiri"/>
          <w:lang w:val="zh-CN" w:eastAsia="zh-CN" w:bidi="ar-SA"/>
          <w:color w:val="000000"/>
          <w:rtl w:val="0"/>
        </w:rPr>
        <w:t xml:space="preserve">（你说：“一切赞美与称颂，无论出自何者、指向何者，自无始至无终，都专属于Allah，也都是祂所应得的；祂的存在本身必然，不依赖任何他物”；祂将使你们看见祂的迹象，你们便会认出；你的养育主宰者绝不疏忽你们所作的一切） </w:t>
      </w:r>
      <w:r>
        <w:rPr>
          <w:rFonts w:ascii="Amiri" w:hAnsi="Amiri" w:eastAsia="Amiri" w:cs="Amiri"/>
          <w:lang w:val="zh-CN" w:eastAsia="zh-CN" w:bidi="ar-SA"/>
          <w:rtl w:val="1"/>
          <w:cs w:val="1"/>
          <w:color w:val="000000"/>
          <w:sz w:val="24"/>
          <w:szCs w:val="24"/>
        </w:rPr>
        <w:t>٭</w:t>
      </w:r>
    </w:p>
    <w:p>
      <w:r>
        <w:rPr>
          <w:rFonts w:ascii="Times New Roman" w:hAnsi="Times New Roman" w:eastAsia="Noto Serif SC" w:cs="Amiri"/>
          <w:lang w:val="zh-CN" w:eastAsia="zh-CN" w:bidi="ar-SA"/>
          <w:color w:val="000000"/>
          <w:rtl w:val="0"/>
        </w:rPr>
        <w:t>这些雷霆般的呼声驱散生出“自然自行生效”之想的疏忽。</w:t>
      </w:r>
    </w:p>
    <w:p>
      <w:r>
        <w:rPr>
          <w:rFonts w:ascii="Times New Roman" w:hAnsi="Times New Roman" w:eastAsia="Noto Serif SC" w:cs="Amiri"/>
          <w:lang w:val="zh-CN" w:eastAsia="zh-CN" w:bidi="ar-SA"/>
          <w:color w:val="000000"/>
          <w:rtl w:val="0"/>
        </w:rPr>
        <w:t>《古兰经》从头到尾，凡面向宇宙的经文，都依这一根本而行；将今世的真实，如其本然，揭开、显示，指出丑恶的今世何等丑恶，使人转脸离开它；又显示那面向精妙创造者的美好世界的美好面容，使人注目其上。它教授真正的智慧，教人宇宙之书的意义，较少注视其字母、纹饰；它不会像醉态的哲学那样迷恋丑恶，也不会使人忘记意义、凭字母的纹饰让人把光阴耗于无益之事。</w:t>
      </w:r>
    </w:p>
    <w:p>
      <w:pPr>
        <w:pStyle w:val="Heading2"/>
      </w:pPr>
      <w:r>
        <w:rPr>
          <w:rFonts w:ascii="Times New Roman" w:hAnsi="Times New Roman" w:eastAsia="Noto Serif SC" w:cs="Amiri"/>
          <w:lang w:val="zh-CN" w:eastAsia="zh-CN" w:bidi="ar-SA"/>
          <w:color w:val="000000"/>
          <w:rtl w:val="0"/>
        </w:rPr>
        <w:t>第三道光照</w:t>
      </w:r>
    </w:p>
    <w:p>
      <w:r>
        <w:rPr>
          <w:rFonts w:ascii="Times New Roman" w:hAnsi="Times New Roman" w:eastAsia="Noto Serif SC" w:cs="Amiri"/>
          <w:lang w:val="zh-CN" w:eastAsia="zh-CN" w:bidi="ar-SA"/>
          <w:color w:val="000000"/>
          <w:rtl w:val="0"/>
        </w:rPr>
        <w:t>在第二道光照中，我们指示了人的智慧在《古兰经》的智慧面前的败落，以及《古兰经》的智慧所具的奇迹。如今，在这道光照中，我们将显示《古兰经》的学生——纯净卓越者、Allah的亲近者，以及哲学家中受到光照的一群，即照明派哲学家——的智慧与《古兰经》的智慧相比处于何等程度，由此简要指示《古兰经》的奇迹。</w:t>
      </w:r>
    </w:p>
    <w:p>
      <w:r>
        <w:rPr>
          <w:rFonts w:ascii="Times New Roman" w:hAnsi="Times New Roman" w:eastAsia="Noto Serif SC" w:cs="Amiri"/>
          <w:lang w:val="zh-CN" w:eastAsia="zh-CN" w:bidi="ar-SA"/>
          <w:color w:val="000000"/>
          <w:rtl w:val="0"/>
        </w:rPr>
        <w:t>至睿的《古兰经》的高远，有一个最真实的证据；其真实性，有一个最显然的确证；其奇迹，有一个最有力的标志，就是：</w:t>
      </w:r>
    </w:p>
    <w:p>
      <w:r>
        <w:rPr>
          <w:rFonts w:ascii="Times New Roman" w:hAnsi="Times New Roman" w:eastAsia="Noto Serif SC" w:cs="Amiri"/>
          <w:lang w:val="zh-CN" w:eastAsia="zh-CN" w:bidi="ar-SA"/>
          <w:color w:val="000000"/>
          <w:rtl w:val="0"/>
        </w:rPr>
        <w:t>《古兰经》阐明认信Allah独一的全部类别、全部层次，保存其全部必然要求，未破坏其平衡，而是维持了平衡；又保持了关于Allah的一切高远真实的平衡；汇聚全部至美诸名所要求的效力，保持这些效力的匀称；又以完善平衡，汇聚养育与主宰、应受崇拜的神圣性所具的内在作为。</w:t>
      </w:r>
    </w:p>
    <w:p>
      <w:r>
        <w:rPr>
          <w:rFonts w:ascii="Times New Roman" w:hAnsi="Times New Roman" w:eastAsia="Noto Serif SC" w:cs="Amiri"/>
          <w:lang w:val="zh-CN" w:eastAsia="zh-CN" w:bidi="ar-SA"/>
          <w:color w:val="000000"/>
          <w:rtl w:val="0"/>
        </w:rPr>
        <w:t>这种保存、平衡、汇聚，是一项特性，人的作品中绝不存在，人类伟大人物的思想成果中也找不到。无论进入内在支配世界的Allah亲近者的作品，深入事物内里的照明派哲学家的书籍，还是透入未见世界的灵性之人的知识，都全无这一特性。仿佛分工，每一群只攀附真实巨树的一两根枝，只忙于那枝的果实、叶片；对其他枝，或不知，或不看。</w:t>
      </w:r>
    </w:p>
    <w:p>
      <w:r>
        <w:rPr>
          <w:rFonts w:ascii="Times New Roman" w:hAnsi="Times New Roman" w:eastAsia="Noto Serif SC" w:cs="Amiri"/>
          <w:lang w:val="zh-CN" w:eastAsia="zh-CN" w:bidi="ar-SA"/>
          <w:color w:val="000000"/>
          <w:rtl w:val="0"/>
        </w:rPr>
        <w:t>是的，有限的目光无法涵盖绝对真实；需要如《古兰经》那样周遍的眼光，才能涵盖。除《古兰经》之外的人，虽也从《古兰经》学习，却只能以有限的心智看全普遍真实的一两面；专注其上，囚于其中，或过度，或不足，破坏真实之间的平衡，除去其匀称。</w:t>
      </w:r>
    </w:p>
    <w:p>
      <w:r>
        <w:rPr>
          <w:rFonts w:ascii="Times New Roman" w:hAnsi="Times New Roman" w:eastAsia="Noto Serif SC" w:cs="Amiri"/>
          <w:lang w:val="zh-CN" w:eastAsia="zh-CN" w:bidi="ar-SA"/>
          <w:color w:val="000000"/>
          <w:rtl w:val="0"/>
        </w:rPr>
        <w:t>这一真实，已在《第二十四言》第二枝中，以奇妙譬喻说明。如今，也以另一个譬喻，指示这一论题。譬如：</w:t>
      </w:r>
    </w:p>
    <w:p>
      <w:r>
        <w:rPr>
          <w:rFonts w:ascii="Times New Roman" w:hAnsi="Times New Roman" w:eastAsia="Noto Serif SC" w:cs="Amiri"/>
          <w:lang w:val="zh-CN" w:eastAsia="zh-CN" w:bidi="ar-SA"/>
          <w:color w:val="000000"/>
          <w:rtl w:val="0"/>
        </w:rPr>
        <w:t>设想海中有一座宝藏，充满无数各类珠宝。潜水者为寻找宝藏的珠宝而潜入；因闭着眼睛，只能用手摸索，</w:t>
      </w:r>
    </w:p>
    <w:p>
      <w:r>
        <w:rPr>
          <w:rFonts w:ascii="Times New Roman" w:hAnsi="Times New Roman" w:eastAsia="Noto Serif SC" w:cs="Amiri"/>
          <w:lang w:val="zh-CN" w:eastAsia="zh-CN" w:bidi="ar-SA"/>
          <w:color w:val="000000"/>
          <w:rtl w:val="0"/>
        </w:rPr>
        <w:t>凭触觉辨认。有的人摸到一块长钻石，便断定整个宝藏只是一块如长柱的钻石；听同伴谈其他珠宝，便想象那些珠宝都是自己找到的钻石的附属物、镶嵌、纹饰。有的人摸到圆红宝石，另一个找到方琥珀，诸如此类。每一个都以手所见的珠宝为宝藏的本体、主体，把听来的都当作宝藏的附加物、细枝末节。那时，真实的平衡便破坏，匀称也消失；许多真实改变颜色，为看出真实的本来颜色，只得强作解释、勉力迁就，有时甚至走到否认、否定神圣属性的地步。细想照明派哲学家的书，以及不以尊贵先知圣行的尺度衡量、只信赖自己内在揭见与亲见的苏菲修行者的书，便必无疑地确认我们的判断。可见，他们所得，虽也属于《古兰经》真实之类，也取自《古兰经》的教导，却因自身并非《古兰经》，便如此欠缺。</w:t>
      </w:r>
    </w:p>
    <w:p>
      <w:r>
        <w:rPr>
          <w:rFonts w:ascii="Times New Roman" w:hAnsi="Times New Roman" w:eastAsia="Noto Serif SC" w:cs="Amiri"/>
          <w:lang w:val="zh-CN" w:eastAsia="zh-CN" w:bidi="ar-SA"/>
          <w:color w:val="000000"/>
          <w:rtl w:val="0"/>
        </w:rPr>
        <w:t>《古兰经》是真实之海，它的经文，也各是这海中宝藏的潜水者；然而，它们睁着眼，涵盖宝藏，看清宝藏里有什么、没有什么；以如此匀称、秩序、协调来描述、阐明，使其真实美善显现。譬如，它既看见</w:t>
      </w:r>
      <w:r>
        <w:rPr>
          <w:rFonts w:ascii="Amiri" w:hAnsi="Amiri" w:eastAsia="Amiri" w:cs="Amiri"/>
          <w:lang w:val="zh-CN" w:eastAsia="zh-CN" w:bidi="ar-SA"/>
          <w:rtl w:val="1"/>
          <w:cs w:val="1"/>
          <w:color w:val="000000"/>
          <w:sz w:val="24"/>
          <w:szCs w:val="24"/>
        </w:rPr>
        <w:t>وَالْاَرْضُ ﺟَﻤ۪ﻴﻌًﺎ ﻗَﺒْﻀَﺘُﻪُ ﻳَﻮْﻡَ ﺍﻟْﻘِﻴَﺎﻣَﺔِ ﻭَﺍﻟﺴَّﻤٰﻮَﺍﺕُ ﻣَﻄْﻮِﻳَّﺎﺕٌ ﺑِﻴَﻤ۪ﻴﻨِﻪ۪</w:t>
      </w:r>
      <w:r>
        <w:rPr>
          <w:rFonts w:ascii="Times New Roman" w:hAnsi="Times New Roman" w:eastAsia="Noto Serif SC" w:cs="Amiri"/>
          <w:lang w:val="zh-CN" w:eastAsia="zh-CN" w:bidi="ar-SA"/>
          <w:color w:val="000000"/>
          <w:rtl w:val="0"/>
        </w:rPr>
        <w:t xml:space="preserve">（复起之日，整个大地都在祂的掌握中，诸天都被卷收于祂至尊权能的掌握中） </w:t>
      </w:r>
      <w:r>
        <w:rPr>
          <w:rFonts w:ascii="Amiri" w:hAnsi="Amiri" w:eastAsia="Amiri" w:cs="Amiri"/>
          <w:lang w:val="zh-CN" w:eastAsia="zh-CN" w:bidi="ar-SA"/>
          <w:rtl w:val="1"/>
          <w:cs w:val="1"/>
          <w:color w:val="000000"/>
          <w:sz w:val="24"/>
          <w:szCs w:val="24"/>
        </w:rPr>
        <w:t>٭ ﻳَﻮْﻡَ ﻧَﻄْﻮِﻯ ﺍﻟﺴَّﻤَٓﺎﺀَ ﻛَﻄَﻰِّ ﺍﻟﺴِّﺠِﻞِّ ﻟِﻠْﻜُﺘُﺐِ</w:t>
      </w:r>
      <w:r>
        <w:rPr>
          <w:rFonts w:ascii="Times New Roman" w:hAnsi="Times New Roman" w:eastAsia="Noto Serif SC" w:cs="Amiri"/>
          <w:lang w:val="zh-CN" w:eastAsia="zh-CN" w:bidi="ar-SA"/>
          <w:color w:val="000000"/>
          <w:rtl w:val="0"/>
        </w:rPr>
        <w:t>（在那一日，吾卷收天空，如卷起写录文字的卷册）这些经文所表达的养育主宰之宏伟，也看见、显示</w:t>
      </w:r>
      <w:r>
        <w:rPr>
          <w:rFonts w:ascii="Amiri" w:hAnsi="Amiri" w:eastAsia="Amiri" w:cs="Amiri"/>
          <w:lang w:val="zh-CN" w:eastAsia="zh-CN" w:bidi="ar-SA"/>
          <w:rtl w:val="1"/>
          <w:cs w:val="1"/>
          <w:color w:val="000000"/>
          <w:sz w:val="24"/>
          <w:szCs w:val="24"/>
        </w:rPr>
        <w:t>ﺍِﻥَّ ﺍﻟﻠّٰﻪَ لَا ﻳَﺨْﻔٰﻰ ﻋَﻠَﻴْﻪِ ﺷَﻰْﺀٌ ﻓِﻰ الْاَرْضِ وَلَا ﻓِﻰ ﺍﻟﺴَّﻤَٓﺎﺀِ</w:t>
      </w:r>
      <w:r>
        <w:rPr>
          <w:rFonts w:ascii="Times New Roman" w:hAnsi="Times New Roman" w:eastAsia="Noto Serif SC" w:cs="Amiri"/>
          <w:lang w:val="zh-CN" w:eastAsia="zh-CN" w:bidi="ar-SA"/>
          <w:color w:val="000000"/>
          <w:rtl w:val="0"/>
        </w:rPr>
        <w:t xml:space="preserve">（确实，地上、天上的任何事物，都不能对Allah隐藏） </w:t>
      </w:r>
      <w:r>
        <w:rPr>
          <w:rFonts w:ascii="Amiri" w:hAnsi="Amiri" w:eastAsia="Amiri" w:cs="Amiri"/>
          <w:lang w:val="zh-CN" w:eastAsia="zh-CN" w:bidi="ar-SA"/>
          <w:rtl w:val="1"/>
          <w:cs w:val="1"/>
          <w:color w:val="000000"/>
          <w:sz w:val="24"/>
          <w:szCs w:val="24"/>
        </w:rPr>
        <w:t>٭ ﻫُﻮَ ﺍﻟَّﺬ۪ﻯ ﻳُﺼَﻮِّﺭُﻛُﻢْ ﻓِﻰ الْاَرْحَامِ ﻛَﻴْﻒَ ﻳَﺸَٓﺎﺀُ</w:t>
      </w:r>
      <w:r>
        <w:rPr>
          <w:rFonts w:ascii="Times New Roman" w:hAnsi="Times New Roman" w:eastAsia="Noto Serif SC" w:cs="Amiri"/>
          <w:lang w:val="zh-CN" w:eastAsia="zh-CN" w:bidi="ar-SA"/>
          <w:color w:val="000000"/>
          <w:rtl w:val="0"/>
        </w:rPr>
        <w:t xml:space="preserve">（祂正是随祂自身意欲，在母腹中塑造你们者） </w:t>
      </w:r>
      <w:r>
        <w:rPr>
          <w:rFonts w:ascii="Amiri" w:hAnsi="Amiri" w:eastAsia="Amiri" w:cs="Amiri"/>
          <w:lang w:val="zh-CN" w:eastAsia="zh-CN" w:bidi="ar-SA"/>
          <w:rtl w:val="1"/>
          <w:cs w:val="1"/>
          <w:color w:val="000000"/>
          <w:sz w:val="24"/>
          <w:szCs w:val="24"/>
        </w:rPr>
        <w:t>٭ ﻣَﺎ ﻣِﻦْ ﺩَٓﺍﺑَّﺔٍ اِلَّا ﻫُﻮَ ﺍٰﺧِﺬٌ ﺑِﻨَﺎﺻِﻴَﺘِﻬَﺎ</w:t>
      </w:r>
      <w:r>
        <w:rPr>
          <w:rFonts w:ascii="Times New Roman" w:hAnsi="Times New Roman" w:eastAsia="Noto Serif SC" w:cs="Amiri"/>
          <w:lang w:val="zh-CN" w:eastAsia="zh-CN" w:bidi="ar-SA"/>
          <w:color w:val="000000"/>
          <w:rtl w:val="0"/>
        </w:rPr>
        <w:t xml:space="preserve">（没有任何动物，不由祂握住额发，全在祂的支配之下）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w:t>
      </w:r>
      <w:r>
        <w:rPr>
          <w:rFonts w:ascii="Times New Roman" w:hAnsi="Times New Roman" w:eastAsia="Noto Serif SC" w:cs="Amiri"/>
          <w:lang w:val="zh-CN" w:eastAsia="zh-CN" w:bidi="ar-SA"/>
          <w:color w:val="000000"/>
          <w:rtl w:val="0"/>
        </w:rPr>
        <w:t>（多少动物，不携带、贮存自己的给养，Allah却供给它们，也供给你们）所表达的慈悯之周遍；既看见、显示</w:t>
      </w:r>
      <w:r>
        <w:rPr>
          <w:rFonts w:ascii="Amiri" w:hAnsi="Amiri" w:eastAsia="Amiri" w:cs="Amiri"/>
          <w:lang w:val="zh-CN" w:eastAsia="zh-CN" w:bidi="ar-SA"/>
          <w:rtl w:val="1"/>
          <w:cs w:val="1"/>
          <w:color w:val="000000"/>
          <w:sz w:val="24"/>
          <w:szCs w:val="24"/>
        </w:rPr>
        <w:t>ﺧَﻠَﻖَ ﺍﻟﺴَّﻤٰﻮَﺍﺕِ وَالْاَرْضَ ﻭَﺟَﻌَﻞَ ﺍﻟﻈُّﻠُﻤَﺎﺕِ ﻭَﺍﻟﻨُّﻮﺭَ</w:t>
      </w:r>
      <w:r>
        <w:rPr>
          <w:rFonts w:ascii="Times New Roman" w:hAnsi="Times New Roman" w:eastAsia="Noto Serif SC" w:cs="Amiri"/>
          <w:lang w:val="zh-CN" w:eastAsia="zh-CN" w:bidi="ar-SA"/>
          <w:color w:val="000000"/>
          <w:rtl w:val="0"/>
        </w:rPr>
        <w:t>（祂创造诸天、大地，生出黑暗、光明）所表达的创造之广大，也看见、显示</w:t>
      </w:r>
      <w:r>
        <w:rPr>
          <w:rFonts w:ascii="Amiri" w:hAnsi="Amiri" w:eastAsia="Amiri" w:cs="Amiri"/>
          <w:lang w:val="zh-CN" w:eastAsia="zh-CN" w:bidi="ar-SA"/>
          <w:rtl w:val="1"/>
          <w:cs w:val="1"/>
          <w:color w:val="000000"/>
          <w:sz w:val="24"/>
          <w:szCs w:val="24"/>
        </w:rPr>
        <w:t>ﺧَﻠَﻘَﻜُﻢْ ﻭَﻣَﺎ ﺗَﻌْﻤَﻠُﻮﻥَ</w:t>
      </w:r>
      <w:r>
        <w:rPr>
          <w:rFonts w:ascii="Times New Roman" w:hAnsi="Times New Roman" w:eastAsia="Noto Serif SC" w:cs="Amiri"/>
          <w:lang w:val="zh-CN" w:eastAsia="zh-CN" w:bidi="ar-SA"/>
          <w:color w:val="000000"/>
          <w:rtl w:val="0"/>
        </w:rPr>
        <w:t>（祂创造你们，以及你们所作的一切）所表达的支配之周遍、养育主宰之涵盖。</w:t>
      </w:r>
    </w:p>
    <w:p>
      <w:r>
        <w:rPr>
          <w:rFonts w:ascii="Times New Roman" w:hAnsi="Times New Roman" w:eastAsia="Noto Serif SC" w:cs="Amiri"/>
          <w:lang w:val="zh-CN" w:eastAsia="zh-CN" w:bidi="ar-SA"/>
          <w:color w:val="000000"/>
          <w:rtl w:val="0"/>
        </w:rPr>
        <w:t>它看见、显示</w:t>
      </w:r>
      <w:r>
        <w:rPr>
          <w:rFonts w:ascii="Amiri" w:hAnsi="Amiri" w:eastAsia="Amiri" w:cs="Amiri"/>
          <w:lang w:val="zh-CN" w:eastAsia="zh-CN" w:bidi="ar-SA"/>
          <w:rtl w:val="1"/>
          <w:cs w:val="1"/>
          <w:color w:val="000000"/>
          <w:sz w:val="24"/>
          <w:szCs w:val="24"/>
        </w:rPr>
        <w:t>ﻳُﺤْﻴِﻰ الْاَرْضَ ﺑَﻌْﺪَ ﻣَﻮْﺗِﻬَﺎ</w:t>
      </w:r>
      <w:r>
        <w:rPr>
          <w:rFonts w:ascii="Times New Roman" w:hAnsi="Times New Roman" w:eastAsia="Noto Serif SC" w:cs="Amiri"/>
          <w:lang w:val="zh-CN" w:eastAsia="zh-CN" w:bidi="ar-SA"/>
          <w:color w:val="000000"/>
          <w:rtl w:val="0"/>
        </w:rPr>
        <w:t>（祂使大地死后复活）所表达的宏大真实，以及</w:t>
      </w:r>
      <w:r>
        <w:rPr>
          <w:rFonts w:ascii="Amiri" w:hAnsi="Amiri" w:eastAsia="Amiri" w:cs="Amiri"/>
          <w:lang w:val="zh-CN" w:eastAsia="zh-CN" w:bidi="ar-SA"/>
          <w:rtl w:val="1"/>
          <w:cs w:val="1"/>
          <w:color w:val="000000"/>
          <w:sz w:val="24"/>
          <w:szCs w:val="24"/>
        </w:rPr>
        <w:t>ﻭَ ﺍَﻭْﺣٰﻰ ﺭَﺑُّﻚَ ﺍِﻟَﻰ ﺍﻟﻨَّﺤْﻞِ</w:t>
      </w:r>
      <w:r>
        <w:rPr>
          <w:rFonts w:ascii="Times New Roman" w:hAnsi="Times New Roman" w:eastAsia="Noto Serif SC" w:cs="Amiri"/>
          <w:lang w:val="zh-CN" w:eastAsia="zh-CN" w:bidi="ar-SA"/>
          <w:color w:val="000000"/>
          <w:rtl w:val="0"/>
        </w:rPr>
        <w:t>（你的养育主宰者启发蜜蜂）所表达的慷慨尊厚的真实，还有</w:t>
      </w:r>
      <w:r>
        <w:rPr>
          <w:rFonts w:ascii="Amiri" w:hAnsi="Amiri" w:eastAsia="Amiri" w:cs="Amiri"/>
          <w:lang w:val="zh-CN" w:eastAsia="zh-CN" w:bidi="ar-SA"/>
          <w:rtl w:val="1"/>
          <w:cs w:val="1"/>
          <w:color w:val="000000"/>
          <w:sz w:val="24"/>
          <w:szCs w:val="24"/>
        </w:rPr>
        <w:t>ﻭَ ﺍﻟﺸَّﻤْﺲَ ﻭَﺍﻟْﻘَﻤَﺮَ ﻭَﺍﻟﻨُّﺠُﻮﻡَ ﻣُﺴَﺨَّﺮَﺍﺕٍ ﺑِﺎَﻣْﺮِﻩ۪</w:t>
      </w:r>
      <w:r>
        <w:rPr>
          <w:rFonts w:ascii="Times New Roman" w:hAnsi="Times New Roman" w:eastAsia="Noto Serif SC" w:cs="Amiri"/>
          <w:lang w:val="zh-CN" w:eastAsia="zh-CN" w:bidi="ar-SA"/>
          <w:color w:val="000000"/>
          <w:rtl w:val="0"/>
        </w:rPr>
        <w:t>（太阳、月亮、星辰，都受祂命令役使）所表达的彰显统治与发令之威的宏大真实。它又看见、显示</w:t>
      </w:r>
      <w:r>
        <w:rPr>
          <w:rFonts w:ascii="Amiri" w:hAnsi="Amiri" w:eastAsia="Amiri" w:cs="Amiri"/>
          <w:lang w:val="zh-CN" w:eastAsia="zh-CN" w:bidi="ar-SA"/>
          <w:rtl w:val="1"/>
          <w:cs w:val="1"/>
          <w:color w:val="000000"/>
          <w:sz w:val="24"/>
          <w:szCs w:val="24"/>
        </w:rPr>
        <w:t>ﺍَﻭَ ﻟَﻢْ ﻳَﺮَﻭْﺍ ﺍِﻟَﻰ ﺍﻟﻄَّﻴْﺮِ ﻓَﻮْﻗَﻬُﻢْ ﺻَٓﺎﻓَّﺎﺕٍ ﻭَﻳَﻘْﺒِﻀْﻦَ ﻣَﺎ ﻳُﻤْﺴِﻜُﻬُﻦَّ اِلَّا ﺍﻟﺮَّﺣْﻤٰﻦُ ﺍِﻧَّﻪُ ﺑِﻜُﻞِّ ﺷَﻰْﺀٍ ﺑَﺼ۪ﻴﺮٌ</w:t>
      </w:r>
      <w:r>
        <w:rPr>
          <w:rFonts w:ascii="Times New Roman" w:hAnsi="Times New Roman" w:eastAsia="Noto Serif SC" w:cs="Amiri"/>
          <w:lang w:val="zh-CN" w:eastAsia="zh-CN" w:bidi="ar-SA"/>
          <w:color w:val="000000"/>
          <w:rtl w:val="0"/>
        </w:rPr>
        <w:t>（他们难道未曾看头顶的鸟，展翅、收翼？除慈悯普及万物者外，无有维持它们者；确实，祂全视一切事物）所表达的慈悯运筹之真实，以及</w:t>
      </w:r>
      <w:r>
        <w:rPr>
          <w:rFonts w:ascii="Amiri" w:hAnsi="Amiri" w:eastAsia="Amiri" w:cs="Amiri"/>
          <w:lang w:val="zh-CN" w:eastAsia="zh-CN" w:bidi="ar-SA"/>
          <w:rtl w:val="1"/>
          <w:cs w:val="1"/>
          <w:color w:val="000000"/>
          <w:sz w:val="24"/>
          <w:szCs w:val="24"/>
        </w:rPr>
        <w:t>ﻭَﺳِﻊَ ﻛُﺮْﺳِﻴُّﻪُ ﺍﻟﺴَّﻤٰﻮَﺍﺕِ وَالْاَرْضَ وَلَا ﻳَﺆُﺩُﻩُ ﺣِﻔْﻈُﻬُﻤَﺎ</w:t>
      </w:r>
      <w:r>
        <w:rPr>
          <w:rFonts w:ascii="Times New Roman" w:hAnsi="Times New Roman" w:eastAsia="Noto Serif SC" w:cs="Amiri"/>
          <w:lang w:val="zh-CN" w:eastAsia="zh-CN" w:bidi="ar-SA"/>
          <w:color w:val="000000"/>
          <w:rtl w:val="0"/>
        </w:rPr>
        <w:t>（祂的库尔西——祂包罗万有的知识——涵盖诸天、大地；维护它们，不使祂疲累）所表达的宏大真实，还有</w:t>
      </w:r>
      <w:r>
        <w:rPr>
          <w:rFonts w:ascii="Amiri" w:hAnsi="Amiri" w:eastAsia="Amiri" w:cs="Amiri"/>
          <w:lang w:val="zh-CN" w:eastAsia="zh-CN" w:bidi="ar-SA"/>
          <w:rtl w:val="1"/>
          <w:cs w:val="1"/>
          <w:color w:val="000000"/>
          <w:sz w:val="24"/>
          <w:szCs w:val="24"/>
        </w:rPr>
        <w:t>ﻭَﻫُﻮَ ﻣَﻌَﻜُﻢْ ﺍَﻳْﻦَ ﻣَﺎ ﻛُﻨْﺘُﻢْ</w:t>
      </w:r>
      <w:r>
        <w:rPr>
          <w:rFonts w:ascii="Times New Roman" w:hAnsi="Times New Roman" w:eastAsia="Noto Serif SC" w:cs="Amiri"/>
          <w:lang w:val="zh-CN" w:eastAsia="zh-CN" w:bidi="ar-SA"/>
          <w:color w:val="000000"/>
          <w:rtl w:val="0"/>
        </w:rPr>
        <w:t>（无论你们在哪里，祂都以无所遗漏的知识、见证，与你们同在）所表达的监察之真实；又如</w:t>
      </w:r>
      <w:r>
        <w:rPr>
          <w:rFonts w:ascii="Amiri" w:hAnsi="Amiri" w:eastAsia="Amiri" w:cs="Amiri"/>
          <w:lang w:val="zh-CN" w:eastAsia="zh-CN" w:bidi="ar-SA"/>
          <w:rtl w:val="1"/>
          <w:cs w:val="1"/>
          <w:color w:val="000000"/>
          <w:sz w:val="24"/>
          <w:szCs w:val="24"/>
        </w:rPr>
        <w:t>ﻫُﻮَ الْاَوَّلُ وَالْاٰخِرُ ﻭَﺍﻟﻈَّﺎﻫِﺮُ ﻭَﺍﻟْﺒَﺎﻃِﻦُ ﻭَﻫُﻮَ ﺑِﻜُﻞِّ ﺷَﻰْﺀٍ ﻋَﻠ۪ﻴﻢٌ</w:t>
      </w:r>
      <w:r>
        <w:rPr>
          <w:rFonts w:ascii="Times New Roman" w:hAnsi="Times New Roman" w:eastAsia="Noto Serif SC" w:cs="Amiri"/>
          <w:lang w:val="zh-CN" w:eastAsia="zh-CN" w:bidi="ar-SA"/>
          <w:color w:val="000000"/>
          <w:rtl w:val="0"/>
        </w:rPr>
        <w:t>（祂是无始的最先者、无终的最后者，是凌越万有的显著者、深入一切内里的隐微者；祂全知一切事物）所表达的涵盖之真实，以及</w:t>
      </w:r>
      <w:r>
        <w:rPr>
          <w:rFonts w:ascii="Amiri" w:hAnsi="Amiri" w:eastAsia="Amiri" w:cs="Amiri"/>
          <w:lang w:val="zh-CN" w:eastAsia="zh-CN" w:bidi="ar-SA"/>
          <w:rtl w:val="1"/>
          <w:cs w:val="1"/>
          <w:color w:val="000000"/>
          <w:sz w:val="24"/>
          <w:szCs w:val="24"/>
        </w:rPr>
        <w:t>ﻭَﻟَﻘَﺪْ ﺧَﻠَﻘْﻨَﺎ الْاِنْسَانَ ﻭَﻧَﻌْﻠَﻢُ ﻣَﺎ ﺗُﻮَﺳْﻮِﺱُ ﺑِﻪ۪ ﻧَﻔْﺴُﻪُ ﻭَ ﻧَﺤْﻦُ ﺍَﻗْﺮَﺏُ ﺍِﻟَﻴْﻪِ ﻣِﻦْ ﺣَﺒْﻞِ ﺍﻟْﻮَﺭ۪ﻳﺪِ</w:t>
      </w:r>
      <w:r>
        <w:rPr>
          <w:rFonts w:ascii="Times New Roman" w:hAnsi="Times New Roman" w:eastAsia="Noto Serif SC" w:cs="Amiri"/>
          <w:lang w:val="zh-CN" w:eastAsia="zh-CN" w:bidi="ar-SA"/>
          <w:color w:val="000000"/>
          <w:rtl w:val="0"/>
        </w:rPr>
        <w:t>（吾确已创造人，知道他的自我向他暗语的一切；吾以知识、权能，较他的颈静脉还临近他）所表达的至近，还有</w:t>
      </w:r>
      <w:r>
        <w:rPr>
          <w:rFonts w:ascii="Amiri" w:hAnsi="Amiri" w:eastAsia="Amiri" w:cs="Amiri"/>
          <w:lang w:val="zh-CN" w:eastAsia="zh-CN" w:bidi="ar-SA"/>
          <w:rtl w:val="1"/>
          <w:cs w:val="1"/>
          <w:color w:val="000000"/>
          <w:sz w:val="24"/>
          <w:szCs w:val="24"/>
        </w:rPr>
        <w:t>ﺗَﻌْﺮُﺝُ ﺍﻟْﻤَﻠٰٓﺌِﻜَﺔُ ﻭَﺍﻟﺮُّﻭﺡُ ﺍِﻟَﻴْﻪِ ﻓ۪ﻰ ﻳَﻮْﻡٍ ﻛَﺎﻥَ ﻣِﻘْﺪَﺍﺭُﻩُ ﺧَﻤْﺴ۪ﻴﻦَ ﺍَﻟْﻒَ ﺳَﻨَﺔٍ</w:t>
      </w:r>
      <w:r>
        <w:rPr>
          <w:rFonts w:ascii="Times New Roman" w:hAnsi="Times New Roman" w:eastAsia="Noto Serif SC" w:cs="Amiri"/>
          <w:lang w:val="zh-CN" w:eastAsia="zh-CN" w:bidi="ar-SA"/>
          <w:color w:val="000000"/>
          <w:rtl w:val="0"/>
        </w:rPr>
        <w:t>（天使与灵之使者——吉卜利勒——升向祂，在尺度为五万年的一日中）所指示的高远真实；也如</w:t>
      </w:r>
      <w:r>
        <w:rPr>
          <w:rFonts w:ascii="Amiri" w:hAnsi="Amiri" w:eastAsia="Amiri" w:cs="Amiri"/>
          <w:lang w:val="zh-CN" w:eastAsia="zh-CN" w:bidi="ar-SA"/>
          <w:rtl w:val="1"/>
          <w:cs w:val="1"/>
          <w:color w:val="000000"/>
          <w:sz w:val="24"/>
          <w:szCs w:val="24"/>
        </w:rPr>
        <w:t>ﺍِﻥَّ ﺍﻟﻠّٰﻪَ ﻳَﺎْﻣُﺮُ ﺑِﺎﻟْﻌَﺪْﻝِ وَالْاِحْسَانِ ﻭَﺍ۪ﻳﺘَٓﺎﺉِ ﺫِﻯ ﺍﻟْﻘُﺮْﺑٰﻰ ﻭَﻳَﻨْﻬٰﻰ ﻋَﻦِ ﺍﻟْﻔَﺤْﺸَٓﺎﺀِ ﻭَﺍﻟْﻤُﻨْﻜَﺮِ ﻭَﺍﻟْﺒَﻐْﻰِ</w:t>
      </w:r>
      <w:r>
        <w:rPr>
          <w:rFonts w:ascii="Times New Roman" w:hAnsi="Times New Roman" w:eastAsia="Noto Serif SC" w:cs="Amiri"/>
          <w:lang w:val="zh-CN" w:eastAsia="zh-CN" w:bidi="ar-SA"/>
          <w:color w:val="000000"/>
          <w:rtl w:val="0"/>
        </w:rPr>
        <w:t>（确实，Allah命人公正、行善、施予亲属，禁止丑恶、悖理、欺凌）</w:t>
      </w:r>
    </w:p>
    <w:p>
      <w:r>
        <w:rPr>
          <w:rFonts w:ascii="Times New Roman" w:hAnsi="Times New Roman" w:eastAsia="Noto Serif SC" w:cs="Amiri"/>
          <w:lang w:val="zh-CN" w:eastAsia="zh-CN" w:bidi="ar-SA"/>
          <w:color w:val="000000"/>
          <w:rtl w:val="0"/>
        </w:rPr>
        <w:t>所表达的兼摄真实一样，它详细看见、显示：信认六项根本的每一项，无论关乎后世、今世、知识、践行；又有意、郑重地看见、显示伊斯兰五项根本的每一项，以及全部保证两世幸福的准则。它维持平衡，保持匀称；这些真实的全体，以相互匀称而生出的美好、美善，便是《古兰经》一个内在意义奇迹的源泉。</w:t>
      </w:r>
    </w:p>
    <w:p>
      <w:r>
        <w:rPr>
          <w:rFonts w:ascii="Times New Roman" w:hAnsi="Times New Roman" w:eastAsia="Noto Serif SC" w:cs="Amiri"/>
          <w:lang w:val="zh-CN" w:eastAsia="zh-CN" w:bidi="ar-SA"/>
          <w:color w:val="000000"/>
          <w:rtl w:val="0"/>
        </w:rPr>
        <w:t>正因这一宏大奥义，教义学的学者，虽是《古兰经》的学生，写了数千部关于信认根本的著作，有些每部达十卷，却因如穆尔太齐赖派那样，把理智放在传授的启示之前，便未能如《古兰经》的十节经文那样，清楚表达、断然证明、切实使人信服。他们仿佛在远山下开掘坑道，接上管道，沿因果之链，一直走到世界尽头，再在那里截断链条；随后，才确立对Allah的认识——那如同生命之水的认识——并证明存在本身必然者的存在。</w:t>
      </w:r>
    </w:p>
    <w:p>
      <w:r>
        <w:rPr>
          <w:rFonts w:ascii="Times New Roman" w:hAnsi="Times New Roman" w:eastAsia="Noto Serif SC" w:cs="Amiri"/>
          <w:lang w:val="zh-CN" w:eastAsia="zh-CN" w:bidi="ar-SA"/>
          <w:color w:val="000000"/>
          <w:rtl w:val="0"/>
        </w:rPr>
        <w:t>而尊贵经文，每一节都如穆萨之杖，到处能引出水，从每一事物打开一扇窗，使人认识具威严的精妙创造者。我们在由《古兰经》之海滴出的阿拉伯文《水滴论》，以及其他《诸言》中，已经实际证明、显示这一真实。</w:t>
      </w:r>
    </w:p>
    <w:p>
      <w:r>
        <w:rPr>
          <w:rFonts w:ascii="Times New Roman" w:hAnsi="Times New Roman" w:eastAsia="Noto Serif SC" w:cs="Amiri"/>
          <w:lang w:val="zh-CN" w:eastAsia="zh-CN" w:bidi="ar-SA"/>
          <w:color w:val="000000"/>
          <w:rtl w:val="0"/>
        </w:rPr>
        <w:t>也正因这一奥义，所有误入歧途的派别领袖，进入事物内里，却不追随尊贵的先知圣行，信赖自己的亲见，半路折回，继而为一群人之首，建立一派；正因他们无法维持真实的匀称、平衡，才落入宗教新创、迷误，把一群人带上错误道路。他们这一切无力，都显示《古兰经》经文的奇迹。</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古兰经》奇迹的闪光中，有两道奇迹闪光，已见于《第十九言》第十四滴：其重复，以及对宇宙知识的概略表达，原被认为是缺陷的原因，却各是一个奇迹闪光的源泉。而在《古兰经》所述先知奇迹的表面闪耀的一个《古兰经》奇迹闪光，也已在《第二十言》第二篇中清楚显示。像这些的许多奇迹闪光，还见于其他《诸言》、我的阿拉伯文论著；以这些为足，我们只说：</w:t>
      </w:r>
    </w:p>
    <w:p>
      <w:r>
        <w:rPr>
          <w:rFonts w:ascii="Times New Roman" w:hAnsi="Times New Roman" w:eastAsia="Noto Serif SC" w:cs="Amiri"/>
          <w:lang w:val="zh-CN" w:eastAsia="zh-CN" w:bidi="ar-SA"/>
          <w:color w:val="000000"/>
          <w:rtl w:val="0"/>
        </w:rPr>
        <w:t>《古兰经》还有一个奇迹：正如全部先知的奇迹显示《古兰经》的一道奇迹纹饰，《古兰经》也以其全部奇迹，成为艾哈迈德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（愿Allah赐他尊荣、恩福与平安）的一个奇迹；而艾哈迈德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全部奇迹，又成为《古兰经》的一个奇迹，显示《古兰经》与至高的至真者的归属关系。这归属一经显明，它的每个语词都成为一个奇迹。因为，那时，一个语词就能像一枚种核，在意义中包含一棵真实之树；又能像心脏这一中心，与宏大真实的全部器官关联；而且，因依凭包罗万有的知识、无尽意志，它凭其字母、整体形态、姿态、所在位置，便能面向无数事物。正因这一奥义，字母学的学者声称，他们从《古兰经》的一个字母中，找到了足一页的奥秘，并向精通该学问者证明自己的主张。</w:t>
      </w:r>
    </w:p>
    <w:p>
      <w:r>
        <w:rPr>
          <w:rFonts w:ascii="Times New Roman" w:hAnsi="Times New Roman" w:eastAsia="Noto Serif SC" w:cs="Amiri"/>
          <w:lang w:val="zh-CN" w:eastAsia="zh-CN" w:bidi="ar-SA"/>
          <w:color w:val="000000"/>
          <w:rtl w:val="0"/>
        </w:rPr>
        <w:t>把本论开头直到这里，全部光焰、光芒、闪光、光明、光照，汇聚眼前，一同观看。它们便把开头的主张，如今作为断然结论，以高昂声音诵读、宣告：</w:t>
      </w:r>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（你说：“即使人类与精灵聚集起来，要作出能与这部《古兰经》相匹敌的言辞，即使他们彼此援助，也不能作出能与之相匹敌者”）。</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（赞颂祢超绝一切缺欠；除祢教给我们的，我们毫无知识；确实，祢，唯祢是全知者、至睿者）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（我们的养育主宰者啊！若我们遗忘、犯错，求祢不要惩罚我们） </w:t>
      </w:r>
      <w:r>
        <w:rPr>
          <w:rFonts w:ascii="Amiri" w:hAnsi="Amiri" w:eastAsia="Amiri" w:cs="Amiri"/>
          <w:lang w:val="zh-CN" w:eastAsia="zh-CN" w:bidi="ar-SA"/>
          <w:rtl w:val="1"/>
          <w:cs w:val="1"/>
          <w:color w:val="000000"/>
          <w:sz w:val="24"/>
          <w:szCs w:val="24"/>
        </w:rPr>
        <w:t>٭ ﺭَﺏِّ ﺍﺷْﺮَﺡْ ﻟ۪ﻰ ﺻَﺪْﺭ۪ﻯ</w:t>
      </w:r>
      <w:r>
        <w:rPr>
          <w:rFonts w:ascii="Times New Roman" w:hAnsi="Times New Roman" w:eastAsia="Noto Serif SC" w:cs="Amiri"/>
          <w:lang w:val="zh-CN" w:eastAsia="zh-CN" w:bidi="ar-SA"/>
          <w:color w:val="000000"/>
          <w:rtl w:val="0"/>
        </w:rPr>
        <w:t xml:space="preserve">（我的养育主宰者啊！求祢为我舒展胸怀） </w:t>
      </w:r>
      <w:r>
        <w:rPr>
          <w:rFonts w:ascii="Amiri" w:hAnsi="Amiri" w:eastAsia="Amiri" w:cs="Amiri"/>
          <w:lang w:val="zh-CN" w:eastAsia="zh-CN" w:bidi="ar-SA"/>
          <w:rtl w:val="1"/>
          <w:cs w:val="1"/>
          <w:color w:val="000000"/>
          <w:sz w:val="24"/>
          <w:szCs w:val="24"/>
        </w:rPr>
        <w:t>٭ ﻭَﻳَﺴِّﺮْﻟ۪ٓﻰ ﺍَﻣْﺮ۪ﻯ</w:t>
      </w:r>
      <w:r>
        <w:rPr>
          <w:rFonts w:ascii="Times New Roman" w:hAnsi="Times New Roman" w:eastAsia="Noto Serif SC" w:cs="Amiri"/>
          <w:lang w:val="zh-CN" w:eastAsia="zh-CN" w:bidi="ar-SA"/>
          <w:color w:val="000000"/>
          <w:rtl w:val="0"/>
        </w:rPr>
        <w:t xml:space="preserve">（又求祢使我的事务容易） </w:t>
      </w:r>
      <w:r>
        <w:rPr>
          <w:rFonts w:ascii="Amiri" w:hAnsi="Amiri" w:eastAsia="Amiri" w:cs="Amiri"/>
          <w:lang w:val="zh-CN" w:eastAsia="zh-CN" w:bidi="ar-SA"/>
          <w:rtl w:val="1"/>
          <w:cs w:val="1"/>
          <w:color w:val="000000"/>
          <w:sz w:val="24"/>
          <w:szCs w:val="24"/>
        </w:rPr>
        <w:t>٭ ﻭَﺍﺣْﻠُﻞْ ﻋُﻘْﺪَﺓً ﻣِﻦْ ﻟِﺴَﺎﻧ۪ﻰ ٭ ﻳَﻔْﻘَﻬُﻮﺍ ﻗَﻮْﻟ۪ﻰ</w:t>
      </w:r>
      <w:r>
        <w:rPr>
          <w:rFonts w:ascii="Times New Roman" w:hAnsi="Times New Roman" w:eastAsia="Noto Serif SC" w:cs="Amiri"/>
          <w:lang w:val="zh-CN" w:eastAsia="zh-CN" w:bidi="ar-SA"/>
          <w:color w:val="000000"/>
          <w:rtl w:val="0"/>
        </w:rPr>
        <w:t xml:space="preserve">（又求祢解开我舌头的结扣，使他们明白我的话） </w:t>
      </w:r>
      <w:r>
        <w:rPr>
          <w:rFonts w:ascii="Amiri" w:hAnsi="Amiri" w:eastAsia="Amiri" w:cs="Amiri"/>
          <w:lang w:val="zh-CN" w:eastAsia="zh-CN" w:bidi="ar-SA"/>
          <w:rtl w:val="1"/>
          <w:cs w:val="1"/>
          <w:color w:val="000000"/>
          <w:sz w:val="24"/>
          <w:szCs w:val="24"/>
        </w:rPr>
        <w:t>ﺍَﻟﻠّٰﻬُﻢَّ ﺻَﻞِّ ﻭَ ﺳَﻠِّﻢْ ﺍَﻓْﻀَﻞَ ﻭَ ﺍَﺟْﻤَﻞَ ﻭَ ﺍَﻧْﺒَﻞَ ﻭَ ﺍَﻇْﻬَﺮَ ﻭَ ﺍَﻃْﻬَﺮَ ﻭَ ﺍَﺣْﺴَﻦَ ﻭَﺍَﺑَﺮَّ ﻭَ ﺍَﻛْﺮَﻡَ ﻭَ ﺍَﻋَﺰَّ ﻭَ ﺍَﻋْﻈَﻢَ ﻭَ ﺍَﺷْﺮَﻑَ ﻭَ ﺍَﻋْﻠٰﻰ ﻭَ ﺍَﺯْﻛٰﻰ ﻭَ ﺍَﺑْﺮَﻙَ ﻭَ ﺍَﻟْﻄَﻒَ ﺻَﻠَﻮَﺍﺗِﻚَ ﻭَ ﺍَﻭْﻓٰﻰ ﻭَ ﺍَﻛْﺜَﺮَ ﻭَ ﺍَﺯْﻳَﺪَ ﻭَ ﺍَﺭْﻗٰﻰ ﻭَ ﺍَﺭْﻓَﻊَ ﻭَ ﺍَﺩْﻭَﻡَ سَلَامِكَ صَلَاةً ﻭَ سَلَامًا ﻭَ ﺭَﺣْﻤَﺔً ﻭَ ﺭِﺿْﻮَﺍﻧًﺎ ﻭَ ﻋَﻔْﻮًﺍ ﻭَ ﻏُﻔْﺮَﺍﻧًﺎ ﺗَﻤْﺘَﺪُّ ﻭَ ﺗَﺰ۪ﻳﺪُ ﺑِﻮَﺍﺑِﻞِ ﺳَﺤَﺎﺋِﺐِ ﻣَﻮَﺍﻫِﺐِ ﺟُﻮﺩِﻙَ ﻭَ ﻛَﺮَﻣِﻚَ ﻭَ ﺗَﻨْﻤُﻮﺍ ﻭَ ﺗَﺰْﻛُﻮﺍ ﺑِﻨَﻔَﺎﺋِﺲِ ﺷَﺮَﺍﺋِﻒِ ﻟَﻄَﺎﺋِﻒِ ﺟُﻮﺩِﻙَ ﻭَ ﻣِﻨَﻨِﻚَ ﺍَﺯَﻟِﻴَّﺔً ﺑِﺎَﺯَﻟِﻴَّﺘِﻚَ لَا ﺗَﺰُﻭﻝُ ﺍَﺑَﺪِﻳَّﺔً ﺑِﺎَﺑَﺪِﻳَّﺘِﻚَ لَا ﺗَﺤُﻮﻝُ ﻋَﻠٰﻰ ﻋَﺒْﺪِﻙَ ﻭَ ﺣَﺒ۪ﻴﺒِﻚَ ﻭَ ﺭَﺳُﻮﻟِﻚَ ﻣُﺤَﻤَّﺪٍ ﺧَﻴْﺮِ ﺧَﻠْﻘِﻚَ ﺍﻟﻨُّﻮﺭِ ﺍﻟْﺒَﺎﻫِﺮِ اللَّامِعِ ﻭَ ﺍﻟْﺒُﺮْﻫَﺎﻥِ ﺍﻟﻈَّﺎﻫِﺮِ ﺍﻟْﻘَﺎﻃِﻊِ ﻭَ ﺍﻟْﺒَﺤْﺮِ ﺍﻟﺬَّﺍﺧِﺮِ ﻭَ ﺍﻟﻨُّﻮﺭِ ﺍﻟْﻐَﺎﻣِﺮِ ﻭَ ﺍﻟْﺠَﻤَﺎﻝِ ﺍﻟﺰَّﺍﻫِﺮِ ﻭَ الْجَلَالِ ﺍﻟْﻘَﺎﻫِﺮِ ﻭَ ﺍﻟْﻜَﻤَﺎﻝِ ﺍﻟْﻔَﺎﺧِﺮِ صَلَاتَكَ ﺍﻟَّﺘ۪ﻰ ﺻَﻠَّﻴْﺖَ ﺑِﻌَﻈَﻤَﺔِ ﺫَﺍﺗِﻚَ ﻋَﻠَﻴْﻪِ ﻭَ ﻋَﻠٰﻰ ﺍٰﻟِﻪ۪ ﻭَ ﺻَﺤْﺒِﻪ۪ ﻛَﺬٰﻟِﻚَ صَلَاةً ﺗَﻐْﻔِﺮُ ﺑِﻬَﺎ ﺫُﻧُﻮﺑَﻨَﺎ ﻭَ ﺗَﺸْﺮَﺡُ ﺑِﻬَﺎ ﺻُﺪُﻭﺭَﻧَﺎ ﻭَ ﺗُﻄَﻬِّﺮُ ﺑِﻬَﺎ ﻗُﻠُﻮﺑَﻨَﺎ ﻭَ ﺗُﺮَﻭِّﺡُ ﺑِﻬَﺎ ﺍَﺭْﻭَﺍﺣَﻨَﺎ ﻭَ ﺗُﻘَﺪِّﺱُ ﺑِﻬَﺎ ﺍَﺳْﺮَﺍﺭَﻧَﺎ ﻭَ ﺗُﻨَﺰِّﻩُ ﺑِﻬَﺎ ﺧَﻮَﺍﻃِﺮَﻧَﺎ ﻭَ ﺍَﻓْﻜَﺎﺭَﻧَﺎ ﻭَ ﺗُﺼَﻔّ۪ﻰ ﺑِﻬَﺎ ﻛُﺪُﻭﺭَﺍﺕِ ﻣَﺎ ﻓ۪ﻰ ﺍَﺳْﺮَﺍﺭِﻧَﺎ ﻭَ ﺗَﺸْﻔ۪ﻰ ﺑِﻬَﺎ ﺍَﻣْﺮَﺍﺿَﻨَﺎ ﻭَ ﺗَﻔْﺘَﺢُ ﺑِﻬَﺎ ﺍَﻗْﻔَﺎﻝَ ﻗُﻠُﻮﺑِﻨَﺎ</w:t>
      </w:r>
      <w:r>
        <w:rPr>
          <w:rFonts w:ascii="Times New Roman" w:hAnsi="Times New Roman" w:eastAsia="Noto Serif SC" w:cs="Amiri"/>
          <w:lang w:val="zh-CN" w:eastAsia="zh-CN" w:bidi="ar-SA"/>
          <w:color w:val="000000"/>
          <w:rtl w:val="0"/>
        </w:rPr>
        <w:t xml:space="preserve">（Allah啊！求祢把祢最优越、最美丽、最高贵、最显明、最清净、最美好、最慈善、最尊贵、最有威荣、最宏大、最崇贵、最高远、最纯洁、最丰福、最温柔的尊荣与恩福，以及祢最周全、最丰多、最增盛、最高升、最崇高、最恒久的平安，赐予祢的仆人、祢的爱者、祢的使者穆罕默德，祢造物中最优秀者；他是灿烂闪耀的光、显明断然的确证、满盈浩瀚的海、遍漫的光、鲜明的美善、威服的庄严、辉煌的完善；求祢赐他尊荣、恩福、平安、慈悯、祢的嘉许、赦免、饶恕，使这些恩泽，随着祢慷慨、尊厚之赐予云层的丰沛雨水，延展、增长，凭祢慷慨、恩惠中珍贵、崇高、精微的馈赠，生长、增盛；凭祢的无始而无始，永不消逝，凭祢的无终而无终，永不变易；求祢赐他的，正是祢以自身伟大而赐给他的那份尊荣与恩福，也这样赐予他的家属、同伴；求祢赐这样的尊荣与恩福，祢以此饶恕我们的罪，舒展我们的胸怀，净洁我们的心灵，畅慰我们的灵魂，使我们的幽秘官能圣洁，净化我们的心念、思想，澄清我们幽秘官能中一切浑浊，医治我们的疾病，打开我们心灵的锁扣）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（我们的养育主宰者啊！祢引导我们之后，求祢不要使我们的心灵偏离，求祢从祢那里赐我们慈悯；确实，祢，唯祢是丰赐者）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 xml:space="preserve">（他们祈祷最后的话，是：一切赞美与称颂，无论出自何者、指向何者，自无始至无终，都专属于Allah，也都是祂所应得的；祂的存在本身必然，不依赖任何他物；祂养育、主宰万有） </w:t>
      </w:r>
      <w:r>
        <w:rPr>
          <w:rFonts w:ascii="Amiri" w:hAnsi="Amiri" w:eastAsia="Amiri" w:cs="Amiri"/>
          <w:lang w:val="zh-CN" w:eastAsia="zh-CN" w:bidi="ar-SA"/>
          <w:rtl w:val="1"/>
          <w:cs w:val="1"/>
          <w:color w:val="000000"/>
          <w:sz w:val="24"/>
          <w:szCs w:val="24"/>
        </w:rPr>
        <w:t>٭ 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第一附篇</w:t>
      </w:r>
    </w:p>
    <w:p>
      <w:r>
        <w:rPr>
          <w:rFonts w:ascii="Times New Roman" w:hAnsi="Times New Roman" w:eastAsia="Noto Serif SC" w:cs="Amiri"/>
          <w:lang w:val="zh-CN" w:eastAsia="zh-CN" w:bidi="ar-SA"/>
          <w:color w:val="000000"/>
          <w:rtl w:val="0"/>
        </w:rPr>
        <w:t>（这是因篇章关联而附于《第二十五言》的附篇中，《第七光芒》第一篇的第十七层次。）</w:t>
      </w:r>
    </w:p>
    <w:p>
      <w:r>
        <w:rPr>
          <w:rFonts w:ascii="Times New Roman" w:hAnsi="Times New Roman" w:eastAsia="Noto Serif SC" w:cs="Amiri"/>
          <w:lang w:val="zh-CN" w:eastAsia="zh-CN" w:bidi="ar-SA"/>
          <w:color w:val="000000"/>
          <w:rtl w:val="0"/>
        </w:rPr>
        <w:t>这位不知疲倦、永不满足的世界旅行者——向宇宙询问自己的养育主宰者的旅人——知道信认是这世界中生命的目的、生命的生命，便对自己的心灵说：我们去请教那部称为表述本身即为奇迹的《古兰经》的经典吧；它被称为我们所寻那一位的话语、言说，是这世界最著名、最灿烂、最有统摄力的书，在每个时代，都向一切不顺服它的人发出挑战。让我们知道它说什么。不过，首先须证明这书是我们的创造者的书。他于是开始探究。</w:t>
      </w:r>
    </w:p>
    <w:p>
      <w:r>
        <w:rPr>
          <w:rFonts w:ascii="Times New Roman" w:hAnsi="Times New Roman" w:eastAsia="Noto Serif SC" w:cs="Amiri"/>
          <w:lang w:val="zh-CN" w:eastAsia="zh-CN" w:bidi="ar-SA"/>
          <w:color w:val="000000"/>
          <w:rtl w:val="0"/>
        </w:rPr>
        <w:t>这旅行者身处这个时代，便先看《光明论集》——《古兰经》内在意义奇迹的闪光。他看见，其中一百三十篇论著都是分判真伪的《古兰经》经文的精义、光明、根本性解释；而《光明论集》在如此顽抗、无神论盛行的时代，以奋斗的姿态，把《古兰经》的真实传播四方，竟无人能出而抗衡。这就证明：作为它的导师、源泉、所归依者、太阳的《古兰经》，来自天上，是神圣启示，绝非人的话语。</w:t>
      </w:r>
    </w:p>
    <w:p>
      <w:r>
        <w:rPr>
          <w:rFonts w:ascii="Times New Roman" w:hAnsi="Times New Roman" w:eastAsia="Noto Serif SC" w:cs="Amiri"/>
          <w:lang w:val="zh-CN" w:eastAsia="zh-CN" w:bidi="ar-SA"/>
          <w:color w:val="000000"/>
          <w:rtl w:val="0"/>
        </w:rPr>
        <w:t>甚至，《光明论集》的数百个证据中，仅一个关于《古兰经》的证据，即《第二十五言》与《第十九封信》的末尾，便如此证明《古兰经》在四十方面是奇迹，凡看见者，非但未批评、反驳，反而惊叹其证明，欣赏、极力赞美。他把证明《古兰经》的奇迹性及其确为Allah话语的工作交给《光明论集》，只简要留意几个显示它伟大的要点。</w:t>
      </w:r>
    </w:p>
    <w:p>
      <w:r>
        <w:rPr>
          <w:rFonts w:ascii="Times New Roman" w:hAnsi="Times New Roman" w:eastAsia="Noto Serif SC" w:cs="Amiri"/>
          <w:lang w:val="zh-CN" w:eastAsia="zh-CN" w:bidi="ar-SA"/>
          <w:color w:val="000000"/>
          <w:rtl w:val="0"/>
        </w:rPr>
        <w:t>第一点：正如《古兰经》凭其一切奇迹及证明其真实的一切真理，是穆罕默德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（愿Allah赐他尊荣、恩福与平安）也凭其一切奇迹、先知身份的证据和知识上的完善，是《古兰经》的一项奇迹，是《古兰经》为Allah言辞的决断证据。</w:t>
      </w:r>
    </w:p>
    <w:p>
      <w:r>
        <w:rPr>
          <w:rFonts w:ascii="Times New Roman" w:hAnsi="Times New Roman" w:eastAsia="Noto Serif SC" w:cs="Amiri"/>
          <w:lang w:val="zh-CN" w:eastAsia="zh-CN" w:bidi="ar-SA"/>
          <w:color w:val="000000"/>
          <w:rtl w:val="0"/>
        </w:rPr>
        <w:t>第二点：《古兰经》在这世界，以如此光明、幸福、真实的方式，改变社会生活；又在人的自我、心灵、灵魂、理智，以及个人生活、社会生活、政治生活中，实行、维持、引导如此转变，以致十四个世纪中，每一分钟，它的六千六百六十六节经文，都至少由超过一亿人之舌以极尽尊重诵读；它教养人，净洁自我，澄清心灵，给予灵魂开展、进步，给予理智正直、光明，给予生活以生命、幸福。这样一本书，当然无可比拟，奇妙、非凡，是一个奇迹。</w:t>
      </w:r>
    </w:p>
    <w:p>
      <w:r>
        <w:rPr>
          <w:rFonts w:ascii="Times New Roman" w:hAnsi="Times New Roman" w:eastAsia="Noto Serif SC" w:cs="Amiri"/>
          <w:lang w:val="zh-CN" w:eastAsia="zh-CN" w:bidi="ar-SA"/>
          <w:color w:val="000000"/>
          <w:rtl w:val="0"/>
        </w:rPr>
        <w:t>第二点：《古兰经》在这个世界上，以一种光明、幸福而真实的方式变革社会生活，同时在人们的自我、心灵、灵魂、理智、个人生活、社会生活和政治生活中，发起并持续、维系着一场如此深刻的革命，以至在十四个世纪里，每一分钟都有逾一亿人以至高敬意，诵读其六千六百六十六节经文；它教化人们，净化他们的自我，纯明他们的心灵，使灵魂得以展开与进步，使理智获得正直与光明，使生命获得生命与幸福。这样的书当然没有相似者；它超乎常规、非同凡响，是一项奇迹。</w:t>
      </w:r>
    </w:p>
    <w:p>
      <w:r>
        <w:rPr>
          <w:rFonts w:ascii="Times New Roman" w:hAnsi="Times New Roman" w:eastAsia="Noto Serif SC" w:cs="Amiri"/>
          <w:lang w:val="zh-CN" w:eastAsia="zh-CN" w:bidi="ar-SA"/>
          <w:color w:val="000000"/>
          <w:rtl w:val="0"/>
        </w:rPr>
        <w:t>第三点：《古兰经》从那个时代直到如今，显示如此雄辩，使最著名文学家以黄金书写、悬在克尔白墙上、以《七首悬诗》闻名的颂诗落到这样一个地步：莱比德的女儿从克尔白取下父亲的诗时说：“与经文相比，它已无价值。”</w:t>
      </w:r>
    </w:p>
    <w:p>
      <w:r>
        <w:rPr>
          <w:rFonts w:ascii="Times New Roman" w:hAnsi="Times New Roman" w:eastAsia="Noto Serif SC" w:cs="Amiri"/>
          <w:lang w:val="zh-CN" w:eastAsia="zh-CN" w:bidi="ar-SA"/>
          <w:color w:val="000000"/>
          <w:rtl w:val="0"/>
        </w:rPr>
        <w:t>又有一个游牧文学家，在听见有人诵读</w:t>
      </w:r>
      <w:r>
        <w:rPr>
          <w:rFonts w:ascii="Amiri" w:hAnsi="Amiri" w:eastAsia="Amiri" w:cs="Amiri"/>
          <w:lang w:val="zh-CN" w:eastAsia="zh-CN" w:bidi="ar-SA"/>
          <w:rtl w:val="1"/>
          <w:cs w:val="1"/>
          <w:color w:val="000000"/>
          <w:sz w:val="24"/>
          <w:szCs w:val="24"/>
        </w:rPr>
        <w:t>ﻓَﺎﺻْﺪَﻉْ ﺑِﻤَﺎ ﺗُﺆْﻣَﺮُ</w:t>
      </w:r>
      <w:r>
        <w:rPr>
          <w:rFonts w:ascii="Times New Roman" w:hAnsi="Times New Roman" w:eastAsia="Noto Serif SC" w:cs="Amiri"/>
          <w:lang w:val="zh-CN" w:eastAsia="zh-CN" w:bidi="ar-SA"/>
          <w:color w:val="000000"/>
          <w:rtl w:val="0"/>
        </w:rPr>
        <w:t>（你当把所受命宣告的，公开、明确地宣告）这一经文时，伏地叩首。人们问他：“你成为穆斯林了吗？”他说：“没有，我向这节经文的雄辩叩首。”</w:t>
      </w:r>
    </w:p>
    <w:p>
      <w:r>
        <w:rPr>
          <w:rFonts w:ascii="Times New Roman" w:hAnsi="Times New Roman" w:eastAsia="Noto Serif SC" w:cs="Amiri"/>
          <w:lang w:val="zh-CN" w:eastAsia="zh-CN" w:bidi="ar-SA"/>
          <w:color w:val="000000"/>
          <w:rtl w:val="0"/>
        </w:rPr>
        <w:t>而且，数千位修辞学天才领袖、学识深博的文学家——如阿卜杜勒·卡希尔·朱尔贾尼、塞卡基、宰迈赫舍里等——一致裁定：“《古兰经》的雄辩，超出人的能力，无法企及。”</w:t>
      </w:r>
    </w:p>
    <w:p>
      <w:r>
        <w:rPr>
          <w:rFonts w:ascii="Times New Roman" w:hAnsi="Times New Roman" w:eastAsia="Noto Serif SC" w:cs="Amiri"/>
          <w:lang w:val="zh-CN" w:eastAsia="zh-CN" w:bidi="ar-SA"/>
          <w:color w:val="000000"/>
          <w:rtl w:val="0"/>
        </w:rPr>
        <w:t>而且，从那时起，它不断邀请人进入抗衡之场，以触动高傲、自负的文学家、雄辩者，打破其傲气的方式，宣告：“或拿出能与其中一章相匹敌的言辞，或承认今世、后世的毁灭、屈辱。”当时顽抗的雄辩者，却舍弃以作出能与其中一章相匹敌的言辞来抗衡这一捷径，选择漫长、危及性命与财产的战争之路；这就证明那条捷径无法走通。</w:t>
      </w:r>
    </w:p>
    <w:p>
      <w:r>
        <w:rPr>
          <w:rFonts w:ascii="Times New Roman" w:hAnsi="Times New Roman" w:eastAsia="Noto Serif SC" w:cs="Amiri"/>
          <w:lang w:val="zh-CN" w:eastAsia="zh-CN" w:bidi="ar-SA"/>
          <w:color w:val="000000"/>
          <w:rtl w:val="0"/>
        </w:rPr>
        <w:t>而且，从那时起，《古兰经》的朋友因渴望在写作中接近、摹仿《古兰经》，它的敌人因意图抗衡、批评《古兰经》，所写的，以及陆续写出、因思想积累而发展起来的数百万部阿拉伯文书籍，流传于世，却无一企及。即使最普通的人听到，也必说：这部《古兰经》与这些书不同，不在其层次；它或低于它们，或高于它们全部。世上没有任何人，没有任何不信者，甚至没有任何愚人，能说它低于它们全部。可见，其雄辩层次高于全部。</w:t>
      </w:r>
    </w:p>
    <w:p>
      <w:r>
        <w:rPr>
          <w:rFonts w:ascii="Times New Roman" w:hAnsi="Times New Roman" w:eastAsia="Noto Serif SC" w:cs="Amiri"/>
          <w:lang w:val="zh-CN" w:eastAsia="zh-CN" w:bidi="ar-SA"/>
          <w:color w:val="000000"/>
          <w:rtl w:val="0"/>
        </w:rPr>
        <w:t>甚至，有一个人诵读</w:t>
      </w:r>
      <w:r>
        <w:rPr>
          <w:rFonts w:ascii="Amiri" w:hAnsi="Amiri" w:eastAsia="Amiri" w:cs="Amiri"/>
          <w:lang w:val="zh-CN" w:eastAsia="zh-CN" w:bidi="ar-SA"/>
          <w:rtl w:val="1"/>
          <w:cs w:val="1"/>
          <w:color w:val="000000"/>
          <w:sz w:val="24"/>
          <w:szCs w:val="24"/>
        </w:rPr>
        <w:t>ﺳَﺒَّﺢَ ﻟِﻠّٰﻪِ ﻣَﺎ ﻓِﻰ ﺍﻟﺴَّﻤٰﻮَﺍﺕِ وَالْاَرْضِ</w:t>
      </w:r>
      <w:r>
        <w:rPr>
          <w:rFonts w:ascii="Times New Roman" w:hAnsi="Times New Roman" w:eastAsia="Noto Serif SC" w:cs="Amiri"/>
          <w:lang w:val="zh-CN" w:eastAsia="zh-CN" w:bidi="ar-SA"/>
          <w:color w:val="000000"/>
          <w:rtl w:val="0"/>
        </w:rPr>
        <w:t>（诸天、大地中的一切，已赞颂Allah超绝一切缺欠）这一经文，说：“我看不见其中被视为非凡的雄辩。”有人对他说：“你也像这旅行者一样，回到那个时代，在那里听。”他便想象自己处在《古兰经》降示前的那个时代，看见世界万物零乱、黑暗、僵固、无意识、无职分，处于空虚、无边无际的广空，处于不定、消逝的今世。忽然，听到《古兰经》之舌诵出这节经文时，他看见：</w:t>
      </w:r>
    </w:p>
    <w:p>
      <w:r>
        <w:rPr>
          <w:rFonts w:ascii="Times New Roman" w:hAnsi="Times New Roman" w:eastAsia="Noto Serif SC" w:cs="Amiri"/>
          <w:lang w:val="zh-CN" w:eastAsia="zh-CN" w:bidi="ar-SA"/>
          <w:color w:val="000000"/>
          <w:rtl w:val="0"/>
        </w:rPr>
        <w:t>这节经文，在宇宙之上、世界表面，揭开、照亮如此一道帷幕：这无始的言说、永恒的诏令，向排列于一代代世纪中的有意识者，教示、显示：宇宙如一座大清真寺，以诸天、大地为首，全部造物，都生机勃勃地记念、赞颂Allah超绝缺欠，在各自职分上，热烈奔涌，幸福、满足。他亲见如此，体味到这节经文的雄辩程度，又据此类推其他经文，便明白了以下情形所含数千智慧中的一项：十四个世纪中，《古兰经》雄辩的吟咏覆盖半个大地、五分之一人类，在备受崇敬之中，不间断地延续其至尊统治的威严。</w:t>
      </w:r>
    </w:p>
    <w:p>
      <w:r>
        <w:rPr>
          <w:rFonts w:ascii="Times New Roman" w:hAnsi="Times New Roman" w:eastAsia="Noto Serif SC" w:cs="Amiri"/>
          <w:lang w:val="zh-CN" w:eastAsia="zh-CN" w:bidi="ar-SA"/>
          <w:color w:val="000000"/>
          <w:rtl w:val="0"/>
        </w:rPr>
        <w:t>第四点：《古兰经》显示了如此真实的甜美，以至反复多次，连最甜美的事物也使人厌倦；但对诵读《古兰经》的人，反复诵读不但不令人生厌，反而对心灵未腐、趣味未坏的人，更增添其甜美。自古以来，这一点为众人所公认，已经成为格言。</w:t>
      </w:r>
    </w:p>
    <w:p>
      <w:r>
        <w:rPr>
          <w:rFonts w:ascii="Times New Roman" w:hAnsi="Times New Roman" w:eastAsia="Noto Serif SC" w:cs="Amiri"/>
          <w:lang w:val="zh-CN" w:eastAsia="zh-CN" w:bidi="ar-SA"/>
          <w:color w:val="000000"/>
          <w:rtl w:val="0"/>
        </w:rPr>
        <w:t>它还显示出如此的新鲜、青春、朝气与独特：尽管已经历十四个世纪，而且人人都能轻易得到它，它却仍保持着仿佛刚刚降示的新鲜。每一个时代都看见它青春焕发，仿佛正在向自己说话。各学术群体为不断从中获益，把它大量而充足地置于身边，并遵循、效仿它的表达风格；尽管如此，它仍原样保持着自己风格和表述方式上的独特。</w:t>
      </w:r>
    </w:p>
    <w:p>
      <w:r>
        <w:rPr>
          <w:rFonts w:ascii="Times New Roman" w:hAnsi="Times New Roman" w:eastAsia="Noto Serif SC" w:cs="Amiri"/>
          <w:lang w:val="zh-CN" w:eastAsia="zh-CN" w:bidi="ar-SA"/>
          <w:color w:val="000000"/>
          <w:rtl w:val="0"/>
        </w:rPr>
        <w:t>追随、效法其表达风格；它却仍原样保持风格、阐述方式的奇特。</w:t>
      </w:r>
    </w:p>
    <w:p>
      <w:r>
        <w:rPr>
          <w:rFonts w:ascii="Times New Roman" w:hAnsi="Times New Roman" w:eastAsia="Noto Serif SC" w:cs="Amiri"/>
          <w:lang w:val="zh-CN" w:eastAsia="zh-CN" w:bidi="ar-SA"/>
          <w:color w:val="000000"/>
          <w:rtl w:val="0"/>
        </w:rPr>
        <w:t>第五点：《古兰经》的一翼在过去，一翼在未来；它的根、一翼，是古代先知共同认同的真实；它确认、扶持他们，他们也以相互吻合的状态之语言，确认它。同样，从它获得生命的果实，如Allah的亲近者、纯净卓越者，以活生生的完善，指示其蒙福之树富有生命、恩泽，以真实为所依；而在第二翼庇护下长大、生活的一切真正的亲近Allah之道，以及伊斯兰一切具有真实的学问，也作证：《古兰经》全然是真理，是真实的汇聚处，是在兼摄方面无与伦比的非凡经典。</w:t>
      </w:r>
    </w:p>
    <w:p>
      <w:r>
        <w:rPr>
          <w:rFonts w:ascii="Times New Roman" w:hAnsi="Times New Roman" w:eastAsia="Noto Serif SC" w:cs="Amiri"/>
          <w:lang w:val="zh-CN" w:eastAsia="zh-CN" w:bidi="ar-SA"/>
          <w:color w:val="000000"/>
          <w:rtl w:val="0"/>
        </w:rPr>
        <w:t>第六点：《古兰经》的六方，都是光明，显示其诚实、真实。是的，它下面，有证据、确证的支柱；上面，有奇迹印记的闪光；前方、目标中，有两世幸福的礼物；后面，有作为依凭的天上启示的真实；右边，有无数正直理智以证据作出的确认；左边，有健全心灵、清净良知的切实安定、真挚吸引、顺服。这些证明，《古兰经》是一座非凡、奇妙、坚固、不可攻破的天上与大地之城堡。同样，又有六重见证，印证它全然真实、诚实，绝非人的话语，绝无错误。首先，宇宙的支配者，始终以彰显美好、庇护善与正直、毁灭、除去骗子与捏造者为祂行事的常则；祂给予《古兰经》世上最受认可、最高、最具统摄力的尊重地位与成功层次，由此确认、印证它。而作为伊斯兰源泉、《古兰经》阐释者的那一位</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比所有人更信认、尊重它；它降示时，他处于如睡眠般的状态；他的其他话语，既企及不了，也谈不上哪怕一定程度的相似；他虽未受读写教育，却以《古兰经》，毫不犹豫、安然确信地，述说过去、未来真实的宇宙事件，给出未见的消息。这位阐释者，在极细致的目光注视下，未显任何诡计、错误的情形；他以全部力量，如此信认、确认《古兰经》的每一个判断，任何事物都不能动摇他。这也印证了：《古兰经》来自天上、真实，是他自己的至慈创造者的蒙福话语。</w:t>
      </w:r>
    </w:p>
    <w:p>
      <w:r>
        <w:rPr>
          <w:rFonts w:ascii="Times New Roman" w:hAnsi="Times New Roman" w:eastAsia="Noto Serif SC" w:cs="Amiri"/>
          <w:lang w:val="zh-CN" w:eastAsia="zh-CN" w:bidi="ar-SA"/>
          <w:color w:val="000000"/>
          <w:rtl w:val="0"/>
        </w:rPr>
        <w:t>伊斯兰的源泉和《古兰经》的传译者那位尊者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比任何人都更信仰、更尊敬它；《古兰经》降示时，他处于如同睡眠的安息状态；他的其他言辞无法企及它，甚至连某种程度的相似也没有；他虽未受学校教育，却以《古兰经》毫不犹豫而安然地，以传报幽隐之事的方式讲述过去与未来真实的宇宙事件；那位传译者在极其审慎的目光下，从未显露任何诡诈或错误的姿态，他以全部力量信仰并确认《古兰经》的每一项律例，任何事物都不能动摇他；这一切都签署证明：《古兰经》来自天上，真实无妄，是他至慈的创造者Allah的神圣言辞。</w:t>
      </w:r>
    </w:p>
    <w:p>
      <w:r>
        <w:rPr>
          <w:rFonts w:ascii="Times New Roman" w:hAnsi="Times New Roman" w:eastAsia="Noto Serif SC" w:cs="Amiri"/>
          <w:lang w:val="zh-CN" w:eastAsia="zh-CN" w:bidi="ar-SA"/>
          <w:color w:val="000000"/>
          <w:rtl w:val="0"/>
        </w:rPr>
        <w:t>而且，眼前可见，人类五分之一、乃至大部分满怀倾慕与虔敬地与《古兰经》联系，热切地、本着崇奉真实的心倾听；又有许多迹象、事件、内在揭见作证，它被诵读时，精灵、天使、灵性存在，也如飞蛾般，崇奉真实地聚于周围。这就印证了《古兰经》受整个宇宙认可，处于最高地位。</w:t>
      </w:r>
    </w:p>
    <w:p>
      <w:r>
        <w:rPr>
          <w:rFonts w:ascii="Times New Roman" w:hAnsi="Times New Roman" w:eastAsia="Noto Serif SC" w:cs="Amiri"/>
          <w:lang w:val="zh-CN" w:eastAsia="zh-CN" w:bidi="ar-SA"/>
          <w:color w:val="000000"/>
          <w:rtl w:val="0"/>
        </w:rPr>
        <w:t>而且，人类全部阶层，从最迟钝、最普通者，直到最聪慧、博学者，每一个都从《古兰经》的教导中取得充分份额，理解最深的真实；数百门伊斯兰技艺、学问中的各个群体，尤其宏大律法的伟大独立推断者、宗教根本与教义学的天才求证者等，都从《古兰经》引出自己学问所需的一切、全部答案。这就印证了《古兰经》是真理源泉、真实矿藏。</w:t>
      </w:r>
    </w:p>
    <w:p>
      <w:r>
        <w:rPr>
          <w:rFonts w:ascii="Times New Roman" w:hAnsi="Times New Roman" w:eastAsia="Noto Serif SC" w:cs="Amiri"/>
          <w:lang w:val="zh-CN" w:eastAsia="zh-CN" w:bidi="ar-SA"/>
          <w:color w:val="000000"/>
          <w:rtl w:val="0"/>
        </w:rPr>
        <w:t>而且，在文学上最先进的阿拉伯文学家——直到如今尚未成为穆斯林者——虽极需抗衡，却仍回避作出能与《古兰经》哪怕一章相匹敌的作品；这还仅仅关乎《古兰经》七大奇迹方面之一的雄辩；历来想以抗衡获得名声的著名雄辩者、天才学者，也无法对抗它任何一个奇迹方面，只得无力沉默。这就印证了《古兰经》是奇迹，超出人的能力。</w:t>
      </w:r>
    </w:p>
    <w:p>
      <w:r>
        <w:rPr>
          <w:rFonts w:ascii="Times New Roman" w:hAnsi="Times New Roman" w:eastAsia="Noto Serif SC" w:cs="Amiri"/>
          <w:lang w:val="zh-CN" w:eastAsia="zh-CN" w:bidi="ar-SA"/>
          <w:color w:val="000000"/>
          <w:rtl w:val="0"/>
        </w:rPr>
        <w:t>是的，话语的价值、高远、雄辩，在问“它来自谁？降给谁？为什么？”时，便显明。从这一面说，《古兰经》无可比拟，无法企及；因为，它是养育并主宰万有者、整个宇宙创造者的呼告、言说，是全无任何迹象使人感到摹仿、矫饰的交谈。它降给那位代表全体人类、乃至全部造物而受派遣、人类最著名、最有名望的受话者；这受话者信认的力量、广度，流出整个伊斯兰，又使其拥有者升至两弓之近，成为万物皆依赖祂而祂无所依赖者的受话者，蒙受言说。《古兰经》阐明、解释关乎两世幸福、宇宙创造之结果、其中养育主宰之目的的论题，又阐明、解释这受话者最高、最广、承载全部伊斯兰真实的信认；它把整个宇宙如地图、钟表、居所般，从各面展示、转动，并以自身的表达方式，显明那位造就这一切的精妙创造者，教人认识祂。这样一部表述本身即为奇迹的《古兰经》，当然无法作出能与之相匹敌的言辞，无法企及其奇迹程度。</w:t>
      </w:r>
    </w:p>
    <w:p>
      <w:r>
        <w:rPr>
          <w:rFonts w:ascii="Times New Roman" w:hAnsi="Times New Roman" w:eastAsia="Noto Serif SC" w:cs="Amiri"/>
          <w:lang w:val="zh-CN" w:eastAsia="zh-CN" w:bidi="ar-SA"/>
          <w:color w:val="000000"/>
          <w:rtl w:val="0"/>
        </w:rPr>
        <w:t>而且，数千位才智高超、精密考察、博通学问的学者，解释《古兰经》，有的各写三十、四十、甚至七十卷经注；他们以依据、证据，显示、证明《古兰经》中无数的长处、精义、特性、奥秘、高远意义，以及各类未见事务中的大量预告。尤其，《光明论集》的一百三十部论著各以断然确证证明《古兰经》的一项长处、一个精义。特别如《古兰经奇迹论》；从《古兰经》中引出火车、飞机等许多文明奇观的《第二十言》第二篇；述说经文对《光明论集》、电力的指示、名为《古兰经的指示》的《第一光芒》；显示《古兰经》字母何等整齐、神秘、富有意义、名为《八种隐示》的八篇小论；以及证明《胜利章》最后经文在五方面预告未见而具有奇迹的一篇小论。像这些，《光明论集》的每一部分都显示《古兰经》的一项真实、一重光明。这就印证了《古兰经》无可比拟，是奇迹、非凡，在这可见世界中，是未见世界之舌，是一位全知一切未见者的话语。</w:t>
      </w:r>
    </w:p>
    <w:p>
      <w:r>
        <w:rPr>
          <w:rFonts w:ascii="Times New Roman" w:hAnsi="Times New Roman" w:eastAsia="Noto Serif SC" w:cs="Amiri"/>
          <w:lang w:val="zh-CN" w:eastAsia="zh-CN" w:bidi="ar-SA"/>
          <w:color w:val="000000"/>
          <w:rtl w:val="0"/>
        </w:rPr>
        <w:t>世界旅行者于是明白：正因《古兰经》具有在六点、六方、六重见证中所指示的上述长处、特性，它威严的光明统摄、宏大的神圣至尊统治，照亮一代代世纪的面容，又照亮大地表面一千三百年，在备受崇敬之中，持续存在。也正因这些特性，它的每个字母至少结出十份报酬、十项善功、十枚长存果实；甚至有些经文、章节的每个字母结出一百、一千、更多果实；在蒙福时段，每个字母的光、报酬、价值，由十增至数百，获得如此神圣的特惠。他便对自己的心灵说：</w:t>
      </w:r>
    </w:p>
    <w:p>
      <w:r>
        <w:rPr>
          <w:rFonts w:ascii="Times New Roman" w:hAnsi="Times New Roman" w:eastAsia="Noto Serif SC" w:cs="Amiri"/>
          <w:lang w:val="zh-CN" w:eastAsia="zh-CN" w:bidi="ar-SA"/>
          <w:color w:val="000000"/>
          <w:rtl w:val="0"/>
        </w:rPr>
        <w:t>这部从各方面都富于奇迹的《古兰经》，凭其章节一致、经文认同、奥秘与光明吻合、果实与作品相符，以证据、证明的方式，如此为唯一的存在本身必然者的存在、独一、属性、诸名作证，以致全部信认者无数的见证，都从它的见证中流出。</w:t>
      </w:r>
    </w:p>
    <w:p>
      <w:r>
        <w:rPr>
          <w:rFonts w:ascii="Times New Roman" w:hAnsi="Times New Roman" w:eastAsia="Noto Serif SC" w:cs="Amiri"/>
          <w:lang w:val="zh-CN" w:eastAsia="zh-CN" w:bidi="ar-SA"/>
          <w:color w:val="000000"/>
          <w:rtl w:val="0"/>
        </w:rPr>
        <w:t>于是，作为对这位行旅者从《古兰经》获得的认信Allah独一与信仰课程的简要指示，在第一篇第十七层中，这样写道：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ﺍﻟْﻘُﺮْﺍٰﻥُ ﺍﻟْﻤُﻌْﺠِﺰُ ﺍﻟْﺒَﻴَﺎﻥِ</w:t>
      </w:r>
      <w:r>
        <w:rPr>
          <w:rFonts w:ascii="Times New Roman" w:hAnsi="Times New Roman" w:eastAsia="Noto Serif SC" w:cs="Amiri"/>
          <w:lang w:val="zh-CN" w:eastAsia="zh-CN" w:bidi="ar-SA"/>
          <w:color w:val="000000"/>
          <w:rtl w:val="0"/>
        </w:rPr>
        <w:t xml:space="preserve">（那部彰显奇迹、阐明至理的《古兰经》，以Allah的独一，证明了Allah自身存在的必然） </w:t>
      </w:r>
      <w:r>
        <w:rPr>
          <w:rFonts w:ascii="Amiri" w:hAnsi="Amiri" w:eastAsia="Amiri" w:cs="Amiri"/>
          <w:lang w:val="zh-CN" w:eastAsia="zh-CN" w:bidi="ar-SA"/>
          <w:rtl w:val="1"/>
          <w:cs w:val="1"/>
          <w:color w:val="000000"/>
          <w:sz w:val="24"/>
          <w:szCs w:val="24"/>
        </w:rPr>
        <w:t>ﺍَﻟْﻤَﻘْﺒُﻮﻝُ ﺍﻟْﻤَﺮْﻏُﻮﺏُ لِاَجْنَاسِ ﺍﻟْﻤَﻠَﻚِ ﻭَ الْاِنْسِ ﻭَ ﺍﻟْﺠَﺎﻥِّ</w:t>
      </w:r>
      <w:r>
        <w:rPr>
          <w:rFonts w:ascii="Times New Roman" w:hAnsi="Times New Roman" w:eastAsia="Noto Serif SC" w:cs="Amiri"/>
          <w:lang w:val="zh-CN" w:eastAsia="zh-CN" w:bidi="ar-SA"/>
          <w:color w:val="000000"/>
          <w:rtl w:val="0"/>
        </w:rPr>
        <w:t xml:space="preserve">（它受天使、人类与精灵各族接纳并渴求） </w:t>
      </w:r>
      <w:r>
        <w:rPr>
          <w:rFonts w:ascii="Amiri" w:hAnsi="Amiri" w:eastAsia="Amiri" w:cs="Amiri"/>
          <w:lang w:val="zh-CN" w:eastAsia="zh-CN" w:bidi="ar-SA"/>
          <w:rtl w:val="1"/>
          <w:cs w:val="1"/>
          <w:color w:val="000000"/>
          <w:sz w:val="24"/>
          <w:szCs w:val="24"/>
        </w:rPr>
        <w:t>ﺍَﻟْﻤَﻘْﺮُﻭﺀُ ﻛُﻞُّ ﺍٰﻳَﺎﺗِﻪ۪ ﻓ۪ﻰ ﻛُﻞِّ ﺩَﻗ۪ﻴﻘَﺔٍ ﺑِﻜَﻤَﺎﻝِ الْاِحْتِرَامِ ﺑِﺎَﻟْﺴِﻨَﺔِ ﻣِﺎٰﺕِ ﻣِﻠْﻴُﻮﻥٍ ﻣِﻦْ ﻧَﻮْﻉِ الْاِنْسَانِ</w:t>
      </w:r>
      <w:r>
        <w:rPr>
          <w:rFonts w:ascii="Times New Roman" w:hAnsi="Times New Roman" w:eastAsia="Noto Serif SC" w:cs="Amiri"/>
          <w:lang w:val="zh-CN" w:eastAsia="zh-CN" w:bidi="ar-SA"/>
          <w:color w:val="000000"/>
          <w:rtl w:val="0"/>
        </w:rPr>
        <w:t xml:space="preserve">（它的每一节经文，每时每刻都由一亿人以极高敬意诵读） </w:t>
      </w:r>
      <w:r>
        <w:rPr>
          <w:rFonts w:ascii="Amiri" w:hAnsi="Amiri" w:eastAsia="Amiri" w:cs="Amiri"/>
          <w:lang w:val="zh-CN" w:eastAsia="zh-CN" w:bidi="ar-SA"/>
          <w:rtl w:val="1"/>
          <w:cs w:val="1"/>
          <w:color w:val="000000"/>
          <w:sz w:val="24"/>
          <w:szCs w:val="24"/>
        </w:rPr>
        <w:t>ﺍﻟﺪَّﺍﺋِﻢُ ﺳَﻠْﻄَﻨَﺘُﻪُ ﺍﻟْﻘُﺪْﺳِﻴَّﺔُ ﻋَﻠٰﻰ ﺍَﻗْﻄَﺎﺭِ الْاَرْضِ ﻭَ الْاَكْوَانِ ﻭَ ﻋَﻠٰﻰ ﻭُﺟُﻮﻩِ الْاَعْصَارِ ﻭَ ﺍﻟﺰَّﻣَﺎﻥِ</w:t>
      </w:r>
      <w:r>
        <w:rPr>
          <w:rFonts w:ascii="Times New Roman" w:hAnsi="Times New Roman" w:eastAsia="Noto Serif SC" w:cs="Amiri"/>
          <w:lang w:val="zh-CN" w:eastAsia="zh-CN" w:bidi="ar-SA"/>
          <w:color w:val="000000"/>
          <w:rtl w:val="0"/>
        </w:rPr>
        <w:t xml:space="preserve">（它神圣的王权在大地四方、诸世界、历代与时间的面貌上永远延续） </w:t>
      </w:r>
      <w:r>
        <w:rPr>
          <w:rFonts w:ascii="Amiri" w:hAnsi="Amiri" w:eastAsia="Amiri" w:cs="Amiri"/>
          <w:lang w:val="zh-CN" w:eastAsia="zh-CN" w:bidi="ar-SA"/>
          <w:rtl w:val="1"/>
          <w:cs w:val="1"/>
          <w:color w:val="000000"/>
          <w:sz w:val="24"/>
          <w:szCs w:val="24"/>
        </w:rPr>
        <w:t>ﻭَ ﺍﻟْﺠَﺎﺭ۪ﻯ ﺣَﺎﻛِﻤِﻴَّﺘُﻪُ ﺍﻟْﻤَﻌْﻨَﻮِﻳَّﺔُ ﺍﻟﻨُّﻮﺭَﺍﻧِﻴَّﺔُ ﻋَﻠٰﻰ ﻧِﺼْﻒِ الْاَرْضِ ﻭَ ﺧُﻤْﺲِ ﺍﻟْﺒَﺸَﺮِ ﻓ۪ﻰ ﺍَﺭْﺑَﻌَﺔَ ﻋَﺸَﺮَ ﻋَﺼْﺮًﺍ ﺑِﻜَﻤَﺎﻝِ الْاِحْتِشَامِ</w:t>
      </w:r>
      <w:r>
        <w:rPr>
          <w:rFonts w:ascii="Times New Roman" w:hAnsi="Times New Roman" w:eastAsia="Noto Serif SC" w:cs="Amiri"/>
          <w:lang w:val="zh-CN" w:eastAsia="zh-CN" w:bidi="ar-SA"/>
          <w:color w:val="000000"/>
          <w:rtl w:val="0"/>
        </w:rPr>
        <w:t xml:space="preserve">（它光明而精神的统摄，以至高庄严，在十四个世纪施行于半个地球和五分之一人类）  </w:t>
      </w:r>
      <w:r>
        <w:rPr>
          <w:rFonts w:ascii="Amiri" w:hAnsi="Amiri" w:eastAsia="Amiri" w:cs="Amiri"/>
          <w:lang w:val="zh-CN" w:eastAsia="zh-CN" w:bidi="ar-SA"/>
          <w:rtl w:val="1"/>
          <w:cs w:val="1"/>
          <w:color w:val="000000"/>
          <w:sz w:val="24"/>
          <w:szCs w:val="24"/>
        </w:rPr>
        <w:t>ﻭَ ﻛَﺬَﺍ</w:t>
      </w:r>
      <w:r>
        <w:rPr>
          <w:rFonts w:ascii="Times New Roman" w:hAnsi="Times New Roman" w:eastAsia="Noto Serif SC" w:cs="Amiri"/>
          <w:lang w:val="zh-CN" w:eastAsia="zh-CN" w:bidi="ar-SA"/>
          <w:color w:val="000000"/>
          <w:rtl w:val="0"/>
        </w:rPr>
        <w:t>（就是这样）：</w:t>
      </w:r>
      <w:r>
        <w:rPr>
          <w:rFonts w:ascii="Amiri" w:hAnsi="Amiri" w:eastAsia="Amiri" w:cs="Amiri"/>
          <w:lang w:val="zh-CN" w:eastAsia="zh-CN" w:bidi="ar-SA"/>
          <w:rtl w:val="1"/>
          <w:cs w:val="1"/>
          <w:color w:val="000000"/>
          <w:sz w:val="24"/>
          <w:szCs w:val="24"/>
        </w:rPr>
        <w:t>ﺷَﻬِﺪَ ﻭَ ﺑَﺮْﻫَﻦَ ﺑِﺎِﺟْﻤَﺎﻉِ ﺳُﻮَﺭِﻩِ ﺍﻟْﻘُﺪْﺳِﻴَّﺔِ ﺍﻟﺴَّﻤَﺎﻭِﻳَّﺔِ</w:t>
      </w:r>
      <w:r>
        <w:rPr>
          <w:rFonts w:ascii="Times New Roman" w:hAnsi="Times New Roman" w:eastAsia="Noto Serif SC" w:cs="Amiri"/>
          <w:lang w:val="zh-CN" w:eastAsia="zh-CN" w:bidi="ar-SA"/>
          <w:color w:val="000000"/>
          <w:rtl w:val="0"/>
        </w:rPr>
        <w:t xml:space="preserve">（它以自己神圣、来自天上的各章的共识作证并提出确证） </w:t>
      </w:r>
      <w:r>
        <w:rPr>
          <w:rFonts w:ascii="Amiri" w:hAnsi="Amiri" w:eastAsia="Amiri" w:cs="Amiri"/>
          <w:lang w:val="zh-CN" w:eastAsia="zh-CN" w:bidi="ar-SA"/>
          <w:rtl w:val="1"/>
          <w:cs w:val="1"/>
          <w:color w:val="000000"/>
          <w:sz w:val="24"/>
          <w:szCs w:val="24"/>
        </w:rPr>
        <w:t>ﻭَ   ﺑِﺎِﺗِّﻔَﺎﻕِ ﺍٰﻳَﺎﺗِﻪِ ﺍﻟﻨُّﻮﺭَﺍﻧِﻴَّﺔِ الْاِلٰهِيَّةِ</w:t>
      </w:r>
      <w:r>
        <w:rPr>
          <w:rFonts w:ascii="Times New Roman" w:hAnsi="Times New Roman" w:eastAsia="Noto Serif SC" w:cs="Amiri"/>
          <w:lang w:val="zh-CN" w:eastAsia="zh-CN" w:bidi="ar-SA"/>
          <w:color w:val="000000"/>
          <w:rtl w:val="0"/>
        </w:rPr>
        <w:t xml:space="preserve">（以自己光明而神圣的各节经文的一致） </w:t>
      </w:r>
      <w:r>
        <w:rPr>
          <w:rFonts w:ascii="Amiri" w:hAnsi="Amiri" w:eastAsia="Amiri" w:cs="Amiri"/>
          <w:lang w:val="zh-CN" w:eastAsia="zh-CN" w:bidi="ar-SA"/>
          <w:rtl w:val="1"/>
          <w:cs w:val="1"/>
          <w:color w:val="000000"/>
          <w:sz w:val="24"/>
          <w:szCs w:val="24"/>
        </w:rPr>
        <w:t>ﻭَ ﺑِﺘَﻮَﺍﻓُﻖِ ﺍَﺳْﺮَﺍﺭِﻩ۪ ﻭَ ﺍَﻧْﻮَﺍﺭِﻩ۪</w:t>
      </w:r>
      <w:r>
        <w:rPr>
          <w:rFonts w:ascii="Times New Roman" w:hAnsi="Times New Roman" w:eastAsia="Noto Serif SC" w:cs="Amiri"/>
          <w:lang w:val="zh-CN" w:eastAsia="zh-CN" w:bidi="ar-SA"/>
          <w:color w:val="000000"/>
          <w:rtl w:val="0"/>
        </w:rPr>
        <w:t xml:space="preserve">（以自己的奥秘与光明的吻合） </w:t>
      </w:r>
      <w:r>
        <w:rPr>
          <w:rFonts w:ascii="Amiri" w:hAnsi="Amiri" w:eastAsia="Amiri" w:cs="Amiri"/>
          <w:lang w:val="zh-CN" w:eastAsia="zh-CN" w:bidi="ar-SA"/>
          <w:rtl w:val="1"/>
          <w:cs w:val="1"/>
          <w:color w:val="000000"/>
          <w:sz w:val="24"/>
          <w:szCs w:val="24"/>
        </w:rPr>
        <w:t>ﻭَ ﺑِﺘَﻄَﺎﺑُﻖِ ﺣَﻘَﺎﺋِﻘِﻪ۪ ﻭَ ﺛَﻤَﺮَﺍﺗِﻪ۪ ﻭَ ﺍٰﺛَﺎﺭِﻩ۪ ﺑِﺎﻟْﻤُﺸَﺎﻫَﺪَﺓِ ﻭَ ﺍﻟْﻌَﻴَﺎﻥِ</w:t>
      </w:r>
      <w:r>
        <w:rPr>
          <w:rFonts w:ascii="Times New Roman" w:hAnsi="Times New Roman" w:eastAsia="Noto Serif SC" w:cs="Amiri"/>
          <w:lang w:val="zh-CN" w:eastAsia="zh-CN" w:bidi="ar-SA"/>
          <w:color w:val="000000"/>
          <w:rtl w:val="0"/>
        </w:rPr>
        <w:t>（以自己的真理、果实与影响，在观见和明证中的彼此相符）。</w:t>
      </w:r>
    </w:p>
    <w:p>
      <w:pPr>
        <w:pStyle w:val="Heading2"/>
      </w:pPr>
      <w:r>
        <w:rPr>
          <w:rFonts w:ascii="Times New Roman" w:hAnsi="Times New Roman" w:eastAsia="Noto Serif SC" w:cs="Amiri"/>
          <w:lang w:val="zh-CN" w:eastAsia="zh-CN" w:bidi="ar-SA"/>
          <w:color w:val="000000"/>
          <w:rtl w:val="0"/>
        </w:rPr>
        <w:t>第二十言</w:t>
      </w:r>
    </w:p>
    <w:p>
      <w:r>
        <w:rPr>
          <w:rFonts w:ascii="Times New Roman" w:hAnsi="Times New Roman" w:eastAsia="Noto Serif SC" w:cs="Amiri"/>
          <w:lang w:val="zh-CN" w:eastAsia="zh-CN" w:bidi="ar-SA"/>
          <w:color w:val="000000"/>
          <w:rtl w:val="0"/>
        </w:rPr>
        <w:t>分为两篇。</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有一天，我诵读这些经文时，为回应伊布利斯投来的暗示，蒙充满智慧的《古兰经》的启益，心中受启发而有了三项精义。那疑惑的样子如下。它说：</w:t>
      </w:r>
    </w:p>
    <w:p>
      <w:r>
        <w:rPr>
          <w:rFonts w:ascii="Times New Roman" w:hAnsi="Times New Roman" w:eastAsia="Noto Serif SC" w:cs="Amiri"/>
          <w:lang w:val="zh-CN" w:eastAsia="zh-CN" w:bidi="ar-SA"/>
          <w:color w:val="000000"/>
          <w:rtl w:val="0"/>
        </w:rPr>
        <w:t>你们说：“《古兰经》是奇迹，且具有无穷的雄辩，又在一切时代给所有人指引。”然而，像这样以叙史的形式，执意反复讲述若干个别事件，究竟有什么意义？像宰一头牛这样一件个别的事，用如此郑重的描述来讲述，甚至把那一大章也命名为《黄牛章》，有什么相称之处？再者，向阿丹俯伏叩首这件事，纯属幽玄之事，理智无法自行抵达；须有坚强的信仰，才能顺服而由衷确认。然而《古兰经》在教导一切有理智的人，许多地方都说</w:t>
      </w:r>
      <w:r>
        <w:rPr>
          <w:rFonts w:ascii="Amiri" w:hAnsi="Amiri" w:eastAsia="Amiri" w:cs="Amiri"/>
          <w:lang w:val="zh-CN" w:eastAsia="zh-CN" w:bidi="ar-SA"/>
          <w:rtl w:val="1"/>
          <w:cs w:val="1"/>
          <w:color w:val="000000"/>
          <w:sz w:val="24"/>
          <w:szCs w:val="24"/>
        </w:rPr>
        <w:t>اَفَلَا ﻳَﻌْﻘِﻠُﻮﻥَ</w:t>
      </w:r>
      <w:r>
        <w:rPr>
          <w:rFonts w:ascii="Times New Roman" w:hAnsi="Times New Roman" w:eastAsia="Noto Serif SC" w:cs="Amiri"/>
          <w:lang w:val="zh-CN" w:eastAsia="zh-CN" w:bidi="ar-SA"/>
          <w:color w:val="000000"/>
          <w:rtl w:val="0"/>
        </w:rPr>
        <w:t>（难道他们竟不运用理智，去理解并辨明吗？），把问题交给理智。还有，郑重说明石头那些偶然的自然状态，能有什么引导？</w:t>
      </w:r>
    </w:p>
    <w:p>
      <w:pPr>
        <w:pStyle w:val="Heading2"/>
      </w:pPr>
      <w:r>
        <w:rPr>
          <w:rFonts w:ascii="Times New Roman" w:hAnsi="Times New Roman" w:eastAsia="Noto Serif SC" w:cs="Amiri"/>
          <w:lang w:val="zh-CN" w:eastAsia="zh-CN" w:bidi="ar-SA"/>
          <w:color w:val="000000"/>
          <w:rtl w:val="0"/>
        </w:rPr>
        <w:t>所得启发的精义如下：</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充满智慧的《古兰经》中，有许多个别事件，每一个的背后都藏着一项普遍原则，作为一条普遍法则所显露的一端而被展示。譬如</w:t>
      </w:r>
      <w:r>
        <w:rPr>
          <w:rFonts w:ascii="Amiri" w:hAnsi="Amiri" w:eastAsia="Amiri" w:cs="Amiri"/>
          <w:lang w:val="zh-CN" w:eastAsia="zh-CN" w:bidi="ar-SA"/>
          <w:rtl w:val="1"/>
          <w:cs w:val="1"/>
          <w:color w:val="000000"/>
          <w:sz w:val="24"/>
          <w:szCs w:val="24"/>
        </w:rPr>
        <w:t>ﻋَﻠَّﻢَ ﺍٰﺩَﻡَ الْاَسْمَٓاءَ ﻛُﻠَّﻬَﺎ</w:t>
      </w:r>
      <w:r>
        <w:rPr>
          <w:rFonts w:ascii="Times New Roman" w:hAnsi="Times New Roman" w:eastAsia="Noto Serif SC" w:cs="Amiri"/>
          <w:lang w:val="zh-CN" w:eastAsia="zh-CN" w:bidi="ar-SA"/>
          <w:color w:val="000000"/>
          <w:rtl w:val="0"/>
        </w:rPr>
        <w:t>（祂将一切名称，全都教给了阿丹）。尊贵的阿丹受教诸名，是一件个别事件，也是他在天使面前证明自己具备承担代行职分之资质的奇迹；它显露出这样一项普遍原则：</w:t>
      </w:r>
    </w:p>
    <w:p>
      <w:r>
        <w:rPr>
          <w:rFonts w:ascii="Times New Roman" w:hAnsi="Times New Roman" w:eastAsia="Noto Serif SC" w:cs="Amiri"/>
          <w:lang w:val="zh-CN" w:eastAsia="zh-CN" w:bidi="ar-SA"/>
          <w:color w:val="000000"/>
          <w:rtl w:val="0"/>
        </w:rPr>
        <w:t>人类由于禀赋具有综合包容的性质，得以受教无数知识、遍及宇宙各种事物的众多学问，以及涵盖创造者内在作为与属性的丰富认识。正是这样的教导，使人类在承担至大托付一事上，不仅比天使更为优越，也比诸天、大地与群山更为优越。《古兰经》由此使人领会，人类作为一个整体，是大地上一位精神上的代行者。同样，天使向阿丹俯伏叩首、而魔鬼不肯俯伏叩首这一幽玄中的个别事件，也是一个极广阔、可被见证的普遍原则所显露的一端，并使人觉察一个极重大的真理。那就是：</w:t>
      </w:r>
    </w:p>
    <w:p>
      <w:r>
        <w:rPr>
          <w:rFonts w:ascii="Times New Roman" w:hAnsi="Times New Roman" w:eastAsia="Noto Serif SC" w:cs="Amiri"/>
          <w:lang w:val="zh-CN" w:eastAsia="zh-CN" w:bidi="ar-SA"/>
          <w:color w:val="000000"/>
          <w:rtl w:val="0"/>
        </w:rPr>
        <w:t>《古兰经》提及天使对阿丹个人的服从与顺从、魔鬼的傲慢与拒绝，既使人领会：宇宙中大多数物质种类，以及这些种类的精神代表与受委任的管理者，都为人类效力，预备好并顺从着，供人类各种感官尽其所能地受益；同时，它也提醒人：那些破坏人类禀赋、将人导入歧途的邪恶事物，及其代表与栖居其中的邪恶者，在人类通往完善的道路上，构成了何等巨大的阻碍、何等可怖的敌人。因此，表述本身即为奇迹的《古兰经》，在讲述一个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（愿Allah赐他平安）和一件个别事件时，正与整个宇宙和全体人类进行一场崇高的对话。</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埃及地域原是撒哈拉大沙漠的一部分，凭着那蒙福的尼罗河的丰沛滋养，成为一片极其多产的田野。毗邻那如火狱般的荒漠，竟有这样一处宛如乐园的蒙福之地，这使耕作与农业</w:t>
      </w:r>
    </w:p>
    <w:p>
      <w:r>
        <w:rPr>
          <w:rFonts w:ascii="Times New Roman" w:hAnsi="Times New Roman" w:eastAsia="Noto Serif SC" w:cs="Amiri"/>
          <w:lang w:val="zh-CN" w:eastAsia="zh-CN" w:bidi="ar-SA"/>
          <w:color w:val="000000"/>
          <w:rtl w:val="0"/>
        </w:rPr>
        <w:t>在当地居民中变得格外受人珍爱，并如此深植于其民性，以致他们把农业视为神圣，又把作为农耕工具的“母牛”与“公牛”奉为神圣，甚至抬到受崇拜者的地位。当时的埃及人确已赋予公牛、母牛一种达到崇拜程度的神圣性。就在那个时代，以色列的子孙也生长于那片地域；从“牛犊”事件可以看出，他们也受了那种教养的熏染。</w:t>
      </w:r>
    </w:p>
    <w:p>
      <w:r>
        <w:rPr>
          <w:rFonts w:ascii="Times New Roman" w:hAnsi="Times New Roman" w:eastAsia="Noto Serif SC" w:cs="Amiri"/>
          <w:lang w:val="zh-CN" w:eastAsia="zh-CN" w:bidi="ar-SA"/>
          <w:color w:val="000000"/>
          <w:rtl w:val="0"/>
        </w:rPr>
        <w:t>充满智慧的《古兰经》正是借宰一头母牛，使人领会：凭着尊贵的穆萨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（愿Allah赐他平安）所奉的使者使命，那种已经进入该民族性情、渗入其禀赋的牛崇拜观念，被截断、被消除了。</w:t>
      </w:r>
    </w:p>
    <w:p>
      <w:r>
        <w:rPr>
          <w:rFonts w:ascii="Times New Roman" w:hAnsi="Times New Roman" w:eastAsia="Noto Serif SC" w:cs="Amiri"/>
          <w:lang w:val="zh-CN" w:eastAsia="zh-CN" w:bidi="ar-SA"/>
          <w:color w:val="000000"/>
          <w:rtl w:val="0"/>
        </w:rPr>
        <w:t>它借这一件个别事件，以崇高的奇迹性表达，阐明一项普遍原则：这是一堂在一切时候、对一切人都极为必要的智慧课程。</w:t>
      </w:r>
    </w:p>
    <w:p>
      <w:r>
        <w:rPr>
          <w:rFonts w:ascii="Times New Roman" w:hAnsi="Times New Roman" w:eastAsia="Noto Serif SC" w:cs="Amiri"/>
          <w:lang w:val="zh-CN" w:eastAsia="zh-CN" w:bidi="ar-SA"/>
          <w:color w:val="000000"/>
          <w:rtl w:val="0"/>
        </w:rPr>
        <w:t>由此类推，你须知道：充满智慧的《古兰经》中，有些以历史事件形式提及的个别事迹，都是普遍原则所显露的一端。我们甚至曾在《光辉》中的《古兰经奇迹论》里，以许多章中反复述及的穆萨事迹的七句话为例，说明那些具体句子中的每一部分如何包含一项重要的普遍原则。你若愿意，可查阅那篇论述。</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我读这一节经文时，投来疑惑者说：“石头的某些天生自然状态，人人皆知，平常无奇；将它们当作最重要、最重大的问题来讨论阐明，有什么意义，有什么关联，又有什么需要？”</w:t>
      </w:r>
    </w:p>
    <w:p>
      <w:pPr>
        <w:pStyle w:val="Heading2"/>
      </w:pPr>
      <w:r>
        <w:rPr>
          <w:rFonts w:ascii="Times New Roman" w:hAnsi="Times New Roman" w:eastAsia="Noto Serif SC" w:cs="Amiri"/>
          <w:lang w:val="zh-CN" w:eastAsia="zh-CN" w:bidi="ar-SA"/>
          <w:color w:val="000000"/>
          <w:rtl w:val="0"/>
        </w:rPr>
        <w:t>针对这一疑惑，蒙《古兰经》的启益，心中受启发而有了如下精义：</w:t>
      </w:r>
    </w:p>
    <w:p>
      <w:r>
        <w:rPr>
          <w:rFonts w:ascii="Times New Roman" w:hAnsi="Times New Roman" w:eastAsia="Noto Serif SC" w:cs="Amiri"/>
          <w:lang w:val="zh-CN" w:eastAsia="zh-CN" w:bidi="ar-SA"/>
          <w:color w:val="000000"/>
          <w:rtl w:val="0"/>
        </w:rPr>
        <w:t>是的，有关联，也有需要。而且，关联如此重大、意义如此重要，所含的真理又如此宏大、如此必要，</w:t>
      </w:r>
    </w:p>
    <w:p>
      <w:r>
        <w:rPr>
          <w:rFonts w:ascii="Times New Roman" w:hAnsi="Times New Roman" w:eastAsia="Noto Serif SC" w:cs="Amiri"/>
          <w:lang w:val="zh-CN" w:eastAsia="zh-CN" w:bidi="ar-SA"/>
          <w:color w:val="000000"/>
          <w:rtl w:val="0"/>
        </w:rPr>
        <w:t>以致唯有借《古兰经》那如奇迹般的凝练与亲厚的引导，才在一定程度上变得平易而简约。</w:t>
      </w:r>
    </w:p>
    <w:p>
      <w:r>
        <w:rPr>
          <w:rFonts w:ascii="Times New Roman" w:hAnsi="Times New Roman" w:eastAsia="Noto Serif SC" w:cs="Amiri"/>
          <w:lang w:val="zh-CN" w:eastAsia="zh-CN" w:bidi="ar-SA"/>
          <w:color w:val="000000"/>
          <w:rtl w:val="0"/>
        </w:rPr>
        <w:t>是的，凝练是《古兰经》奇迹性的一项根本；亲厚的引导与美好的阐明，是《古兰经》指引的一道光。它们要求：向《古兰经》听众中占大多数的普通人，借熟悉而具体的形象，展示普遍真理与深邃、广泛的原则；向思想质朴的广大民众，只展示宏大真理所显露的一端与平易的形式；并概括展示惯常的帷幕之下、大地之下Allah那些超乎寻常的支配。正由于这一奥义，充满智慧的《古兰经》借这一节经文说道：</w:t>
      </w:r>
    </w:p>
    <w:p>
      <w:r>
        <w:rPr>
          <w:rFonts w:ascii="Times New Roman" w:hAnsi="Times New Roman" w:eastAsia="Noto Serif SC" w:cs="Amiri"/>
          <w:lang w:val="zh-CN" w:eastAsia="zh-CN" w:bidi="ar-SA"/>
          <w:color w:val="000000"/>
          <w:rtl w:val="0"/>
        </w:rPr>
        <w:t>以色列的子孙啊，阿丹的子孙啊！你们怎么了，心竟比石头更僵硬，更加坚顽？难道你们没有看见：那些极硬、极僵，在土壤之下构成巨大岩层的巨石，对于Allah的命令是多么顺从、多么听命效力；在养育主宰者的施行之下，又是多么柔顺、多么遵令！正如Allah的支配在空中形成树木时极其容易地运行，地下那些坚硬、毫无听觉的石头中，整齐的水道</w:t>
      </w:r>
      <w:r>
        <w:rPr>
          <w:rStyle w:val="FootnoteReference"/>
        </w:rPr>
        <w:footnoteReference w:id="9"/>
      </w:r>
      <w:r>
        <w:rPr>
          <w:rFonts w:ascii="Times New Roman" w:hAnsi="Times New Roman" w:eastAsia="Noto Serif SC" w:cs="Amiri"/>
          <w:lang w:val="zh-CN" w:eastAsia="zh-CN" w:bidi="ar-SA"/>
          <w:color w:val="000000"/>
          <w:rtl w:val="0"/>
        </w:rPr>
        <w:t>与水脉也以同样的容易与秩序，甚至如血液在血管中循环一般，以全然的智慧畅流，不受石头阻挡。《古兰经》还指出：正如草木的枝条容易地在空中伸展，纤细的根脉也同样容易地奉Allah之命，有序地在地下石头中伸展，不受阻拦。它借这一节经文教导一个广阔的真理，借这一课程向那些坚顽的心传达如下意义，并以暗示说道：</w:t>
      </w:r>
    </w:p>
    <w:p>
      <w:r>
        <w:rPr>
          <w:rFonts w:ascii="Times New Roman" w:hAnsi="Times New Roman" w:eastAsia="Noto Serif SC" w:cs="Amiri"/>
          <w:lang w:val="zh-CN" w:eastAsia="zh-CN" w:bidi="ar-SA"/>
          <w:color w:val="000000"/>
          <w:rtl w:val="0"/>
        </w:rPr>
        <w:t>以色列的子孙啊，阿丹的子孙啊！你们如此软弱、如此无力，胸中却抱着怎样一颗心，竟以坚顽抗拒这样一位的命令？然而，那些巨大坚硬石块构成的宏大岩层，在祂的命令面前全然顺从，在黑暗中完满履行其精细的职分，毫不违抗。它们甚至为地面上一切有生命者保管生命之水与其他维生之物，以如此公正的方式促成分配，又以如此智慧的方式促成给予；在具威严的至睿者权能之手中，它们如蜂蜡一般，甚至如空气一般柔顺，毫不抵抗，在祂权能的伟大面前俯伏叩首。</w:t>
      </w:r>
    </w:p>
    <w:p>
      <w:r>
        <w:rPr>
          <w:rFonts w:ascii="Times New Roman" w:hAnsi="Times New Roman" w:eastAsia="Noto Serif SC" w:cs="Amiri"/>
          <w:lang w:val="zh-CN" w:eastAsia="zh-CN" w:bidi="ar-SA"/>
          <w:color w:val="000000"/>
          <w:rtl w:val="0"/>
        </w:rPr>
        <w:t>因为，我们在地面上所见的井然造物，以及Allah那些充满智慧与眷顾的支配，在地下也同样运行。甚至，Allah的智慧与眷顾，在那里显现出智慧上更为奇妙、秩序上更为惊异的形式。</w:t>
      </w:r>
    </w:p>
    <w:p>
      <w:r>
        <w:rPr>
          <w:rFonts w:ascii="Times New Roman" w:hAnsi="Times New Roman" w:eastAsia="Noto Serif SC" w:cs="Amiri"/>
          <w:lang w:val="zh-CN" w:eastAsia="zh-CN" w:bidi="ar-SA"/>
          <w:color w:val="000000"/>
          <w:rtl w:val="0"/>
        </w:rPr>
        <w:t>你们看！那些最坚硬、毫无知觉的巨石，在使万物形成的命令面前，如何表现得像蜂蜡一般柔顺；对于那些受Allah委任的轻柔流水、纤细根须、丝线般的脉络，它们又是何等毫无抗拒、毫不坚顽。仿佛一位热恋者，那些轻柔美好的事物一经触及，它便碎开自己的心，在它们所经之路上化为泥土。</w:t>
      </w:r>
    </w:p>
    <w:p>
      <w:r>
        <w:rPr>
          <w:rFonts w:ascii="Times New Roman" w:hAnsi="Times New Roman" w:eastAsia="Noto Serif SC" w:cs="Amiri"/>
          <w:lang w:val="zh-CN" w:eastAsia="zh-CN" w:bidi="ar-SA"/>
          <w:color w:val="000000"/>
          <w:rtl w:val="0"/>
        </w:rPr>
        <w:t>它又借</w:t>
      </w:r>
      <w:r>
        <w:rPr>
          <w:rFonts w:ascii="Amiri" w:hAnsi="Amiri" w:eastAsia="Amiri" w:cs="Amiri"/>
          <w:lang w:val="zh-CN" w:eastAsia="zh-CN" w:bidi="ar-SA"/>
          <w:rtl w:val="1"/>
          <w:cs w:val="1"/>
          <w:color w:val="000000"/>
          <w:sz w:val="24"/>
          <w:szCs w:val="24"/>
        </w:rPr>
        <w:t>ﻭَﺍِﻥَّ ﻣِﻨْﻬَﺎ ﻟَﻤَﺎ ﻳَﻬْﺒِﻂُ ﻣِﻦْ ﺧَﺸْﻴَﺔِ ﺍﻟﻠّٰﻪِ</w:t>
      </w:r>
      <w:r>
        <w:rPr>
          <w:rFonts w:ascii="Times New Roman" w:hAnsi="Times New Roman" w:eastAsia="Noto Serif SC" w:cs="Amiri"/>
          <w:lang w:val="zh-CN" w:eastAsia="zh-CN" w:bidi="ar-SA"/>
          <w:color w:val="000000"/>
          <w:rtl w:val="0"/>
        </w:rPr>
        <w:t>（其中还确有因敬畏Allah而坠落的），显示如下宏大真理的一端：</w:t>
      </w:r>
    </w:p>
    <w:p>
      <w:r>
        <w:rPr>
          <w:rFonts w:ascii="Times New Roman" w:hAnsi="Times New Roman" w:eastAsia="Noto Serif SC" w:cs="Amiri"/>
          <w:lang w:val="zh-CN" w:eastAsia="zh-CN" w:bidi="ar-SA"/>
          <w:color w:val="000000"/>
          <w:rtl w:val="0"/>
        </w:rPr>
        <w:t>在“请求得见Allah”的事件中，那座著名的山，因神圣显现而破碎，山石四散。正如那样，在整个大地上，大多数山原本由水凝结，几乎由整块石体构成；当威严的显现以地震或其他大地事件的形式出现，令人敬畏的威严显现从那些山的高峰显露，岩石便破裂。一部分碎为细末、化作泥土，成为草木生长之源；另一部分仍是石头，滚落散布于河谷与平原，为大地居民的居所等许多事务效力。它们也为一些隐秘的智慧与益处，向Allah的权能与智慧俯伏顺服，成为遵从那位超绝一切缺欠者的智慧法则之物。</w:t>
      </w:r>
    </w:p>
    <w:p>
      <w:r>
        <w:rPr>
          <w:rFonts w:ascii="Times New Roman" w:hAnsi="Times New Roman" w:eastAsia="Noto Serif SC" w:cs="Amiri"/>
          <w:lang w:val="zh-CN" w:eastAsia="zh-CN" w:bidi="ar-SA"/>
          <w:color w:val="000000"/>
          <w:rtl w:val="0"/>
        </w:rPr>
        <w:t>自然，它们因那敬畏而离开高处，谦卑地选择低处，并促成那些重要益处，并非徒劳、并非任其自流，也并非偶然；而是出于一位至睿而全能者的</w:t>
      </w:r>
    </w:p>
    <w:p>
      <w:r>
        <w:rPr>
          <w:rFonts w:ascii="Times New Roman" w:hAnsi="Times New Roman" w:eastAsia="Noto Serif SC" w:cs="Amiri"/>
          <w:lang w:val="zh-CN" w:eastAsia="zh-CN" w:bidi="ar-SA"/>
          <w:color w:val="000000"/>
          <w:rtl w:val="0"/>
        </w:rPr>
        <w:t>智慧支配。那不规则之中，存在着表面眼光看不到的智慧秩序。与那些石头相关的种种益处与功用，以及披在它们滚落所经的山体上、镶着花果珠宝而纹饰绚丽的衣衫所具有的完满秩序与精美技艺，都对此作出确凿、毫无疑义的见证。</w:t>
      </w:r>
    </w:p>
    <w:p>
      <w:r>
        <w:rPr>
          <w:rFonts w:ascii="Times New Roman" w:hAnsi="Times New Roman" w:eastAsia="Noto Serif SC" w:cs="Amiri"/>
          <w:lang w:val="zh-CN" w:eastAsia="zh-CN" w:bidi="ar-SA"/>
          <w:color w:val="000000"/>
          <w:rtl w:val="0"/>
        </w:rPr>
        <w:t>你们已看见，从智慧的角度说，这三节经文多么宝贵。现在再看《古兰经》表达的精美与雄辩的奇迹：它如何在三段话里，借三个众所周知、亲眼可见的事实，显示上述重大、广阔而重要的真理的一端；又唤起另外三件足供鉴戒的事，给予亲厚的引导，作出令人再难抗拒的严诫。</w:t>
      </w:r>
    </w:p>
    <w:p>
      <w:r>
        <w:rPr>
          <w:rFonts w:ascii="Times New Roman" w:hAnsi="Times New Roman" w:eastAsia="Noto Serif SC" w:cs="Amiri"/>
          <w:lang w:val="zh-CN" w:eastAsia="zh-CN" w:bidi="ar-SA"/>
          <w:color w:val="000000"/>
          <w:rtl w:val="0"/>
        </w:rPr>
        <w:t>譬如，它在第二段说：</w:t>
      </w:r>
      <w:r>
        <w:rPr>
          <w:rFonts w:ascii="Amiri" w:hAnsi="Amiri" w:eastAsia="Amiri" w:cs="Amiri"/>
          <w:lang w:val="zh-CN" w:eastAsia="zh-CN" w:bidi="ar-SA"/>
          <w:rtl w:val="1"/>
          <w:cs w:val="1"/>
          <w:color w:val="000000"/>
          <w:sz w:val="24"/>
          <w:szCs w:val="24"/>
        </w:rPr>
        <w:t>ﻭَﺍِﻥَّ ﻣِﻨْﻬَﺎ ﻟَﻤَﺎ ﻳَﺸَّﻘَّﻖُ ﻓَﻴَﺨْﺮُﺝُ ﻣِﻨْﻪُ ﺍﻟْﻤَٓﺎﺀُ</w:t>
      </w:r>
      <w:r>
        <w:rPr>
          <w:rFonts w:ascii="Times New Roman" w:hAnsi="Times New Roman" w:eastAsia="Noto Serif SC" w:cs="Amiri"/>
          <w:lang w:val="zh-CN" w:eastAsia="zh-CN" w:bidi="ar-SA"/>
          <w:color w:val="000000"/>
          <w:rtl w:val="0"/>
        </w:rPr>
        <w:t>（其中也确有裂开而涌出水来的）。</w:t>
      </w:r>
    </w:p>
    <w:p>
      <w:r>
        <w:rPr>
          <w:rFonts w:ascii="Times New Roman" w:hAnsi="Times New Roman" w:eastAsia="Noto Serif SC" w:cs="Amiri"/>
          <w:lang w:val="zh-CN" w:eastAsia="zh-CN" w:bidi="ar-SA"/>
          <w:color w:val="000000"/>
          <w:rtl w:val="0"/>
        </w:rPr>
        <w:t>这一段指向那块石头：它面对尊贵的穆萨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（愿Allah赐他平安）的手杖，怀着满腔热望裂开，从十二个泉眼流出十二道泉水。借这一指示，它使人领会如下意义，并以其意蕴说道：</w:t>
      </w:r>
    </w:p>
    <w:p>
      <w:r>
        <w:rPr>
          <w:rFonts w:ascii="Times New Roman" w:hAnsi="Times New Roman" w:eastAsia="Noto Serif SC" w:cs="Amiri"/>
          <w:lang w:val="zh-CN" w:eastAsia="zh-CN" w:bidi="ar-SA"/>
          <w:color w:val="000000"/>
          <w:rtl w:val="0"/>
        </w:rPr>
        <w:t>以色列的子孙啊！面对穆萨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（愿Allah赐他平安）的一个奇迹，巨石尚且柔顺而破开；或因敬畏，或因喜悦，哭泣着流下洪水般的眼泪。而你们面对穆萨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（愿Allah赐他平安）所有的奇迹，却执拗抗拒，不肯流泪，眼睛僵冷、心灵坚硬；这究竟凭什么公道？</w:t>
      </w:r>
    </w:p>
    <w:p>
      <w:r>
        <w:rPr>
          <w:rFonts w:ascii="Times New Roman" w:hAnsi="Times New Roman" w:eastAsia="Noto Serif SC" w:cs="Amiri"/>
          <w:lang w:val="zh-CN" w:eastAsia="zh-CN" w:bidi="ar-SA"/>
          <w:color w:val="000000"/>
          <w:rtl w:val="0"/>
        </w:rPr>
        <w:t>它又在第三段说：</w:t>
      </w:r>
      <w:r>
        <w:rPr>
          <w:rFonts w:ascii="Amiri" w:hAnsi="Amiri" w:eastAsia="Amiri" w:cs="Amiri"/>
          <w:lang w:val="zh-CN" w:eastAsia="zh-CN" w:bidi="ar-SA"/>
          <w:rtl w:val="1"/>
          <w:cs w:val="1"/>
          <w:color w:val="000000"/>
          <w:sz w:val="24"/>
          <w:szCs w:val="24"/>
        </w:rPr>
        <w:t>ﻭَﺍِﻥَّ ﻣِﻨْﻬَﺎ ﻟَﻤَﺎ ﻳَﻬْﺒِﻂُ ﻣِﻦْ ﺧَﺸْﻴَﺔِ ﺍﻟﻠّٰﻪِ</w:t>
      </w:r>
      <w:r>
        <w:rPr>
          <w:rFonts w:ascii="Times New Roman" w:hAnsi="Times New Roman" w:eastAsia="Noto Serif SC" w:cs="Amiri"/>
          <w:lang w:val="zh-CN" w:eastAsia="zh-CN" w:bidi="ar-SA"/>
          <w:color w:val="000000"/>
          <w:rtl w:val="0"/>
        </w:rPr>
        <w:t>（其中还确有因敬畏Allah而坠落的）。</w:t>
      </w:r>
    </w:p>
    <w:p>
      <w:r>
        <w:rPr>
          <w:rFonts w:ascii="Times New Roman" w:hAnsi="Times New Roman" w:eastAsia="Noto Serif SC" w:cs="Amiri"/>
          <w:lang w:val="zh-CN" w:eastAsia="zh-CN" w:bidi="ar-SA"/>
          <w:color w:val="000000"/>
          <w:rtl w:val="0"/>
        </w:rPr>
        <w:t>这一段提醒人那件著名的事：穆萨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（愿Allah赐他平安）在西奈山祈恳时，威严显现的威势使巨山崩裂四散，山石因那敬畏而滚向四周。它由此教导如下意义：</w:t>
      </w:r>
    </w:p>
    <w:p>
      <w:r>
        <w:rPr>
          <w:rFonts w:ascii="Times New Roman" w:hAnsi="Times New Roman" w:eastAsia="Noto Serif SC" w:cs="Amiri"/>
          <w:lang w:val="zh-CN" w:eastAsia="zh-CN" w:bidi="ar-SA"/>
          <w:color w:val="000000"/>
          <w:rtl w:val="0"/>
        </w:rPr>
        <w:t>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族人啊！你们怎能不敬畏Allah？由石头构成的群山，尚且因敬畏祂而碎裂崩散；你们明知且见过：祂曾为取得你们的盟约而将西奈山举持在你们上方，又在“请求得见Allah”的事件中使山破碎；你们何来这般胆量，竟不因敬畏祂而颤抖，反使心灵保持坚硬顽固？</w:t>
      </w:r>
    </w:p>
    <w:p>
      <w:r>
        <w:rPr>
          <w:rFonts w:ascii="Times New Roman" w:hAnsi="Times New Roman" w:eastAsia="Noto Serif SC" w:cs="Amiri"/>
          <w:lang w:val="zh-CN" w:eastAsia="zh-CN" w:bidi="ar-SA"/>
          <w:color w:val="000000"/>
          <w:rtl w:val="0"/>
        </w:rPr>
        <w:t>它又在第一段说：</w:t>
      </w:r>
      <w:r>
        <w:rPr>
          <w:rFonts w:ascii="Amiri" w:hAnsi="Amiri" w:eastAsia="Amiri" w:cs="Amiri"/>
          <w:lang w:val="zh-CN" w:eastAsia="zh-CN" w:bidi="ar-SA"/>
          <w:rtl w:val="1"/>
          <w:cs w:val="1"/>
          <w:color w:val="000000"/>
          <w:sz w:val="24"/>
          <w:szCs w:val="24"/>
        </w:rPr>
        <w:t>ﻭَﺍِﻥَّ ﻣِﻦَ ﺍﻟْﺤِﺠَﺎﺭَﺓِ ﻟَﻤَﺎ ﻳَﺘَﻔَﺠَّﺮُ ﻣِﻨْﻪُ الْاَنْهَارُ</w:t>
      </w:r>
      <w:r>
        <w:rPr>
          <w:rFonts w:ascii="Times New Roman" w:hAnsi="Times New Roman" w:eastAsia="Noto Serif SC" w:cs="Amiri"/>
          <w:lang w:val="zh-CN" w:eastAsia="zh-CN" w:bidi="ar-SA"/>
          <w:color w:val="000000"/>
          <w:rtl w:val="0"/>
        </w:rPr>
        <w:t>（石头之中，确有涌出河流的）。</w:t>
      </w:r>
    </w:p>
    <w:p>
      <w:r>
        <w:rPr>
          <w:rFonts w:ascii="Times New Roman" w:hAnsi="Times New Roman" w:eastAsia="Noto Serif SC" w:cs="Amiri"/>
          <w:lang w:val="zh-CN" w:eastAsia="zh-CN" w:bidi="ar-SA"/>
          <w:color w:val="000000"/>
          <w:rtl w:val="0"/>
        </w:rPr>
        <w:t>这一段唤起那蒙福的尼罗河，以及底格里斯河、幼发拉底河等从山中涌出的河流，使人领会：石头对于使万物形成的命令，竟成为何等奇妙、宛如奇迹的显现处与听命效力者。它由此向警醒的心传达一个意义：这些山绝不可能是如此大河的真正源头。因为假定那些山全部化作水，成了一座座圆锥形水池，面对那些大河如此迅疾、如此大量的流出，它们至多也只能维持几个月不失平衡。而雨水通常只渗入约一米深的土壤，无法成为足以抵偿那巨大支出的收入。</w:t>
      </w:r>
    </w:p>
    <w:p>
      <w:r>
        <w:rPr>
          <w:rFonts w:ascii="Times New Roman" w:hAnsi="Times New Roman" w:eastAsia="Noto Serif SC" w:cs="Amiri"/>
          <w:lang w:val="zh-CN" w:eastAsia="zh-CN" w:bidi="ar-SA"/>
          <w:color w:val="000000"/>
          <w:rtl w:val="0"/>
        </w:rPr>
        <w:t>可见，这些河流的涌出，并非平常、自然、偶然的事；具威严的开创者，实是以极其奇妙的方式，使它们纯从幽玄的宝库中流出。</w:t>
      </w:r>
    </w:p>
    <w:p>
      <w:r>
        <w:rPr>
          <w:rFonts w:ascii="Times New Roman" w:hAnsi="Times New Roman" w:eastAsia="Noto Serif SC" w:cs="Amiri"/>
          <w:lang w:val="zh-CN" w:eastAsia="zh-CN" w:bidi="ar-SA"/>
          <w:color w:val="000000"/>
          <w:rtl w:val="0"/>
        </w:rPr>
        <w:t>正为指示这一奥义、表达这一意义，圣训中有这样的传述：“那三条河中的每一条，总有一滴来自乐园的水在滴入，因此它们丰盛有福。”另一传述又说：“这三条河的源头来自乐园。”这一传述的实情是：既然物质原因无法承载它们如此丰沛的涌流，它们的源头自然在一个幽玄世界之中，来自一座隐秘的慈悯宝库；由此，支出与收入才持续保持平衡。</w:t>
      </w:r>
    </w:p>
    <w:p>
      <w:r>
        <w:rPr>
          <w:rFonts w:ascii="Times New Roman" w:hAnsi="Times New Roman" w:eastAsia="Noto Serif SC" w:cs="Amiri"/>
          <w:lang w:val="zh-CN" w:eastAsia="zh-CN" w:bidi="ar-SA"/>
          <w:color w:val="000000"/>
          <w:rtl w:val="0"/>
        </w:rPr>
        <w:t>充满智慧的《古兰经》提醒这一意义，从而作出如下教导，说道：</w:t>
      </w:r>
    </w:p>
    <w:p>
      <w:r>
        <w:rPr>
          <w:rFonts w:ascii="Times New Roman" w:hAnsi="Times New Roman" w:eastAsia="Noto Serif SC" w:cs="Amiri"/>
          <w:lang w:val="zh-CN" w:eastAsia="zh-CN" w:bidi="ar-SA"/>
          <w:color w:val="000000"/>
          <w:rtl w:val="0"/>
        </w:rPr>
        <w:t>以色列的子孙啊，阿丹的子孙啊！你们以心的坚硬与顽固，违抗这样一位具威严者的命令；又在疏忽中闭上双眼，拒绝一轮无始无终之太阳所照来的认识之光。然而，祂从平常僵硬的石口，使宏大的河流涌出，像那将你们的埃及化为乐园的蒙福尼罗河；又以那些大河的强劲、显明与丰沛流溢的程度，将祂权能的奇迹、祂独一的见证注入宇宙的心与大地的脑，传达给精灵和人类的心灵与理智。祂又以这样奇妙的方式</w:t>
      </w:r>
      <w:r>
        <w:rPr>
          <w:rStyle w:val="FootnoteReference"/>
        </w:rPr>
        <w:footnoteReference w:id="10"/>
      </w:r>
      <w:r>
        <w:rPr>
          <w:rFonts w:ascii="Times New Roman" w:hAnsi="Times New Roman" w:eastAsia="Noto Serif SC" w:cs="Amiri"/>
          <w:lang w:val="zh-CN" w:eastAsia="zh-CN" w:bidi="ar-SA"/>
          <w:color w:val="000000"/>
          <w:rtl w:val="0"/>
        </w:rPr>
        <w:t>，使一些毫无知觉、僵硬的石头成为祂权能奇迹的显现处，</w:t>
      </w:r>
    </w:p>
    <w:p>
      <w:r>
        <w:rPr>
          <w:rFonts w:ascii="Times New Roman" w:hAnsi="Times New Roman" w:eastAsia="Noto Serif SC" w:cs="Amiri"/>
          <w:lang w:val="zh-CN" w:eastAsia="zh-CN" w:bidi="ar-SA"/>
          <w:color w:val="000000"/>
          <w:rtl w:val="0"/>
        </w:rPr>
        <w:t>这一切犹如阳光指示太阳一般，指示那位具威严的开创者；既如此，你们怎能对那使人认识祂的光明视而不见，如同瞎眼？</w:t>
      </w:r>
    </w:p>
    <w:p>
      <w:r>
        <w:rPr>
          <w:rFonts w:ascii="Times New Roman" w:hAnsi="Times New Roman" w:eastAsia="Noto Serif SC" w:cs="Amiri"/>
          <w:lang w:val="zh-CN" w:eastAsia="zh-CN" w:bidi="ar-SA"/>
          <w:color w:val="000000"/>
          <w:rtl w:val="0"/>
        </w:rPr>
        <w:t>且看，这三项真理被披上了怎样的雄辩之衣；留心这引导的雄辩。究竟有哪一种顽固坚硬，能够抗拒这样热切的引导雄辩，而不被摧开？</w:t>
      </w:r>
    </w:p>
    <w:p>
      <w:r>
        <w:rPr>
          <w:rFonts w:ascii="Times New Roman" w:hAnsi="Times New Roman" w:eastAsia="Noto Serif SC" w:cs="Amiri"/>
          <w:lang w:val="zh-CN" w:eastAsia="zh-CN" w:bidi="ar-SA"/>
          <w:color w:val="000000"/>
          <w:rtl w:val="0"/>
        </w:rPr>
        <w:t>你若已经从开头明白到这里，就请看充满智慧的《古兰经》在引导方面的一道奇迹之光，向Allah感恩。</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（祢超绝一切缺欠！除祢所教导我们的外，我们毫无知识；确然，唯祢是全知者、至睿者） </w:t>
      </w:r>
      <w:r>
        <w:rPr>
          <w:rFonts w:ascii="Amiri" w:hAnsi="Amiri" w:eastAsia="Amiri" w:cs="Amiri"/>
          <w:lang w:val="zh-CN" w:eastAsia="zh-CN" w:bidi="ar-SA"/>
          <w:rtl w:val="1"/>
          <w:cs w:val="1"/>
          <w:color w:val="000000"/>
          <w:sz w:val="24"/>
          <w:szCs w:val="24"/>
        </w:rPr>
        <w:t>ﺍَﻟﻠّٰﻬُﻢَّ ﻓَﻬِّﻤْﻨَﺎ ﺍَﺳْﺮَﺍﺭَ ﺍﻟْﻘُﺮْﺍٰﻥِ ﻛَﻤَﺎ ﺗُﺤِﺐُّ ﻭَ ﺗَﺮْﺿٰﻰ ﻭَ ﻭَﻓِّﻘْﻨَﺎ ﻟِﺨِﺪْﻣَﺘِﻪ۪</w:t>
      </w:r>
      <w:r>
        <w:rPr>
          <w:rFonts w:ascii="Times New Roman" w:hAnsi="Times New Roman" w:eastAsia="Noto Serif SC" w:cs="Amiri"/>
          <w:lang w:val="zh-CN" w:eastAsia="zh-CN" w:bidi="ar-SA"/>
          <w:color w:val="000000"/>
          <w:rtl w:val="0"/>
        </w:rPr>
        <w:t xml:space="preserve">（Allah啊，求祢使我们依照祢所爱、祢所喜悦的方式，领会《古兰经》的奥秘；求祢助成我们为它效力） </w:t>
      </w:r>
      <w:r>
        <w:rPr>
          <w:rFonts w:ascii="Amiri" w:hAnsi="Amiri" w:eastAsia="Amiri" w:cs="Amiri"/>
          <w:lang w:val="zh-CN" w:eastAsia="zh-CN" w:bidi="ar-SA"/>
          <w:rtl w:val="1"/>
          <w:cs w:val="1"/>
          <w:color w:val="000000"/>
          <w:sz w:val="24"/>
          <w:szCs w:val="24"/>
        </w:rPr>
        <w:t>ﺍٰﻣ۪ﻴﻦَ ﺑِﺮَﺣْﻤَﺘِﻚَ ﻳَﺎ ﺍَﺭْﺣَﻢَ ﺍﻟﺮَّﺍﺣِﻤ۪ﻴﻦَ</w:t>
      </w:r>
      <w:r>
        <w:rPr>
          <w:rFonts w:ascii="Times New Roman" w:hAnsi="Times New Roman" w:eastAsia="Noto Serif SC" w:cs="Amiri"/>
          <w:lang w:val="zh-CN" w:eastAsia="zh-CN" w:bidi="ar-SA"/>
          <w:color w:val="000000"/>
          <w:rtl w:val="0"/>
        </w:rPr>
        <w:t xml:space="preserve">（求祢凭祢的慈悯应允，一切慈悯者中最慈悯者啊） </w:t>
      </w:r>
      <w:r>
        <w:rPr>
          <w:rFonts w:ascii="Amiri" w:hAnsi="Amiri" w:eastAsia="Amiri" w:cs="Amiri"/>
          <w:lang w:val="zh-CN" w:eastAsia="zh-CN" w:bidi="ar-SA"/>
          <w:rtl w:val="1"/>
          <w:cs w:val="1"/>
          <w:color w:val="000000"/>
          <w:sz w:val="24"/>
          <w:szCs w:val="24"/>
        </w:rPr>
        <w:t>ﺍَﻟﻠّٰﻬُﻢَّ ﺻَﻞِّ ﻭَ ﺳَﻠِّﻢْ ﻋَﻠٰﻰ ﻣَﻦْ ﺍُﻧْﺰِﻝَ ﻋَﻠَﻴْﻪِ ﺍﻟْﻘُﺮْﺍٰﻥُ ﺍﻟْﺤَﻜ۪ﻴﻢُ ﻭَ ﻋَﻠٰﻰ ﺍٰﻟِﻪ۪ ﻭَ ﺻَﺤْﺒِﻪ۪ ﺍَﺟْﻤَﻌ۪ﻴﻦَ</w:t>
      </w:r>
      <w:r>
        <w:rPr>
          <w:rFonts w:ascii="Times New Roman" w:hAnsi="Times New Roman" w:eastAsia="Noto Serif SC" w:cs="Amiri"/>
          <w:lang w:val="zh-CN" w:eastAsia="zh-CN" w:bidi="ar-SA"/>
          <w:color w:val="000000"/>
          <w:rtl w:val="0"/>
        </w:rPr>
        <w:t>（Allah啊，求祢将尊荣、恩福与平安赐予那位受降示充满智慧的《古兰经》的人，也赐予他的全体家属与同伴）</w:t>
      </w:r>
    </w:p>
    <w:p>
      <w:pPr>
        <w:pStyle w:val="Heading2"/>
      </w:pPr>
      <w:r>
        <w:rPr>
          <w:rFonts w:ascii="Times New Roman" w:hAnsi="Times New Roman" w:eastAsia="Noto Serif SC" w:cs="Amiri"/>
          <w:lang w:val="zh-CN" w:eastAsia="zh-CN" w:bidi="ar-SA"/>
          <w:color w:val="000000"/>
          <w:rtl w:val="0"/>
        </w:rPr>
        <w:t>第二十言·第二篇</w:t>
      </w:r>
    </w:p>
    <w:p>
      <w:pPr>
        <w:pStyle w:val="Heading2"/>
      </w:pPr>
      <w:r>
        <w:rPr>
          <w:rFonts w:ascii="Times New Roman" w:hAnsi="Times New Roman" w:eastAsia="Noto Serif SC" w:cs="Amiri"/>
          <w:lang w:val="zh-CN" w:eastAsia="zh-CN" w:bidi="ar-SA"/>
          <w:color w:val="000000"/>
          <w:rtl w:val="0"/>
        </w:rPr>
        <w:t>在诸先知奇迹上闪耀的一道《古兰经》奇迹之光</w:t>
      </w:r>
    </w:p>
    <w:p>
      <w:r>
        <w:rPr>
          <w:rFonts w:ascii="Times New Roman" w:hAnsi="Times New Roman" w:eastAsia="Noto Serif SC" w:cs="Amiri"/>
          <w:lang w:val="zh-CN" w:eastAsia="zh-CN" w:bidi="ar-SA"/>
          <w:color w:val="000000"/>
          <w:rtl w:val="0"/>
        </w:rPr>
        <w:t>请留心末尾的两个问题与两个回答。</w:t>
      </w:r>
    </w:p>
    <w:p>
      <w:r>
        <w:rPr>
          <w:rFonts w:ascii="Times New Roman" w:hAnsi="Times New Roman" w:eastAsia="Noto Serif SC" w:cs="Amiri"/>
          <w:lang w:val="zh-CN" w:eastAsia="zh-CN" w:bidi="ar-SA"/>
          <w:color w:val="000000"/>
          <w:rtl w:val="0"/>
        </w:rPr>
        <w:t>十四年前——如今已过三十年——我曾在名为《奇迹的指示》的经注中，用阿拉伯文写下一段，论及这一节经文的一项奥义。现在，两位兄弟请求以土耳其语就那一段略作解释；他们的愿望，我甚为看重。我便信赖至高的至真者的助成，依凭《古兰经》的启益，说道：</w:t>
      </w:r>
    </w:p>
    <w:p>
      <w:r>
        <w:rPr>
          <w:rFonts w:ascii="Times New Roman" w:hAnsi="Times New Roman" w:eastAsia="Noto Serif SC" w:cs="Amiri"/>
          <w:lang w:val="zh-CN" w:eastAsia="zh-CN" w:bidi="ar-SA"/>
          <w:color w:val="000000"/>
          <w:rtl w:val="0"/>
        </w:rPr>
        <w:t>按一种解释，“明白的经典”就是《古兰经》。这一尊贵经文说明：湿润的、干枯的，一切都在其中。果真如此吗？是的，一切都在其中。但并非人人都能从中看见一切，因为它们以不同层次存在于其中。有时是种子，有时是内核，有时是概括，有时是原则，有时是迹象；或以明说，或以指示，或以隐示，或以未详定的方式，或以提醒的方式出现。它们按需要，以契合《古兰经》宗旨、顺应语境要求的方式，由上述形式中的一种来表达。其中包括：</w:t>
      </w:r>
    </w:p>
    <w:p>
      <w:r>
        <w:rPr>
          <w:rFonts w:ascii="Times New Roman" w:hAnsi="Times New Roman" w:eastAsia="Noto Serif SC" w:cs="Amiri"/>
          <w:lang w:val="zh-CN" w:eastAsia="zh-CN" w:bidi="ar-SA"/>
          <w:color w:val="000000"/>
          <w:rtl w:val="0"/>
        </w:rPr>
        <w:t>人类在技艺与科学方面的进步，带来了飞机、电力、铁路、电报等技艺的奇迹与科学的奇观，它们在人类物质生活中取得极其重大的地位。面向全体人类的、充满智慧的《古兰经》，自然不会将它们置之不顾。是的，它并未置之不顾，而是从两个方面也指示了它们：</w:t>
      </w:r>
    </w:p>
    <w:p>
      <w:r>
        <w:rPr>
          <w:rFonts w:ascii="Times New Roman" w:hAnsi="Times New Roman" w:eastAsia="Noto Serif SC" w:cs="Amiri"/>
          <w:lang w:val="zh-CN" w:eastAsia="zh-CN" w:bidi="ar-SA"/>
          <w:color w:val="000000"/>
          <w:rtl w:val="0"/>
        </w:rPr>
        <w:t>第一方面：以诸先知奇迹的形式……</w:t>
      </w:r>
    </w:p>
    <w:p>
      <w:r>
        <w:rPr>
          <w:rFonts w:ascii="Times New Roman" w:hAnsi="Times New Roman" w:eastAsia="Noto Serif SC" w:cs="Amiri"/>
          <w:lang w:val="zh-CN" w:eastAsia="zh-CN" w:bidi="ar-SA"/>
          <w:color w:val="000000"/>
          <w:rtl w:val="0"/>
        </w:rPr>
        <w:t>第二类则是：以某些历史事件的形式加以指示。例如：</w:t>
      </w:r>
      <w:r>
        <w:rPr>
          <w:rFonts w:ascii="Amiri" w:hAnsi="Amiri" w:eastAsia="Amiri" w:cs="Amiri"/>
          <w:lang w:val="zh-CN" w:eastAsia="zh-CN" w:bidi="ar-SA"/>
          <w:rtl w:val="1"/>
          <w:cs w:val="1"/>
          <w:color w:val="000000"/>
          <w:sz w:val="24"/>
          <w:szCs w:val="24"/>
        </w:rPr>
        <w:t>ﻗُﺘِﻞَ ﺍَﺻْﺤَﺎﺏُ الْاُخْدُودِ ٭ ﺍَﻟﻨَّﺎﺭِ ﺫَﺍﺕِ ﺍﻟْﻮَﻗُﻮﺩِ</w:t>
      </w:r>
      <w:r>
        <w:rPr>
          <w:rFonts w:ascii="Times New Roman" w:hAnsi="Times New Roman" w:eastAsia="Noto Serif SC" w:cs="Amiri"/>
          <w:lang w:val="zh-CN" w:eastAsia="zh-CN" w:bidi="ar-SA"/>
          <w:color w:val="000000"/>
          <w:rtl w:val="0"/>
        </w:rPr>
        <w:t xml:space="preserve">（掘壕者，愿他们遭毁灭！他们的壕，是燃料充足的烈火之壕） </w:t>
      </w:r>
      <w:r>
        <w:rPr>
          <w:rFonts w:ascii="Amiri" w:hAnsi="Amiri" w:eastAsia="Amiri" w:cs="Amiri"/>
          <w:lang w:val="zh-CN" w:eastAsia="zh-CN" w:bidi="ar-SA"/>
          <w:rtl w:val="1"/>
          <w:cs w:val="1"/>
          <w:color w:val="000000"/>
          <w:sz w:val="24"/>
          <w:szCs w:val="24"/>
        </w:rPr>
        <w:t>٭ ﺍِﺫْ ﻫُﻢْ ﻋَﻠَﻴْﻬَﺎ ﻗُﻌُﻮﺩٌ</w:t>
      </w:r>
      <w:r>
        <w:rPr>
          <w:rFonts w:ascii="Times New Roman" w:hAnsi="Times New Roman" w:eastAsia="Noto Serif SC" w:cs="Amiri"/>
          <w:lang w:val="zh-CN" w:eastAsia="zh-CN" w:bidi="ar-SA"/>
          <w:color w:val="000000"/>
          <w:rtl w:val="0"/>
        </w:rPr>
        <w:t xml:space="preserve">（当时，他们坐在火壕边） </w:t>
      </w:r>
      <w:r>
        <w:rPr>
          <w:rFonts w:ascii="Amiri" w:hAnsi="Amiri" w:eastAsia="Amiri" w:cs="Amiri"/>
          <w:lang w:val="zh-CN" w:eastAsia="zh-CN" w:bidi="ar-SA"/>
          <w:rtl w:val="1"/>
          <w:cs w:val="1"/>
          <w:color w:val="000000"/>
          <w:sz w:val="24"/>
          <w:szCs w:val="24"/>
        </w:rPr>
        <w:t>٭ ﻭَﻫُﻢْ ﻋَﻠٰﻰ ﻣَﺎ ﻳَﻔْﻌَﻠُﻮﻥَ ﺑِﺎﻟْﻤُﺆْﻣِﻨ۪ﻴﻦَ ﺷُﻬُﻮﺩٌ</w:t>
      </w:r>
      <w:r>
        <w:rPr>
          <w:rFonts w:ascii="Times New Roman" w:hAnsi="Times New Roman" w:eastAsia="Noto Serif SC" w:cs="Amiri"/>
          <w:lang w:val="zh-CN" w:eastAsia="zh-CN" w:bidi="ar-SA"/>
          <w:color w:val="000000"/>
          <w:rtl w:val="0"/>
        </w:rPr>
        <w:t>（他们正亲眼看着自己对信士所作的一切）</w:t>
      </w:r>
      <w:r>
        <w:rPr>
          <w:rStyle w:val="FootnoteReference"/>
        </w:rPr>
        <w:footnoteReference w:id="11"/>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 ﻭَﻣَﺎ ﻧَﻘَﻤُﻮﺍ ﻣِﻨْﻬُﻢْ اِلَّٓا ﺍَﻥْ ﻳُﺆْﻣِﻨُﻮﺍ ﺑِﺎﻟﻠّٰﻪِ ﺍﻟْﻌَﺰ۪ﻳﺰِ ﺍﻟْﺤَﻤ۪ﻴﺪِ</w:t>
      </w:r>
      <w:r>
        <w:rPr>
          <w:rFonts w:ascii="Times New Roman" w:hAnsi="Times New Roman" w:eastAsia="Noto Serif SC" w:cs="Amiri"/>
          <w:lang w:val="zh-CN" w:eastAsia="zh-CN" w:bidi="ar-SA"/>
          <w:color w:val="000000"/>
          <w:rtl w:val="0"/>
        </w:rPr>
        <w:t>（他们之所以仇恨那些信士，只因信士们信认Allah——威荣不可胜、应受一切赞美者）</w:t>
      </w:r>
    </w:p>
    <w:p>
      <w:r>
        <w:rPr>
          <w:rFonts w:ascii="Times New Roman" w:hAnsi="Times New Roman" w:eastAsia="Noto Serif SC" w:cs="Amiri"/>
          <w:lang w:val="zh-CN" w:eastAsia="zh-CN" w:bidi="ar-SA"/>
          <w:color w:val="000000"/>
          <w:rtl w:val="0"/>
        </w:rPr>
        <w:t>同样，它借</w:t>
      </w:r>
      <w:r>
        <w:rPr>
          <w:rFonts w:ascii="Amiri" w:hAnsi="Amiri" w:eastAsia="Amiri" w:cs="Amiri"/>
          <w:lang w:val="zh-CN" w:eastAsia="zh-CN" w:bidi="ar-SA"/>
          <w:rtl w:val="1"/>
          <w:cs w:val="1"/>
          <w:color w:val="000000"/>
          <w:sz w:val="24"/>
          <w:szCs w:val="24"/>
        </w:rPr>
        <w:t>ﻓِﻰ ﺍﻟْﻔُﻠْﻚِ ﺍﻟْﻤَﺸْﺤُﻮﻥِ</w:t>
      </w:r>
      <w:r>
        <w:rPr>
          <w:rFonts w:ascii="Times New Roman" w:hAnsi="Times New Roman" w:eastAsia="Noto Serif SC" w:cs="Amiri"/>
          <w:lang w:val="zh-CN" w:eastAsia="zh-CN" w:bidi="ar-SA"/>
          <w:color w:val="000000"/>
          <w:rtl w:val="0"/>
        </w:rPr>
        <w:t xml:space="preserve">（在那满载的船中） </w:t>
      </w:r>
      <w:r>
        <w:rPr>
          <w:rFonts w:ascii="Amiri" w:hAnsi="Amiri" w:eastAsia="Amiri" w:cs="Amiri"/>
          <w:lang w:val="zh-CN" w:eastAsia="zh-CN" w:bidi="ar-SA"/>
          <w:rtl w:val="1"/>
          <w:cs w:val="1"/>
          <w:color w:val="000000"/>
          <w:sz w:val="24"/>
          <w:szCs w:val="24"/>
        </w:rPr>
        <w:t>٭ ﻭَﺧَﻠَﻘْﻨَﺎ ﻟَﻬُﻢْ ﻣِﻦْ ﻣِﺜْﻠِﻪ۪ ﻣَﺎ ﻳَﺮْﻛَﺒُﻮﻥَ</w:t>
      </w:r>
      <w:r>
        <w:rPr>
          <w:rFonts w:ascii="Times New Roman" w:hAnsi="Times New Roman" w:eastAsia="Noto Serif SC" w:cs="Amiri"/>
          <w:lang w:val="zh-CN" w:eastAsia="zh-CN" w:bidi="ar-SA"/>
          <w:color w:val="000000"/>
          <w:rtl w:val="0"/>
        </w:rPr>
        <w:t>（吾又为他们创造了与它相仿、可供乘载之物）这类经文指示铁路；</w:t>
      </w:r>
      <w:r>
        <w:rPr>
          <w:rFonts w:ascii="Amiri" w:hAnsi="Amiri" w:eastAsia="Amiri" w:cs="Amiri"/>
          <w:lang w:val="zh-CN" w:eastAsia="zh-CN" w:bidi="ar-SA"/>
          <w:rtl w:val="1"/>
          <w:cs w:val="1"/>
          <w:color w:val="000000"/>
          <w:sz w:val="24"/>
          <w:szCs w:val="24"/>
        </w:rPr>
        <w:t>ﺍَﻟﻠّٰﻪُ ﻧُﻮﺭُ ﺍﻟﺴَّﻤٰﻮَﺍﺕِ وَالْاَرْضِ ﻣَﺜَﻞُ ﻧُﻮﺭِﻩ۪ ﻛَﻤِﺸْﻜٰﻮﺓٍ ﻓ۪ﻴﻬَﺎ ﻣِﺼْﺒَﺎﺡٌ ﺍَﻟْﻤِﺼْﺒَﺎﺡُ ﻓ۪ﻰ ﺯُﺟَﺎﺟَﺔٍ ﺍَﻟﺰُّﺟَﺎﺟَﺔُ ﻛَﺎَﻧَّﻬَﺎ ﻛَﻮْﻛَﺐٌ ﺩُﺭِّﻯٌّ ﻳُﻮﻗَﺪُ ﻣِﻦْ ﺷَﺠَﺮَﺓٍ ﻣُﺒَﺎﺭَﻛَﺔٍ ﺯَﻳْﺘُﻮﻧَﺔٍ لَا ﺷَﺮْﻗِﻴَّﺔٍ وَلَا ﻏَﺮْﺑِﻴَّﺔٍ ﻳَﻜَﺎﺩُ ﺯَﻳْﺘُﻬَﺎ ﻳُﻀ۪ٓﻰﺀُ ﻭَﻟَﻮْ ﻟَﻢْ ﺗَﻤْﺴَﺴْﻪُ ﻧَﺎﺭٌ ﻧُﻮﺭٌ ﻋَﻠٰﻰ ﻧُﻮﺭٍ</w:t>
      </w:r>
      <w:r>
        <w:rPr>
          <w:rFonts w:ascii="Times New Roman" w:hAnsi="Times New Roman" w:eastAsia="Noto Serif SC" w:cs="Amiri"/>
          <w:lang w:val="zh-CN" w:eastAsia="zh-CN" w:bidi="ar-SA"/>
          <w:color w:val="000000"/>
          <w:rtl w:val="0"/>
        </w:rPr>
        <w:t>（Allah是诸天与大地的光明，祂以光明指引其中的众生。祂的光明之譬喻，犹如一个壁龛，其中有灯；灯在玻璃罩中，玻璃罩宛如一颗珍珠般明亮的星。灯用一棵蒙福橄榄树的油点燃；那树不偏于东侧，也不偏于西侧，朝夕都得阳光。它的油即便未曾触火，也几乎发光；光上又有光）</w:t>
      </w:r>
      <w:r>
        <w:rPr>
          <w:rStyle w:val="FootnoteReference"/>
        </w:rPr>
        <w:footnoteReference w:id="12"/>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ﻳَﻬْﺪِﻯ ﺍﻟﻠّٰﻪُ ﻟِﻨُﻮﺭِﻩ۪ ﻣَﻦْ ﻳَﺸَٓﺎﺀُ</w:t>
      </w:r>
      <w:r>
        <w:rPr>
          <w:rFonts w:ascii="Times New Roman" w:hAnsi="Times New Roman" w:eastAsia="Noto Serif SC" w:cs="Amiri"/>
          <w:lang w:val="zh-CN" w:eastAsia="zh-CN" w:bidi="ar-SA"/>
          <w:color w:val="000000"/>
          <w:rtl w:val="0"/>
        </w:rPr>
        <w:t>（Allah将祂所意欲的人引向祂的光明）这一节经文，在指示许多光明与奥秘的同时，也隐示电力。</w:t>
      </w:r>
    </w:p>
    <w:p>
      <w:r>
        <w:rPr>
          <w:rFonts w:ascii="Times New Roman" w:hAnsi="Times New Roman" w:eastAsia="Noto Serif SC" w:cs="Amiri"/>
          <w:lang w:val="zh-CN" w:eastAsia="zh-CN" w:bidi="ar-SA"/>
          <w:color w:val="000000"/>
          <w:rtl w:val="0"/>
        </w:rPr>
        <w:t>这第二类，既已有许多人从事探究，又需要极为细致的考察与解释，数量也很多；因此，目前我只以这些指示铁路与电力的经文为限，不开启那一道门。</w:t>
      </w:r>
    </w:p>
    <w:p>
      <w:r>
        <w:rPr>
          <w:rFonts w:ascii="Times New Roman" w:hAnsi="Times New Roman" w:eastAsia="Noto Serif SC" w:cs="Amiri"/>
          <w:lang w:val="zh-CN" w:eastAsia="zh-CN" w:bidi="ar-SA"/>
          <w:color w:val="000000"/>
          <w:rtl w:val="0"/>
        </w:rPr>
        <w:t>至于第一类，则以诸先知奇迹的形式作出指示。我们也将从这一类举出若干例子。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充满智慧的《古兰经》，既把诸先知遣为人类各群体在精神进步方面的先驱与领袖，也在物质进步方面，将若干超乎寻常之事交在每位先知手中，使他们同样成为人类的工匠之长与导师；它命令人不加限定地追随他们。</w:t>
      </w:r>
    </w:p>
    <w:p>
      <w:r>
        <w:rPr>
          <w:rFonts w:ascii="Times New Roman" w:hAnsi="Times New Roman" w:eastAsia="Noto Serif SC" w:cs="Amiri"/>
          <w:lang w:val="zh-CN" w:eastAsia="zh-CN" w:bidi="ar-SA"/>
          <w:color w:val="000000"/>
          <w:rtl w:val="0"/>
        </w:rPr>
        <w:t>它谈论诸先知的精神完善，正是为鼓励人从他们受益；同样，它谈论他们的奇迹，也隐含着鼓励人达到相似的成就、作出仿效。甚至可以说，正如精神方面的完善，物质方面的完善与超乎寻常之事，也最先由奇迹之手赠予人类。尊贵的努哈</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（愿Allah赐他平安）的一个奇迹——船，与尊贵的优素福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（愿Allah赐他平安）的一个奇迹——钟表，最先都是奇迹之手赠予人类的。</w:t>
      </w:r>
    </w:p>
    <w:p>
      <w:r>
        <w:rPr>
          <w:rFonts w:ascii="Times New Roman" w:hAnsi="Times New Roman" w:eastAsia="Noto Serif SC" w:cs="Amiri"/>
          <w:lang w:val="zh-CN" w:eastAsia="zh-CN" w:bidi="ar-SA"/>
          <w:color w:val="000000"/>
          <w:rtl w:val="0"/>
        </w:rPr>
        <w:t>大多数工匠，都在各自技艺中奉一位先知为本业先师，这正是对上述真理的一项精妙指示。譬如，舟船业者奉尊贵的努哈</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（愿Allah赐他平安），钟表匠奉尊贵的优素福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（愿Allah赐他平安），裁缝奉尊贵的伊德里斯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w:t>
      </w:r>
    </w:p>
    <w:p>
      <w:r>
        <w:rPr>
          <w:rFonts w:ascii="Times New Roman" w:hAnsi="Times New Roman" w:eastAsia="Noto Serif SC" w:cs="Amiri"/>
          <w:lang w:val="zh-CN" w:eastAsia="zh-CN" w:bidi="ar-SA"/>
          <w:color w:val="000000"/>
          <w:rtl w:val="0"/>
        </w:rPr>
        <w:t>是的，既然穷究真理者与雄辩学者一致认为，《古兰经》每一节经文都具有许多引导的面向、多重指引的方向，那么，作为这部表述本身即为奇迹的《古兰经》中最光辉经文的诸先知奇迹经文，就并非只是一则则历史故事；它们包含着许多引导之义。</w:t>
      </w:r>
    </w:p>
    <w:p>
      <w:r>
        <w:rPr>
          <w:rFonts w:ascii="Times New Roman" w:hAnsi="Times New Roman" w:eastAsia="Noto Serif SC" w:cs="Amiri"/>
          <w:lang w:val="zh-CN" w:eastAsia="zh-CN" w:bidi="ar-SA"/>
          <w:color w:val="000000"/>
          <w:rtl w:val="0"/>
        </w:rPr>
        <w:t>是的，它提及诸先知的奇迹，由此勾画人类科学与技艺的终极边界，指向它们最远的目的，确定它们最终的目标；它以鼓励之手轻拍人类的背，将人推向那目的。正如过去是未来种子的宝库、未来诸事的明镜，未来也是过去的田野、过去诸般情状的明镜。</w:t>
      </w:r>
    </w:p>
    <w:p>
      <w:r>
        <w:rPr>
          <w:rFonts w:ascii="Times New Roman" w:hAnsi="Times New Roman" w:eastAsia="Noto Serif SC" w:cs="Amiri"/>
          <w:lang w:val="zh-CN" w:eastAsia="zh-CN" w:bidi="ar-SA"/>
          <w:color w:val="000000"/>
          <w:rtl w:val="0"/>
        </w:rPr>
        <w:t>现在，我们只从那极其广阔的源泉，举出几个例子：</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经文</w:t>
      </w:r>
      <w:r>
        <w:rPr>
          <w:rFonts w:ascii="Amiri" w:hAnsi="Amiri" w:eastAsia="Amiri" w:cs="Amiri"/>
          <w:lang w:val="zh-CN" w:eastAsia="zh-CN" w:bidi="ar-SA"/>
          <w:rtl w:val="1"/>
          <w:cs w:val="1"/>
          <w:color w:val="000000"/>
          <w:sz w:val="24"/>
          <w:szCs w:val="24"/>
        </w:rPr>
        <w:t>ﻭَ ﻟِﺴُﻠَﻴْﻤٰﻦَ ﺍﻟﺮّ۪ﻳﺢَ ﻏُﺪُﻭُّﻫَﺎ ﺷَﻬْﺮٌ ﻭَﺭَﻭَﺍﺣُﻬَﺎ ﺷَﻬْﺮٌ</w:t>
      </w:r>
      <w:r>
        <w:rPr>
          <w:rFonts w:ascii="Times New Roman" w:hAnsi="Times New Roman" w:eastAsia="Noto Serif SC" w:cs="Amiri"/>
          <w:lang w:val="zh-CN" w:eastAsia="zh-CN" w:bidi="ar-SA"/>
          <w:color w:val="000000"/>
          <w:rtl w:val="0"/>
        </w:rPr>
        <w:t>（吾又使风为苏莱曼效力；它上午所行，是一个月的路程，下午所行，也是一个月的路程），将驾驭风说明为尊贵的苏莱曼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（愿Allah赐他平安）的一个奇迹，说：“尊贵的苏莱曼，在一天之内于空中飞行，越过了两个月的路程。”这指示人类：</w:t>
      </w:r>
    </w:p>
    <w:p>
      <w:r>
        <w:rPr>
          <w:rFonts w:ascii="Times New Roman" w:hAnsi="Times New Roman" w:eastAsia="Noto Serif SC" w:cs="Amiri"/>
          <w:lang w:val="zh-CN" w:eastAsia="zh-CN" w:bidi="ar-SA"/>
          <w:color w:val="000000"/>
          <w:rtl w:val="0"/>
        </w:rPr>
        <w:t>道路是敞开的，你们也能在空中越过这样的距离。人类啊，既然道路已向你敞开，就去达到、接近这一境地！</w:t>
      </w:r>
    </w:p>
    <w:p>
      <w:r>
        <w:rPr>
          <w:rFonts w:ascii="Times New Roman" w:hAnsi="Times New Roman" w:eastAsia="Noto Serif SC" w:cs="Amiri"/>
          <w:lang w:val="zh-CN" w:eastAsia="zh-CN" w:bidi="ar-SA"/>
          <w:color w:val="000000"/>
          <w:rtl w:val="0"/>
        </w:rPr>
        <w:t>至高的至真者，借这一节经文的语言，以其意蕴说道：“人啊！我的一位仆人，因为舍弃自我的欲望，我便使他乘空而行。你们若也抛下自我的懒惰，善用我的若干常行法则，也能够乘空而行。”</w:t>
      </w:r>
    </w:p>
    <w:p>
      <w:r>
        <w:rPr>
          <w:rFonts w:ascii="Times New Roman" w:hAnsi="Times New Roman" w:eastAsia="Noto Serif SC" w:cs="Amiri"/>
          <w:lang w:val="zh-CN" w:eastAsia="zh-CN" w:bidi="ar-SA"/>
          <w:color w:val="000000"/>
          <w:rtl w:val="0"/>
        </w:rPr>
        <w:t>再者：</w:t>
      </w:r>
    </w:p>
    <w:p>
      <w:r>
        <w:rPr>
          <w:rFonts w:ascii="Times New Roman" w:hAnsi="Times New Roman" w:eastAsia="Noto Serif SC" w:cs="Amiri"/>
          <w:lang w:val="zh-CN" w:eastAsia="zh-CN" w:bidi="ar-SA"/>
          <w:color w:val="000000"/>
          <w:rtl w:val="0"/>
        </w:rPr>
        <w:t>经文</w:t>
      </w:r>
      <w:r>
        <w:rPr>
          <w:rFonts w:ascii="Amiri" w:hAnsi="Amiri" w:eastAsia="Amiri" w:cs="Amiri"/>
          <w:lang w:val="zh-CN" w:eastAsia="zh-CN" w:bidi="ar-SA"/>
          <w:rtl w:val="1"/>
          <w:cs w:val="1"/>
          <w:color w:val="000000"/>
          <w:sz w:val="24"/>
          <w:szCs w:val="24"/>
        </w:rPr>
        <w:t>ﻓَﻘُﻠْﻨَﺎ ﺍﺿْﺮِﺏْ ﺑِﻌَﺼَﺎﻙَ ﺍﻟْﺤَﺠَﺮَ ﻓَﺎﻧْﻔَﺠَﺮَﺕْ ﻣِﻨْﻪُ ﺍﺛْﻨَﺘَﺎ ﻋَﺸْﺮَﺓَ ﻋَﻴْﻨًﺎ</w:t>
      </w:r>
      <w:r>
        <w:rPr>
          <w:rFonts w:ascii="Times New Roman" w:hAnsi="Times New Roman" w:eastAsia="Noto Serif SC" w:cs="Amiri"/>
          <w:lang w:val="zh-CN" w:eastAsia="zh-CN" w:bidi="ar-SA"/>
          <w:color w:val="000000"/>
          <w:rtl w:val="0"/>
        </w:rPr>
        <w:t xml:space="preserve">（于是，吾以无上的威严谕令：“用你的手杖击打那块磐石！”随即，十二道泉水从中喷涌而出）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（下文从略），说明尊贵的穆萨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这一节经文指示：可以用简单工具，从地下隐秘的慈悯宝库中受益；甚至在石头那般坚硬的地方，也可以用一根手杖引出生命之水。经文以这一意义向人类说道：“慈悯最轻柔的丰沛赐予——生命之水，你们可以用一根手杖找到。既如此，就努力去找吧！”</w:t>
      </w:r>
    </w:p>
    <w:p>
      <w:r>
        <w:rPr>
          <w:rFonts w:ascii="Times New Roman" w:hAnsi="Times New Roman" w:eastAsia="Noto Serif SC" w:cs="Amiri"/>
          <w:lang w:val="zh-CN" w:eastAsia="zh-CN" w:bidi="ar-SA"/>
          <w:color w:val="000000"/>
          <w:rtl w:val="0"/>
        </w:rPr>
        <w:t>至高的至真者，借这一节经文隐示的语言，以其意蕴说道：“人啊！既然我将这样一根手杖交给一位信赖我的仆人，使他无论想在哪里，都能用它汲出生命之水，那么你若也依凭我的慈悯法则，便能取得一种与它相似、或接近它的工具。来，去取得吧！”</w:t>
      </w:r>
    </w:p>
    <w:p>
      <w:r>
        <w:rPr>
          <w:rFonts w:ascii="Times New Roman" w:hAnsi="Times New Roman" w:eastAsia="Noto Serif SC" w:cs="Amiri"/>
          <w:lang w:val="zh-CN" w:eastAsia="zh-CN" w:bidi="ar-SA"/>
          <w:color w:val="000000"/>
          <w:rtl w:val="0"/>
        </w:rPr>
        <w:t>人类一项重要进步，正是发明了一种工具，在大多数地方用它钻击，便能使水喷涌。这一节经文勾画了比它更为超前的终极界限与目标；正如前一节经文，已指出远远超过当今飞机所能达到的终点。</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（愿Allah赐他平安）的一个奇迹，经文说：</w:t>
      </w:r>
      <w:r>
        <w:rPr>
          <w:rFonts w:ascii="Amiri" w:hAnsi="Amiri" w:eastAsia="Amiri" w:cs="Amiri"/>
          <w:lang w:val="zh-CN" w:eastAsia="zh-CN" w:bidi="ar-SA"/>
          <w:rtl w:val="1"/>
          <w:cs w:val="1"/>
          <w:color w:val="000000"/>
          <w:sz w:val="24"/>
          <w:szCs w:val="24"/>
        </w:rPr>
        <w:t>ﻭَﺍُﺑْﺮِﺉُ الْاَكْمَهَ وَالْاَبْرَصَ ﻭَﺍُﺣْﻴِﻰ ﺍﻟْﻤَﻮْﺗٰﻰ ﺑِﺎِﺫْﻥِ ﺍﻟﻠّٰﻪِ</w:t>
      </w:r>
      <w:r>
        <w:rPr>
          <w:rFonts w:ascii="Times New Roman" w:hAnsi="Times New Roman" w:eastAsia="Noto Serif SC" w:cs="Amiri"/>
          <w:lang w:val="zh-CN" w:eastAsia="zh-CN" w:bidi="ar-SA"/>
          <w:color w:val="000000"/>
          <w:rtl w:val="0"/>
        </w:rPr>
        <w:t>（我蒙Allah许可，医治先天失明者与白癞患者，并使死者复活）。《古兰经》既明确鼓励人类追随尊贵的尔萨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高尚品德，也同样以隐示鼓励人追求他手中的高超技艺与养育主宰者所赐的医术。这一节经文指示：“即便最顽固的疾病，也能找到疗治。人啊，遭受苦难的阿丹子孙啊！不要绝望。无论何种疾病，都可能有它的疗治。去寻找，去发现！甚至，死亡也可能暂时被赋予生命的色彩。”</w:t>
      </w:r>
    </w:p>
    <w:p>
      <w:r>
        <w:rPr>
          <w:rFonts w:ascii="Times New Roman" w:hAnsi="Times New Roman" w:eastAsia="Noto Serif SC" w:cs="Amiri"/>
          <w:lang w:val="zh-CN" w:eastAsia="zh-CN" w:bidi="ar-SA"/>
          <w:color w:val="000000"/>
          <w:rtl w:val="0"/>
        </w:rPr>
        <w:t>至高的至真者，借这一节经文指示的语言，以其意蕴说道：“人啊！我的一位仆人为我舍弃尘世，我赐给他两份礼物：</w:t>
      </w:r>
    </w:p>
    <w:p>
      <w:r>
        <w:rPr>
          <w:rFonts w:ascii="Times New Roman" w:hAnsi="Times New Roman" w:eastAsia="Noto Serif SC" w:cs="Amiri"/>
          <w:lang w:val="zh-CN" w:eastAsia="zh-CN" w:bidi="ar-SA"/>
          <w:color w:val="000000"/>
          <w:rtl w:val="0"/>
        </w:rPr>
        <w:t>一份是精神疾病的疗治，一份是身体疾病的药物。死去的心借指引之光复苏，如同死去的病人，也借他的气息与药物得到治愈。你也能在我的智慧药房中，找到你每一种病的药方。努力去找！你若寻找，自然能够找到。”</w:t>
      </w:r>
    </w:p>
    <w:p>
      <w:r>
        <w:rPr>
          <w:rFonts w:ascii="Times New Roman" w:hAnsi="Times New Roman" w:eastAsia="Noto Serif SC" w:cs="Amiri"/>
          <w:lang w:val="zh-CN" w:eastAsia="zh-CN" w:bidi="ar-SA"/>
          <w:color w:val="000000"/>
          <w:rtl w:val="0"/>
        </w:rPr>
        <w:t>这一节经文正勾画远远超出人类当今医学进步的边界，指示并鼓励人趋向那里。</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（愿Allah赐他平安），经文说：</w:t>
      </w:r>
      <w:r>
        <w:rPr>
          <w:rFonts w:ascii="Amiri" w:hAnsi="Amiri" w:eastAsia="Amiri" w:cs="Amiri"/>
          <w:lang w:val="zh-CN" w:eastAsia="zh-CN" w:bidi="ar-SA"/>
          <w:rtl w:val="1"/>
          <w:cs w:val="1"/>
          <w:color w:val="000000"/>
          <w:sz w:val="24"/>
          <w:szCs w:val="24"/>
        </w:rPr>
        <w:t>ﻭَﺍَﻟَﻨَّﺎ ﻟَﻪُ ﺍﻟْﺤَﺪ۪ﻳﺪَ</w:t>
      </w:r>
      <w:r>
        <w:rPr>
          <w:rFonts w:ascii="Times New Roman" w:hAnsi="Times New Roman" w:eastAsia="Noto Serif SC" w:cs="Amiri"/>
          <w:lang w:val="zh-CN" w:eastAsia="zh-CN" w:bidi="ar-SA"/>
          <w:color w:val="000000"/>
          <w:rtl w:val="0"/>
        </w:rPr>
        <w:t xml:space="preserve">（吾又为他使铁变得柔软） </w:t>
      </w:r>
      <w:r>
        <w:rPr>
          <w:rFonts w:ascii="Amiri" w:hAnsi="Amiri" w:eastAsia="Amiri" w:cs="Amiri"/>
          <w:lang w:val="zh-CN" w:eastAsia="zh-CN" w:bidi="ar-SA"/>
          <w:rtl w:val="1"/>
          <w:cs w:val="1"/>
          <w:color w:val="000000"/>
          <w:sz w:val="24"/>
          <w:szCs w:val="24"/>
        </w:rPr>
        <w:t>٭ ﻭَﺍٰﺗَﻴْﻨَﺎﻩُ ﺍﻟْﺤِﻜْﻤَﺔَ ﻭَﻓَﺼْﻞَ ﺍﻟْﺨِﻄَﺎﺏِ</w:t>
      </w:r>
      <w:r>
        <w:rPr>
          <w:rFonts w:ascii="Times New Roman" w:hAnsi="Times New Roman" w:eastAsia="Noto Serif SC" w:cs="Amiri"/>
          <w:lang w:val="zh-CN" w:eastAsia="zh-CN" w:bidi="ar-SA"/>
          <w:color w:val="000000"/>
          <w:rtl w:val="0"/>
        </w:rPr>
        <w:t>（吾又赐他智慧，以及明辨而决断的言辞）</w:t>
      </w:r>
    </w:p>
    <w:p>
      <w:r>
        <w:rPr>
          <w:rFonts w:ascii="Times New Roman" w:hAnsi="Times New Roman" w:eastAsia="Noto Serif SC" w:cs="Amiri"/>
          <w:lang w:val="zh-CN" w:eastAsia="zh-CN" w:bidi="ar-SA"/>
          <w:color w:val="000000"/>
          <w:rtl w:val="0"/>
        </w:rPr>
        <w:t>关于尊贵的苏莱曼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（愿Allah赐他平安），经文说：</w:t>
      </w:r>
      <w:r>
        <w:rPr>
          <w:rFonts w:ascii="Amiri" w:hAnsi="Amiri" w:eastAsia="Amiri" w:cs="Amiri"/>
          <w:lang w:val="zh-CN" w:eastAsia="zh-CN" w:bidi="ar-SA"/>
          <w:rtl w:val="1"/>
          <w:cs w:val="1"/>
          <w:color w:val="000000"/>
          <w:sz w:val="24"/>
          <w:szCs w:val="24"/>
        </w:rPr>
        <w:t>ﻭَﺍَﺳَﻠْﻨَﺎ ﻟَﻪُ ﻋَﻴْﻦَ ﺍﻟْﻘِﻄْﺮِ</w:t>
      </w:r>
      <w:r>
        <w:rPr>
          <w:rFonts w:ascii="Times New Roman" w:hAnsi="Times New Roman" w:eastAsia="Noto Serif SC" w:cs="Amiri"/>
          <w:lang w:val="zh-CN" w:eastAsia="zh-CN" w:bidi="ar-SA"/>
          <w:color w:val="000000"/>
          <w:rtl w:val="0"/>
        </w:rPr>
        <w:t>（吾又使熔铜之泉为他流出）。这些经文指示：使铁柔软，是Allah一项极大的恩赐，祂藉此显示一位伟大先知的卓越。是的，使铁柔软——即使铁像面团一般柔软——以及熔铜、寻找并开采矿物，是人类一切物质工业的根源、母体、基础与矿藏。这一节经文指示：“使铁柔软，是以一个伟大奇迹的形式，赐给一位伟大使者、一位大地上伟大代行者的一项伟大恩赐；使铁如面团般柔软，如细线般纤细，再加上熔铜，便成为大多数一般工业的依凭。”</w:t>
      </w:r>
    </w:p>
    <w:p>
      <w:r>
        <w:rPr>
          <w:rFonts w:ascii="Times New Roman" w:hAnsi="Times New Roman" w:eastAsia="Noto Serif SC" w:cs="Amiri"/>
          <w:lang w:val="zh-CN" w:eastAsia="zh-CN" w:bidi="ar-SA"/>
          <w:color w:val="000000"/>
          <w:rtl w:val="0"/>
        </w:rPr>
        <w:t>既然祂使一位使者兼代行者——也就是在精神与物质两方面的统治者——口有智慧、手有技艺，又明确鼓励人追求他口中的智慧，自然也隐含着鼓励人追求他手中技艺的指示。</w:t>
      </w:r>
    </w:p>
    <w:p>
      <w:r>
        <w:rPr>
          <w:rFonts w:ascii="Times New Roman" w:hAnsi="Times New Roman" w:eastAsia="Noto Serif SC" w:cs="Amiri"/>
          <w:lang w:val="zh-CN" w:eastAsia="zh-CN" w:bidi="ar-SA"/>
          <w:color w:val="000000"/>
          <w:rtl w:val="0"/>
        </w:rPr>
        <w:t>至高的至真者，借这一节经文指示的语言，以其意蕴说道：“阿丹的子孙啊！一位仆人服从我的责任诫命，我便在他的舌与心中赐下如此智慧，使他极其明晰地区分每一事物，显示其真相；我也把如此技艺赐在他手中，使铁在他手中如蜂蜡一般，化作任何形状，为他的代行职分与王权取得重要力量。既然这可能，并且已经被赐予，又是重要之事，你们在社会生活中也甚为需要，那么你们若服从我使万物形成的命令，这智慧与技艺也能赐给你们。随着时间推移，你们能够达到、接近它。”</w:t>
      </w:r>
    </w:p>
    <w:p>
      <w:r>
        <w:rPr>
          <w:rFonts w:ascii="Times New Roman" w:hAnsi="Times New Roman" w:eastAsia="Noto Serif SC" w:cs="Amiri"/>
          <w:lang w:val="zh-CN" w:eastAsia="zh-CN" w:bidi="ar-SA"/>
          <w:color w:val="000000"/>
          <w:rtl w:val="0"/>
        </w:rPr>
        <w:t>人类在技艺上最远的进步，以及在物质力量上取得最重要的能力，正是凭使铁柔软与熔铜。经文把铜称为“熔铜”。这些经文将全人类的目光引向这一真理，又向那些未曾领会这一真理何等</w:t>
      </w:r>
    </w:p>
    <w:p>
      <w:r>
        <w:rPr>
          <w:rFonts w:ascii="Times New Roman" w:hAnsi="Times New Roman" w:eastAsia="Noto Serif SC" w:cs="Amiri"/>
          <w:lang w:val="zh-CN" w:eastAsia="zh-CN" w:bidi="ar-SA"/>
          <w:color w:val="000000"/>
          <w:rtl w:val="0"/>
        </w:rPr>
        <w:t>重要的古人，以及当今的懒惰者，发出严厉的提醒。</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（愿Allah赐他平安）想把比勒吉丝的宝座召来身边，他的一位大臣——一位精通召引之学的学者——说：“您一眨眼之间，我就把那宝座呈现在您面前。”指向这件奇事的经文是：</w:t>
      </w:r>
      <w:r>
        <w:rPr>
          <w:rFonts w:ascii="Amiri" w:hAnsi="Amiri" w:eastAsia="Amiri" w:cs="Amiri"/>
          <w:lang w:val="zh-CN" w:eastAsia="zh-CN" w:bidi="ar-SA"/>
          <w:rtl w:val="1"/>
          <w:cs w:val="1"/>
          <w:color w:val="000000"/>
          <w:sz w:val="24"/>
          <w:szCs w:val="24"/>
        </w:rPr>
        <w:t>ﻗَﺎﻝَ ﺍﻟَّﺬ۪ﻯ ﻋِﻨْﺪَﻩُ ﻋِﻠْﻢٌ ﻣِﻦَ ﺍﻟْﻜِﺘَﺎﺏِ ﺍَﻧَﺎ ﺍٰﺗ۪ﻴﻚَ ﺑِﻪ۪ ﻗَﺒْﻞَ ﺍَﻥْ ﻳَﺮْﺗَﺪَّ ﺍِﻟَﻴْﻚَ ﻃَﺮْﻓُﻚَ ﻓَﻠَﻤَّﺎ ﺭَﺍٰﻩُ ﻣُﺴْﺘَﻘِﺮًّﺍ ﻋِﻨْﺪَﻩُ</w:t>
      </w:r>
      <w:r>
        <w:rPr>
          <w:rFonts w:ascii="Times New Roman" w:hAnsi="Times New Roman" w:eastAsia="Noto Serif SC" w:cs="Amiri"/>
          <w:lang w:val="zh-CN" w:eastAsia="zh-CN" w:bidi="ar-SA"/>
          <w:color w:val="000000"/>
          <w:rtl w:val="0"/>
        </w:rPr>
        <w:t xml:space="preserve">（那位拥有一部分经典知识的人说：“在您的目光转回之前，我便把它带给您。”当苏莱曼看见那宝座安置在自己面前时）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它指示：从远方将事物以其本身或其形象呈现于前，是可能的。而且确曾发生：尊贵的苏莱曼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兼获使者使命与王权的尊荣；为成全他的纯洁无罪与公正，至高的至真者以奇迹的形式赐予他，使他能够亲自、毫不费力地知晓广大国土各处，察看臣民的境况，听取他们的苦处。可见，人若也信赖至高的至真者，像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（愿Allah赐他平安）以其纯洁无罪的语言祈求那样，以自身禀赋的语言向至高的至真者祈求，并使行动契合祂的常行法则与眷顾，那么，世界对他便能如一座城市。</w:t>
      </w:r>
    </w:p>
    <w:p>
      <w:r>
        <w:rPr>
          <w:rFonts w:ascii="Times New Roman" w:hAnsi="Times New Roman" w:eastAsia="Noto Serif SC" w:cs="Amiri"/>
          <w:lang w:val="zh-CN" w:eastAsia="zh-CN" w:bidi="ar-SA"/>
          <w:color w:val="000000"/>
          <w:rtl w:val="0"/>
        </w:rPr>
        <w:t>可见，比勒吉丝的宝座虽在也门，却以其本身或其形象，呈现于沙姆，被人看见。自然，不但看见了宝座周围人们的形象，也听到了他们的声音。这庄严地指示了从远方引来形象与声音，并以其意蕴说道：</w:t>
      </w:r>
    </w:p>
    <w:p>
      <w:r>
        <w:rPr>
          <w:rFonts w:ascii="Times New Roman" w:hAnsi="Times New Roman" w:eastAsia="Noto Serif SC" w:cs="Amiri"/>
          <w:lang w:val="zh-CN" w:eastAsia="zh-CN" w:bidi="ar-SA"/>
          <w:color w:val="000000"/>
          <w:rtl w:val="0"/>
        </w:rPr>
        <w:t>“掌权者啊！你们若想实行完全的公正，就像苏莱曼那样，努力察看并了解整个大地及其四方。因为，一位以公正为业的统治者、一位爱护臣民的君王，须达到随时可以知晓国土各处的程度，才能免于精神上的责任，或实行完全的公正。”</w:t>
      </w:r>
    </w:p>
    <w:p>
      <w:r>
        <w:rPr>
          <w:rFonts w:ascii="Times New Roman" w:hAnsi="Times New Roman" w:eastAsia="Noto Serif SC" w:cs="Amiri"/>
          <w:lang w:val="zh-CN" w:eastAsia="zh-CN" w:bidi="ar-SA"/>
          <w:color w:val="000000"/>
          <w:rtl w:val="0"/>
        </w:rPr>
        <w:t>至高的至真者，借这一节经文隐示的语言，以其意蕴说道：“阿丹的子孙啊！我将广阔的国土赐给一位仆人，又赐他亲自知晓大地情状与事件的能力，使他在那广阔国土实行完全的公正。又既然我在每一个人的天性中，都赐下成为大地代行者的资质，那么，我的智慧也要求我按这资质，赐下察看、观察并了解大地的禀赋；因此，我便赐下了。即使个人未能达到那一点，人类整体也能达到；即使未能在物质方面达到，也能像亲近Allah者那样，在精神方面达到。因此，</w:t>
      </w:r>
    </w:p>
    <w:p>
      <w:r>
        <w:rPr>
          <w:rFonts w:ascii="Times New Roman" w:hAnsi="Times New Roman" w:eastAsia="Noto Serif SC" w:cs="Amiri"/>
          <w:lang w:val="zh-CN" w:eastAsia="zh-CN" w:bidi="ar-SA"/>
          <w:color w:val="000000"/>
          <w:rtl w:val="0"/>
        </w:rPr>
        <w:t>你们可以从这一宏大恩赐受益。来，让我看看你们：在不忘记仆役侍奉职分的条件下，努力把大地变成一座花园，使其每一处都能为你们每个人所见，使其每一个角落的声音都能为你们所闻。请听慈悯普及万物者的谕令：</w:t>
      </w:r>
      <w:r>
        <w:rPr>
          <w:rFonts w:ascii="Amiri" w:hAnsi="Amiri" w:eastAsia="Amiri" w:cs="Amiri"/>
          <w:lang w:val="zh-CN" w:eastAsia="zh-CN" w:bidi="ar-SA"/>
          <w:rtl w:val="1"/>
          <w:cs w:val="1"/>
          <w:color w:val="000000"/>
          <w:sz w:val="24"/>
          <w:szCs w:val="24"/>
        </w:rPr>
        <w:t>ﻫُﻮَ ﺍﻟَّﺬ۪ﻯ ﺟَﻌَﻞَ ﻟَﻜُﻢُ الْاَرْضَ ذَلُولًا ﻓَﺎﻣْﺸُﻮﺍ ﻓ۪ﻰ ﻣَﻨَﺎﻛِﺒِﻬَﺎ ﻭَﻛُﻠُﻮﺍ ﻣِﻦْ ﺭِﺯْﻗِﻪ۪ ﻭَﺍِﻟَﻴْﻪِ ﺍﻟﻨُّﺸُﻮﺭُ</w:t>
      </w:r>
      <w:r>
        <w:rPr>
          <w:rFonts w:ascii="Times New Roman" w:hAnsi="Times New Roman" w:eastAsia="Noto Serif SC" w:cs="Amiri"/>
          <w:lang w:val="zh-CN" w:eastAsia="zh-CN" w:bidi="ar-SA"/>
          <w:color w:val="000000"/>
          <w:rtl w:val="0"/>
        </w:rPr>
        <w:t>（祂使大地为你们驯顺可用；你们便在它的各处行走，享用祂的给养。死后复起，终须归于祂）。”</w:t>
      </w:r>
    </w:p>
    <w:p>
      <w:r>
        <w:rPr>
          <w:rFonts w:ascii="Times New Roman" w:hAnsi="Times New Roman" w:eastAsia="Noto Serif SC" w:cs="Amiri"/>
          <w:lang w:val="zh-CN" w:eastAsia="zh-CN" w:bidi="ar-SA"/>
          <w:color w:val="000000"/>
          <w:rtl w:val="0"/>
        </w:rPr>
        <w:t>这一节经文隐示了人类这项精细技艺——引来形象与声音——更为超前的终极边界，并含有鼓励之意。</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还有这些经文，表明尊贵的苏莱曼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（愿Allah赐他平安）使精灵、魔鬼与邪恶灵体听命，阻止其作恶，并役使它们从事有益事务：</w:t>
      </w:r>
      <w:r>
        <w:rPr>
          <w:rFonts w:ascii="Amiri" w:hAnsi="Amiri" w:eastAsia="Amiri" w:cs="Amiri"/>
          <w:lang w:val="zh-CN" w:eastAsia="zh-CN" w:bidi="ar-SA"/>
          <w:rtl w:val="1"/>
          <w:cs w:val="1"/>
          <w:color w:val="000000"/>
          <w:sz w:val="24"/>
          <w:szCs w:val="24"/>
        </w:rPr>
        <w:t>ﻣُﻘَﺮَّﻧ۪ﻴﻦَ ﻓِﻰ الْاَصْفَادِ</w:t>
      </w:r>
      <w:r>
        <w:rPr>
          <w:rFonts w:ascii="Times New Roman" w:hAnsi="Times New Roman" w:eastAsia="Noto Serif SC" w:cs="Amiri"/>
          <w:lang w:val="zh-CN" w:eastAsia="zh-CN" w:bidi="ar-SA"/>
          <w:color w:val="000000"/>
          <w:rtl w:val="0"/>
        </w:rPr>
        <w:t xml:space="preserve">（被成串缚在枷锁之中）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ﻭَﻣِﻦَ ﺍﻟﺸَّﻴَﺎﻃ۪ﻴﻦِ ﻣَﻦْ ﻳَﻐُﻮﺻُﻮﻥَ ﻟَﻪُ ﻭَﻳَﻌْﻤَﻠُﻮﻥَ عَمَلًا ﺩُﻭﻥَ ﺫٰﻟِﻚَ</w:t>
      </w:r>
      <w:r>
        <w:rPr>
          <w:rFonts w:ascii="Times New Roman" w:hAnsi="Times New Roman" w:eastAsia="Noto Serif SC" w:cs="Amiri"/>
          <w:lang w:val="zh-CN" w:eastAsia="zh-CN" w:bidi="ar-SA"/>
          <w:color w:val="000000"/>
          <w:rtl w:val="0"/>
        </w:rPr>
        <w:t xml:space="preserve">（魔鬼之中，也有为他潜水、又从事其他工作的）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经文由此说：在大地有意识的居民中，人类之后最重要的精灵，也可以为人效力；人可以与它们接触。魔鬼也会被迫放下敌意，无论愿不愿意都能服役；至高的至真者，已使它们为祂一位服从祂命令的仆人听命效力。</w:t>
      </w:r>
    </w:p>
    <w:p>
      <w:r>
        <w:rPr>
          <w:rFonts w:ascii="Times New Roman" w:hAnsi="Times New Roman" w:eastAsia="Noto Serif SC" w:cs="Amiri"/>
          <w:lang w:val="zh-CN" w:eastAsia="zh-CN" w:bidi="ar-SA"/>
          <w:color w:val="000000"/>
          <w:rtl w:val="0"/>
        </w:rPr>
        <w:t>至高的至真者，借这一节经文隐示的语言，以其意蕴说道：“人啊！我使精灵、魔鬼及其中的恶者，服从一位服从我的仆人。你若也顺从我的命令，许多存在之物，甚至精灵与魔鬼，都可能为你听命效力。”</w:t>
      </w:r>
    </w:p>
    <w:p>
      <w:r>
        <w:rPr>
          <w:rFonts w:ascii="Times New Roman" w:hAnsi="Times New Roman" w:eastAsia="Noto Serif SC" w:cs="Amiri"/>
          <w:lang w:val="zh-CN" w:eastAsia="zh-CN" w:bidi="ar-SA"/>
          <w:color w:val="000000"/>
          <w:rtl w:val="0"/>
        </w:rPr>
        <w:t>人类将技艺与科学融合，由此凝聚出非凡的物质与精神敏感性，再从中显出如通灵术那样的召灵与同精灵通讯之事；这一节经文勾画了它们的终极边界，确定其最有益的形式，也为之开路。然而，这并非像当今那样，有时屈从于那些自称亡者的精灵、魔鬼与邪恶灵体，被戏弄而沦为玩物；而是借《古兰经》的奥秘使它们听命，摆脱它们的邪恶。</w:t>
      </w:r>
    </w:p>
    <w:p>
      <w:r>
        <w:rPr>
          <w:rFonts w:ascii="Times New Roman" w:hAnsi="Times New Roman" w:eastAsia="Noto Serif SC" w:cs="Amiri"/>
          <w:lang w:val="zh-CN" w:eastAsia="zh-CN" w:bidi="ar-SA"/>
          <w:color w:val="000000"/>
          <w:rtl w:val="0"/>
        </w:rPr>
        <w:t>关于尊贵的苏莱曼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（愿Allah赐他平安）召来并役使强大精灵的经文，指示灵体的映现；又如</w:t>
      </w:r>
      <w:r>
        <w:rPr>
          <w:rFonts w:ascii="Amiri" w:hAnsi="Amiri" w:eastAsia="Amiri" w:cs="Amiri"/>
          <w:lang w:val="zh-CN" w:eastAsia="zh-CN" w:bidi="ar-SA"/>
          <w:rtl w:val="1"/>
          <w:cs w:val="1"/>
          <w:color w:val="000000"/>
          <w:sz w:val="24"/>
          <w:szCs w:val="24"/>
        </w:rPr>
        <w:t>ﻓَﺎَﺭْﺳَﻠْﻨَٓﺎ ﺍِﻟَﻴْﻬَﺎ ﺭُﻭﺣَﻨَﺎ ﻓَﺘَﻤَﺜَّﻞَ ﻟَﻬَﺎ ﺑَﺸَﺮًﺍ ﺳَﻮِﻳًّﺎ</w:t>
      </w:r>
      <w:r>
        <w:rPr>
          <w:rFonts w:ascii="Times New Roman" w:hAnsi="Times New Roman" w:eastAsia="Noto Serif SC" w:cs="Amiri"/>
          <w:lang w:val="zh-CN" w:eastAsia="zh-CN" w:bidi="ar-SA"/>
          <w:color w:val="000000"/>
          <w:rtl w:val="0"/>
        </w:rPr>
        <w:t>（于是，吾向她遣去吾的灵之使者——吉卜利勒——；他便向她显现为一个形体端正的人）这一类经文，在指示灵体映现的同时，也指示召灵。然而，所指示的召来善灵，并非像一些文明人那样，以嬉戏的形式，冒犯那些极其严肃、身处严肃世界的灵魂，把它们召到自己所在之处或某些玩物之中；而是像穆希丁·阿拉比等人物——即一些愿意时便能与诸灵相会的亲近Allah者——那样，怀着严肃的态度，为严肃的目的，被吸引而趋近诸灵，建立联系，前往它们所在之处，在一定程度上接近它们的世界，从其灵性获得精神裨益。经文所指示的正是这一点；在指示之中，也使人感到鼓励，并勾画这类隐秘技艺与学问最远的边界，展示最美好的形式。</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（愿Allah赐他平安）的奇迹，经文</w:t>
      </w:r>
      <w:r>
        <w:rPr>
          <w:rFonts w:ascii="Amiri" w:hAnsi="Amiri" w:eastAsia="Amiri" w:cs="Amiri"/>
          <w:lang w:val="zh-CN" w:eastAsia="zh-CN" w:bidi="ar-SA"/>
          <w:rtl w:val="1"/>
          <w:cs w:val="1"/>
          <w:color w:val="000000"/>
          <w:sz w:val="24"/>
          <w:szCs w:val="24"/>
        </w:rPr>
        <w:t>ﺍِﻧَّﺎ ﺳَﺨَّﺮْﻧَﺎ ﺍﻟْﺠِﺒَﺎﻝَ ﻣَﻌَﻪُ ﻳُﺴَﺒِّﺤْﻦَ ﺑِﺎﻟْﻌَﺸِﻰِّ وَالْاِشْرَاقِ</w:t>
      </w:r>
      <w:r>
        <w:rPr>
          <w:rFonts w:ascii="Times New Roman" w:hAnsi="Times New Roman" w:eastAsia="Noto Serif SC" w:cs="Amiri"/>
          <w:lang w:val="zh-CN" w:eastAsia="zh-CN" w:bidi="ar-SA"/>
          <w:color w:val="000000"/>
          <w:rtl w:val="0"/>
        </w:rPr>
        <w:t xml:space="preserve">（吾确已使群山为他效力，与他一同在暮晚与朝阳升起时赞颂吾） </w:t>
      </w:r>
      <w:r>
        <w:rPr>
          <w:rFonts w:ascii="Amiri" w:hAnsi="Amiri" w:eastAsia="Amiri" w:cs="Amiri"/>
          <w:lang w:val="zh-CN" w:eastAsia="zh-CN" w:bidi="ar-SA"/>
          <w:rtl w:val="1"/>
          <w:cs w:val="1"/>
          <w:color w:val="000000"/>
          <w:sz w:val="24"/>
          <w:szCs w:val="24"/>
        </w:rPr>
        <w:t>٭ ﻳَﺎ ﺟِﺒَﺎﻝُ ﺍَﻭِّﺑ۪ﻰ ﻣَﻌَﻪُ ﻭَﺍﻟﻄَّﻴْﺮَ ﻭَﺍَﻟَﻨَّﺎ ﻟَﻪُ ﺍﻟْﺤَﺪ۪ﻳﺪَ</w:t>
      </w:r>
      <w:r>
        <w:rPr>
          <w:rFonts w:ascii="Times New Roman" w:hAnsi="Times New Roman" w:eastAsia="Noto Serif SC" w:cs="Amiri"/>
          <w:lang w:val="zh-CN" w:eastAsia="zh-CN" w:bidi="ar-SA"/>
          <w:color w:val="000000"/>
          <w:rtl w:val="0"/>
        </w:rPr>
        <w:t>（群山啊，与他一同反复赞颂！飞鸟也如此。吾又为他使铁变得柔软），以及</w:t>
      </w:r>
      <w:r>
        <w:rPr>
          <w:rFonts w:ascii="Amiri" w:hAnsi="Amiri" w:eastAsia="Amiri" w:cs="Amiri"/>
          <w:lang w:val="zh-CN" w:eastAsia="zh-CN" w:bidi="ar-SA"/>
          <w:rtl w:val="1"/>
          <w:cs w:val="1"/>
          <w:color w:val="000000"/>
          <w:sz w:val="24"/>
          <w:szCs w:val="24"/>
        </w:rPr>
        <w:t>ﻋُﻠِّﻤْﻨَﺎ ﻣَﻨْﻄِﻖَ ﺍﻟﻄَّﻴْﺮِ</w:t>
      </w:r>
      <w:r>
        <w:rPr>
          <w:rFonts w:ascii="Times New Roman" w:hAnsi="Times New Roman" w:eastAsia="Noto Serif SC" w:cs="Amiri"/>
          <w:lang w:val="zh-CN" w:eastAsia="zh-CN" w:bidi="ar-SA"/>
          <w:color w:val="000000"/>
          <w:rtl w:val="0"/>
        </w:rPr>
        <w:t>（我们受教了飞鸟的语言），表明：至高的至真者赐予尊贵的达乌德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（愿Allah赐他平安）的赞颂如此力量、如此高亢的声音与悦耳的腔调，使群山为之激荡，如一部部巨大的留声机，又如一个个人，在领诵记念者的周围，横向环列成圈，赞颂Allah。</w:t>
      </w:r>
    </w:p>
    <w:p>
      <w:r>
        <w:rPr>
          <w:rFonts w:ascii="Times New Roman" w:hAnsi="Times New Roman" w:eastAsia="Noto Serif SC" w:cs="Amiri"/>
          <w:lang w:val="zh-CN" w:eastAsia="zh-CN" w:bidi="ar-SA"/>
          <w:color w:val="000000"/>
          <w:rtl w:val="0"/>
        </w:rPr>
        <w:t>这可能吗？这真实吗？</w:t>
      </w:r>
    </w:p>
    <w:p>
      <w:r>
        <w:rPr>
          <w:rFonts w:ascii="Times New Roman" w:hAnsi="Times New Roman" w:eastAsia="Noto Serif SC" w:cs="Amiri"/>
          <w:lang w:val="zh-CN" w:eastAsia="zh-CN" w:bidi="ar-SA"/>
          <w:color w:val="000000"/>
          <w:rtl w:val="0"/>
        </w:rPr>
        <w:t>是的，这是真实的。每一座有洞穴的山，都能同每一个人说话，用人的语言像鹦鹉一般说话。因为有回声，你站在山前说一声</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（一切赞美与称颂，无论出自何者、指向何者，自无始至无终，都专属于Allah，也都是祂所应得的；祂的存在本身必然，不依赖任何他物），山也会和你一模一样地说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既然至高的至真者已将这种能力赐给群山，这能力自然能够展开，那粒种子也能够抽芽。</w:t>
      </w:r>
    </w:p>
    <w:p>
      <w:r>
        <w:rPr>
          <w:rFonts w:ascii="Times New Roman" w:hAnsi="Times New Roman" w:eastAsia="Noto Serif SC" w:cs="Amiri"/>
          <w:lang w:val="zh-CN" w:eastAsia="zh-CN" w:bidi="ar-SA"/>
          <w:color w:val="000000"/>
          <w:rtl w:val="0"/>
        </w:rPr>
        <w:t>祂以独特的方式，将使者使命连同大地上的代行职分赐予尊贵的达乌德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（愿Allah赐他平安），因此，又将那能力的种子，作为一个配得上那广阔使命与宏大王权的奇迹，</w:t>
      </w:r>
    </w:p>
    <w:p>
      <w:r>
        <w:rPr>
          <w:rFonts w:ascii="Times New Roman" w:hAnsi="Times New Roman" w:eastAsia="Noto Serif SC" w:cs="Amiri"/>
          <w:lang w:val="zh-CN" w:eastAsia="zh-CN" w:bidi="ar-SA"/>
          <w:color w:val="000000"/>
          <w:rtl w:val="0"/>
        </w:rPr>
        <w:t>使它如此展开，以致巨大的群山如一名名士兵、一位位学生、一位位门人，追随尊贵的达乌德，以他的语言，奉他的命令，赞颂具威严的创造者。尊贵的达乌德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（愿Allah赐他平安）说什么，它们就反复说什么。正如当今，通讯与联络工具众多而完善，一位威严的统帅，能在一瞬间使分布于群山的大军齐声呼喊</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（Allah至大，超越一切），使巨山发声，响彻喧腾。既然人类的一位统帅，能以居住其间者的舌，使群山在比喻意义上说话，那么，至高的至真者的一位威严统帅，自然能够让群山真实发声，赞颂Allah。</w:t>
      </w:r>
    </w:p>
    <w:p>
      <w:r>
        <w:rPr>
          <w:rFonts w:ascii="Times New Roman" w:hAnsi="Times New Roman" w:eastAsia="Noto Serif SC" w:cs="Amiri"/>
          <w:lang w:val="zh-CN" w:eastAsia="zh-CN" w:bidi="ar-SA"/>
          <w:color w:val="000000"/>
          <w:rtl w:val="0"/>
        </w:rPr>
        <w:t>而且，我们在前面的诸言中已阐明：每座山都有一个精神主体，有一种与之相称的赞颂与崇拜。因此，每座山既借回声的奥义，以人的语言赞颂，也以自身特有的语言赞颂具威严的创造者。</w:t>
      </w:r>
    </w:p>
    <w:p>
      <w:r>
        <w:rPr>
          <w:rFonts w:ascii="Amiri" w:hAnsi="Amiri" w:eastAsia="Amiri" w:cs="Amiri"/>
          <w:lang w:val="zh-CN" w:eastAsia="zh-CN" w:bidi="ar-SA"/>
          <w:rtl w:val="1"/>
          <w:cs w:val="1"/>
          <w:color w:val="000000"/>
          <w:sz w:val="24"/>
          <w:szCs w:val="24"/>
        </w:rPr>
        <w:t>ﻭَﺍﻟﻄَّﻴْﺮَ ﻣَﺤْﺸُﻮﺭَﺓً</w:t>
      </w:r>
      <w:r>
        <w:rPr>
          <w:rFonts w:ascii="Times New Roman" w:hAnsi="Times New Roman" w:eastAsia="Noto Serif SC" w:cs="Amiri"/>
          <w:lang w:val="zh-CN" w:eastAsia="zh-CN" w:bidi="ar-SA"/>
          <w:color w:val="000000"/>
          <w:rtl w:val="0"/>
        </w:rPr>
        <w:t xml:space="preserve">（也使飞鸟聚集在一起） </w:t>
      </w:r>
      <w:r>
        <w:rPr>
          <w:rFonts w:ascii="Amiri" w:hAnsi="Amiri" w:eastAsia="Amiri" w:cs="Amiri"/>
          <w:lang w:val="zh-CN" w:eastAsia="zh-CN" w:bidi="ar-SA"/>
          <w:rtl w:val="1"/>
          <w:cs w:val="1"/>
          <w:color w:val="000000"/>
          <w:sz w:val="24"/>
          <w:szCs w:val="24"/>
        </w:rPr>
        <w:t>٭ ﻋُﻠِّﻤْﻨَﺎ ﻣَﻨْﻄِﻖَ ﺍﻟﻄَّﻴْﺮِ</w:t>
      </w:r>
      <w:r>
        <w:rPr>
          <w:rFonts w:ascii="Times New Roman" w:hAnsi="Times New Roman" w:eastAsia="Noto Serif SC" w:cs="Amiri"/>
          <w:lang w:val="zh-CN" w:eastAsia="zh-CN" w:bidi="ar-SA"/>
          <w:color w:val="000000"/>
          <w:rtl w:val="0"/>
        </w:rPr>
        <w:t>（我们受教了飞鸟的语言）这两句话显示：至高的至真者赐予尊贵的达乌德与苏莱曼</w:t>
      </w:r>
      <w:r>
        <w:rPr>
          <w:rFonts w:ascii="Amiri" w:hAnsi="Amiri" w:eastAsia="Amiri" w:cs="Amiri"/>
          <w:lang w:val="zh-CN" w:eastAsia="zh-CN" w:bidi="ar-SA"/>
          <w:rtl w:val="1"/>
          <w:cs w:val="1"/>
          <w:color w:val="000000"/>
          <w:sz w:val="24"/>
          <w:szCs w:val="24"/>
        </w:rPr>
        <w:t>عَلَيْهِمَا السَّلَامُ</w:t>
      </w:r>
      <w:r>
        <w:rPr>
          <w:rFonts w:ascii="Times New Roman" w:hAnsi="Times New Roman" w:eastAsia="Noto Serif SC" w:cs="Amiri"/>
          <w:lang w:val="zh-CN" w:eastAsia="zh-CN" w:bidi="ar-SA"/>
          <w:color w:val="000000"/>
          <w:rtl w:val="0"/>
        </w:rPr>
        <w:t>（愿Allah赐他俩平安）各种鸟类的语言，也赐予他们了解鸟类禀赋的语言——即它们能派什么用场。是的，既然这是真实的，又既然大地是慈悯普及万物者的一席筵宴，为尊重人类而设，那么，享用这一筵席的其他动物与飞鸟，大多数也能为人听命效力。正如人役使其中极小的蜜蜂与蚕，蒙Allah的启发，开辟了获取巨大益处的道路；又使鸽子承担一些事务，使鹦鹉一类鸟说话，为人类文明的美好之处增添了美好事物。同样，若懂得其他鸟兽禀赋的语言，其中许多群类，也能像它们的同胞家畜一样，承担一项重要工作。譬如，面对蝗灾侵袭，若懂得那些不以吞食、而以扑杀消灭蝗虫的椋鸟的语言，并调度它们的行动，便能不付报酬地役使它们，从事何等有益的服务！</w:t>
      </w:r>
    </w:p>
    <w:p>
      <w:r>
        <w:rPr>
          <w:rFonts w:ascii="Times New Roman" w:hAnsi="Times New Roman" w:eastAsia="Noto Serif SC" w:cs="Amiri"/>
          <w:lang w:val="zh-CN" w:eastAsia="zh-CN" w:bidi="ar-SA"/>
          <w:color w:val="000000"/>
          <w:rtl w:val="0"/>
        </w:rPr>
        <w:t>如此从鸟类受益、使之听命，以及像电话与留声机那样，使无生命之物发声，并从飞鸟受益——这一节经文勾画了其终极边界，确定其最远目标，指向其最壮阔的形式，并给予一种鼓励。</w:t>
      </w:r>
    </w:p>
    <w:p>
      <w:r>
        <w:rPr>
          <w:rFonts w:ascii="Times New Roman" w:hAnsi="Times New Roman" w:eastAsia="Noto Serif SC" w:cs="Amiri"/>
          <w:lang w:val="zh-CN" w:eastAsia="zh-CN" w:bidi="ar-SA"/>
          <w:color w:val="000000"/>
          <w:rtl w:val="0"/>
        </w:rPr>
        <w:t>至高的至真者，借这些经文隐示的语言，以其意蕴说道：</w:t>
      </w:r>
    </w:p>
    <w:p>
      <w:r>
        <w:rPr>
          <w:rFonts w:ascii="Times New Roman" w:hAnsi="Times New Roman" w:eastAsia="Noto Serif SC" w:cs="Amiri"/>
          <w:lang w:val="zh-CN" w:eastAsia="zh-CN" w:bidi="ar-SA"/>
          <w:color w:val="000000"/>
          <w:rtl w:val="0"/>
        </w:rPr>
        <w:t>“人们啊！你们的一位同类，已全然成为我的仆人；为成全他先知使命中的纯洁无罪与他王权中的完全公正，我使我疆域中的宏大造物为他听命，并使它们说话，也将我军伍中的许多成员与我的许多动物，交给他效力。既然如此，既然我把诸天、大地与群山都不敢承担的至大托付，交托给你们每个人，又赐予你们成为大地代行者的禀赋，那么，谁的手中握着这些造物的缰绳，你们就须归顺祂；这样，祂疆域中的造物也才能归顺你们，你们才能奉那位握有其缰绳者之名取得它们，升到配得上你们禀赋的地位……</w:t>
      </w:r>
    </w:p>
    <w:p>
      <w:r>
        <w:rPr>
          <w:rFonts w:ascii="Times New Roman" w:hAnsi="Times New Roman" w:eastAsia="Noto Serif SC" w:cs="Amiri"/>
          <w:lang w:val="zh-CN" w:eastAsia="zh-CN" w:bidi="ar-SA"/>
          <w:color w:val="000000"/>
          <w:rtl w:val="0"/>
        </w:rPr>
        <w:t>既然实情如此，就应努力追求一种最悦人、最高尚、最崇高而纯真的乐趣，以此取代忙于开留声机、逗鸽子、用它们递信、教鹦鹉说话这些相当于无意义消遣的事，使群山对你如对达乌德一样，成为一部部巨大的留声机；轻风触过树木与草木，使它们如一根根乐弦，让记念的曲调传入你耳；让山显出一种奇异造物的本相，以数千条舌赞颂Allah；让大多数飞鸟，如苏莱曼的戴胜鸟一样，成为亲切的伙伴或顺从的侍从。它们既使你愉悦，又热切地引你走向你有禀赋达到的完善，不像其他嬉娱那样，使你从人之本性所要求的地位跌落。”</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（愿Allah赐他平安）一个奇迹的经文</w:t>
      </w:r>
      <w:r>
        <w:rPr>
          <w:rFonts w:ascii="Amiri" w:hAnsi="Amiri" w:eastAsia="Amiri" w:cs="Amiri"/>
          <w:lang w:val="zh-CN" w:eastAsia="zh-CN" w:bidi="ar-SA"/>
          <w:rtl w:val="1"/>
          <w:cs w:val="1"/>
          <w:color w:val="000000"/>
          <w:sz w:val="24"/>
          <w:szCs w:val="24"/>
        </w:rPr>
        <w:t>ﻗُﻠْﻨَﺎ ﻳَﺎ ﻧَﺎﺭُ ﻛُﻮﻧ۪ﻰ ﺑَﺮْﺩًﺍ وَسَلَامًا ﻋَﻠٰٓﻰ ﺍِﺑْﺮَﺍﻫ۪ﻴﻢَ</w:t>
      </w:r>
      <w:r>
        <w:rPr>
          <w:rFonts w:ascii="Times New Roman" w:hAnsi="Times New Roman" w:eastAsia="Noto Serif SC" w:cs="Amiri"/>
          <w:lang w:val="zh-CN" w:eastAsia="zh-CN" w:bidi="ar-SA"/>
          <w:color w:val="000000"/>
          <w:rtl w:val="0"/>
        </w:rPr>
        <w:t>（吾谕令：“火啊，对易卜拉欣，你须成为清凉，且使他安然无害！”），有三项精妙的指示：</w:t>
      </w:r>
    </w:p>
    <w:p>
      <w:r>
        <w:rPr>
          <w:rFonts w:ascii="Times New Roman" w:hAnsi="Times New Roman" w:eastAsia="Noto Serif SC" w:cs="Amiri"/>
          <w:lang w:val="zh-CN" w:eastAsia="zh-CN" w:bidi="ar-SA"/>
          <w:color w:val="000000"/>
          <w:rtl w:val="0"/>
        </w:rPr>
        <w:t>第一：火也和其他自然原因一样，并非任性地、凭自身自然性盲目运行；它是在命令之下履行职分，所以没有烧伤尊贵的易卜拉欣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（愿Allah赐他平安），并被命令：“不许烧伤！”</w:t>
      </w:r>
    </w:p>
    <w:p>
      <w:r>
        <w:rPr>
          <w:rFonts w:ascii="Times New Roman" w:hAnsi="Times New Roman" w:eastAsia="Noto Serif SC" w:cs="Amiri"/>
          <w:lang w:val="zh-CN" w:eastAsia="zh-CN" w:bidi="ar-SA"/>
          <w:color w:val="000000"/>
          <w:rtl w:val="0"/>
        </w:rPr>
        <w:t>第二：火有一种层次，以寒冷灼伤，亦即产生如同灼伤的作用。至高的至真者借</w:t>
      </w:r>
      <w:r>
        <w:rPr>
          <w:rFonts w:ascii="Amiri" w:hAnsi="Amiri" w:eastAsia="Amiri" w:cs="Amiri"/>
          <w:lang w:val="zh-CN" w:eastAsia="zh-CN" w:bidi="ar-SA"/>
          <w:rtl w:val="1"/>
          <w:cs w:val="1"/>
          <w:color w:val="000000"/>
          <w:sz w:val="24"/>
          <w:szCs w:val="24"/>
        </w:rPr>
        <w:t>سَلَامًا</w:t>
      </w:r>
      <w:r>
        <w:rPr>
          <w:rFonts w:ascii="Times New Roman" w:hAnsi="Times New Roman" w:eastAsia="Noto Serif SC" w:cs="Amiri"/>
          <w:lang w:val="zh-CN" w:eastAsia="zh-CN" w:bidi="ar-SA"/>
          <w:color w:val="000000"/>
          <w:rtl w:val="0"/>
        </w:rPr>
        <w:t>（安然无害）</w:t>
      </w:r>
      <w:r>
        <w:rPr>
          <w:rStyle w:val="FootnoteReference"/>
        </w:rPr>
        <w:footnoteReference w:id="13"/>
      </w:r>
      <w:r>
        <w:rPr>
          <w:rFonts w:ascii="Times New Roman" w:hAnsi="Times New Roman" w:eastAsia="Noto Serif SC" w:cs="Amiri"/>
          <w:lang w:val="zh-CN" w:eastAsia="zh-CN" w:bidi="ar-SA"/>
          <w:color w:val="000000"/>
          <w:rtl w:val="0"/>
        </w:rPr>
        <w:t>一词，对寒冷说：“你也不要像热一样，以你的寒冷灼伤他。”可见，那一</w:t>
      </w:r>
    </w:p>
    <w:p>
      <w:r>
        <w:rPr>
          <w:rFonts w:ascii="Times New Roman" w:hAnsi="Times New Roman" w:eastAsia="Noto Serif SC" w:cs="Amiri"/>
          <w:lang w:val="zh-CN" w:eastAsia="zh-CN" w:bidi="ar-SA"/>
          <w:color w:val="000000"/>
          <w:rtl w:val="0"/>
        </w:rPr>
        <w:t>层次的火，以其寒冷产生如同焚烧的作用，既是火，又是寒冷。是的，在自然学中，火有一种“白火”的状态：它不向周围散发热，反而把周围的热吸引到自身，因此，以这种寒冷，使周围如水一般的液体凝固，仿佛以寒冷灼伤。酷寒，正是一类以寒冷灼伤的火。既然如此，包含火的一切层次与所有种类的火狱中，自然必有酷寒。</w:t>
      </w:r>
    </w:p>
    <w:p>
      <w:r>
        <w:rPr>
          <w:rFonts w:ascii="Times New Roman" w:hAnsi="Times New Roman" w:eastAsia="Noto Serif SC" w:cs="Amiri"/>
          <w:lang w:val="zh-CN" w:eastAsia="zh-CN" w:bidi="ar-SA"/>
          <w:color w:val="000000"/>
          <w:rtl w:val="0"/>
        </w:rPr>
        <w:t>第三：正如有信仰这样一种精神质素、伊斯兰这样一副铠甲，能够阻止火狱烈火的作用、给予安全，也有一种物质质料，能够阻止尘世火焰的作用。因为，这个世界是智慧之所；至高的至真者，依“至睿者”这一尊名的要求，在原因的帷幕之下施行作为。因此，火不仅未烧伤尊贵的易卜拉欣的身体，也没有烧坏他的衣衫；祂赋予了衣衫抵御火的状态。火没有烧伤易卜拉欣，也没有烧坏他的衣衫。</w:t>
      </w:r>
    </w:p>
    <w:p>
      <w:r>
        <w:rPr>
          <w:rFonts w:ascii="Times New Roman" w:hAnsi="Times New Roman" w:eastAsia="Noto Serif SC" w:cs="Amiri"/>
          <w:lang w:val="zh-CN" w:eastAsia="zh-CN" w:bidi="ar-SA"/>
          <w:color w:val="000000"/>
          <w:rtl w:val="0"/>
        </w:rPr>
        <w:t>这一节经文，借这项指示所含的隐示，以其意蕴说道：“易卜拉欣的群体啊！你们要像易卜拉欣那样，使你们的物质与精神衣衫，在此世与彼世，都成为抵御你们最大敌人——火——的铠甲。正如你们给灵魂穿上信仰，使之成为抵御火狱烈火的铠甲，至高的至真者也在大地中，为你们藏好、备好了一些质料，使你们免遭火的侵害。去寻找，去发掘，去穿上它们。”</w:t>
      </w:r>
    </w:p>
    <w:p>
      <w:r>
        <w:rPr>
          <w:rFonts w:ascii="Times New Roman" w:hAnsi="Times New Roman" w:eastAsia="Noto Serif SC" w:cs="Amiri"/>
          <w:lang w:val="zh-CN" w:eastAsia="zh-CN" w:bidi="ar-SA"/>
          <w:color w:val="000000"/>
          <w:rtl w:val="0"/>
        </w:rPr>
        <w:t>人类一项重要的进步与发现，是找到一种火不能烧坏的质料，穿上了一件耐火的衣衫。相较之下，且看这一节经文指出了怎样一件崇高、精妙、美好、直到永无终尽也不会破裂的华服，它将在</w:t>
      </w:r>
      <w:r>
        <w:rPr>
          <w:rFonts w:ascii="Amiri" w:hAnsi="Amiri" w:eastAsia="Amiri" w:cs="Amiri"/>
          <w:lang w:val="zh-CN" w:eastAsia="zh-CN" w:bidi="ar-SA"/>
          <w:rtl w:val="1"/>
          <w:cs w:val="1"/>
          <w:color w:val="000000"/>
          <w:sz w:val="24"/>
          <w:szCs w:val="24"/>
        </w:rPr>
        <w:t>ﺣَﻨ۪ﻴﻔًﺎ ﻣُﺴْﻠِﻤًﺎ</w:t>
      </w:r>
      <w:r>
        <w:rPr>
          <w:rFonts w:ascii="Times New Roman" w:hAnsi="Times New Roman" w:eastAsia="Noto Serif SC" w:cs="Amiri"/>
          <w:lang w:val="zh-CN" w:eastAsia="zh-CN" w:bidi="ar-SA"/>
          <w:color w:val="000000"/>
          <w:rtl w:val="0"/>
        </w:rPr>
        <w:t>（远离歧途、专一归向Allah，全然顺服于祂）的织机上织成。</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ﻭَﻋَﻠَّﻢَ ﺍٰﺩَﻡَ الْاَسْمَٓاءَ ﻛُﻠَّﻬَﺎ</w:t>
      </w:r>
      <w:r>
        <w:rPr>
          <w:rFonts w:ascii="Times New Roman" w:hAnsi="Times New Roman" w:eastAsia="Noto Serif SC" w:cs="Amiri"/>
          <w:lang w:val="zh-CN" w:eastAsia="zh-CN" w:bidi="ar-SA"/>
          <w:color w:val="000000"/>
          <w:rtl w:val="0"/>
        </w:rPr>
        <w:t>（祂又将一切名称，全都教给了阿丹），说：“尊贵的阿丹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（愿Allah赐他平安）在承担至大代行职分的论证中，最伟大的奇迹，是受教诸名。”正如其他先知的奇迹，各自隐示一项属于人类的特殊奇事，所有先知之父、先知使命篇章的开篇者——尊贵的阿丹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（愿Allah赐他平安）——的奇迹，则以接近明说的指示，指向人类一切完善与进步的终极，以及最远的目标。</w:t>
      </w:r>
    </w:p>
    <w:p>
      <w:r>
        <w:rPr>
          <w:rFonts w:ascii="Times New Roman" w:hAnsi="Times New Roman" w:eastAsia="Noto Serif SC" w:cs="Amiri"/>
          <w:lang w:val="zh-CN" w:eastAsia="zh-CN" w:bidi="ar-SA"/>
          <w:color w:val="000000"/>
          <w:rtl w:val="0"/>
        </w:rPr>
        <w:t>至高的至真者</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（祂的威严何等崇高），借这一节经文指示的语言，以其意蕴说道：</w:t>
      </w:r>
    </w:p>
    <w:p>
      <w:r>
        <w:rPr>
          <w:rFonts w:ascii="Times New Roman" w:hAnsi="Times New Roman" w:eastAsia="Noto Serif SC" w:cs="Amiri"/>
          <w:lang w:val="zh-CN" w:eastAsia="zh-CN" w:bidi="ar-SA"/>
          <w:color w:val="000000"/>
          <w:rtl w:val="0"/>
        </w:rPr>
        <w:t>“阿丹的子孙啊！我曾把一切名称教给你们的父亲，作为他在承担代行职分一事上优于天使的凭据。既然你们也是他的子孙、他禀赋的继承者，你们就须学习一切名称，在至大托付的层次上，显示你们配得上优于一切造物的地位。因为，在宇宙中升到一切造物之上最高的地位，并达到像大地这样宏大的造物都为你们听命效力的崇高境地，道路已向你们敞开。来，向前迈进，各自攀住我的一个尊名，向上升！</w:t>
      </w:r>
    </w:p>
    <w:p>
      <w:r>
        <w:rPr>
          <w:rFonts w:ascii="Times New Roman" w:hAnsi="Times New Roman" w:eastAsia="Noto Serif SC" w:cs="Amiri"/>
          <w:lang w:val="zh-CN" w:eastAsia="zh-CN" w:bidi="ar-SA"/>
          <w:color w:val="000000"/>
          <w:rtl w:val="0"/>
        </w:rPr>
        <w:t>然而，你们的父亲曾受魔鬼一次欺骗，便从乐园那样的地位，暂时跌落大地。切莫你们也在进步之中追随魔鬼，把进步变成一个由Allah智慧的诸天，跌入自然主义迷误的媒介。要不时抬起头，注视我的诸尊名，把你们的学问与进步作为升向那些诸天的阶梯；由此上达我那些属于养育主宰者的尊名——你们的学问与完善的源泉和真理——并借这些尊名的望远镜，以心灵瞻念你们的养育主宰者。”</w:t>
      </w:r>
    </w:p>
    <w:p>
      <w:pPr>
        <w:pStyle w:val="Heading2"/>
      </w:pPr>
      <w:r>
        <w:rPr>
          <w:rFonts w:ascii="Times New Roman" w:hAnsi="Times New Roman" w:eastAsia="Noto Serif SC" w:cs="Amiri"/>
          <w:lang w:val="zh-CN" w:eastAsia="zh-CN" w:bidi="ar-SA"/>
          <w:color w:val="000000"/>
          <w:rtl w:val="0"/>
        </w:rPr>
        <w:t>一项重要精义与一项更为重要的奥秘</w:t>
      </w:r>
    </w:p>
    <w:p>
      <w:r>
        <w:rPr>
          <w:rFonts w:ascii="Times New Roman" w:hAnsi="Times New Roman" w:eastAsia="Noto Serif SC" w:cs="Amiri"/>
          <w:lang w:val="zh-CN" w:eastAsia="zh-CN" w:bidi="ar-SA"/>
          <w:color w:val="000000"/>
          <w:rtl w:val="0"/>
        </w:rPr>
        <w:t>这一奇妙经文，以“教导诸名”为标题，表达并描述人因禀赋的综合包容而获得的一切知识上的完善、科学上的进步与技艺上的奇事；其中含有如下精妙崇高的隐示：</w:t>
      </w:r>
    </w:p>
    <w:p>
      <w:r>
        <w:rPr>
          <w:rFonts w:ascii="Times New Roman" w:hAnsi="Times New Roman" w:eastAsia="Noto Serif SC" w:cs="Amiri"/>
          <w:lang w:val="zh-CN" w:eastAsia="zh-CN" w:bidi="ar-SA"/>
          <w:color w:val="000000"/>
          <w:rtl w:val="0"/>
        </w:rPr>
        <w:t>每一种完善、每一种知识、每一种进步、每一门学问，都有一个崇高的真理，而那真理依凭Allah的一个尊名。那尊名有极多帷幕、多样显现与不同范围；唯有依凭它，那学问、那完善、那技艺，才能达到完善，成为真实。否则，就只是一道残缺而粗陋的影子。</w:t>
      </w:r>
    </w:p>
    <w:p>
      <w:r>
        <w:rPr>
          <w:rFonts w:ascii="Times New Roman" w:hAnsi="Times New Roman" w:eastAsia="Noto Serif SC" w:cs="Amiri"/>
          <w:lang w:val="zh-CN" w:eastAsia="zh-CN" w:bidi="ar-SA"/>
          <w:color w:val="000000"/>
          <w:rtl w:val="0"/>
        </w:rPr>
        <w:t>譬如，几何学是一门学问。它的真理与终点，是抵达至高的至真者“至公正者”与“为万物定度者”的尊名，在几何学的明镜中，亲见那尊名充满睿智的壮丽显映。</w:t>
      </w:r>
    </w:p>
    <w:p>
      <w:r>
        <w:rPr>
          <w:rFonts w:ascii="Times New Roman" w:hAnsi="Times New Roman" w:eastAsia="Noto Serif SC" w:cs="Amiri"/>
          <w:lang w:val="zh-CN" w:eastAsia="zh-CN" w:bidi="ar-SA"/>
          <w:color w:val="000000"/>
          <w:rtl w:val="0"/>
        </w:rPr>
        <w:t>譬如，医学既是一门学问，也是一门技艺。它的终极与真理，是依凭绝对至睿者“赐予痊愈者”的尊名，在祂的大药房——大地表面——的药物中，看见这一尊名充满慈悯的显映；如此，医学才达到其完善，成为真实。</w:t>
      </w:r>
    </w:p>
    <w:p>
      <w:r>
        <w:rPr>
          <w:rFonts w:ascii="Times New Roman" w:hAnsi="Times New Roman" w:eastAsia="Noto Serif SC" w:cs="Amiri"/>
          <w:lang w:val="zh-CN" w:eastAsia="zh-CN" w:bidi="ar-SA"/>
          <w:color w:val="000000"/>
          <w:rtl w:val="0"/>
        </w:rPr>
        <w:t>譬如，探讨存在之物真相的事物原理之学，须在事物、其益处与功用之中，看见至高的至真者</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（祂的威严何等崇高）“至睿者”尊名那些充满治理与教养的大显现，抵达并依凭这一尊名，这学问才成为智慧。否则，它或化为迷信与无谓之谈，或像自然主义哲学那样，为迷误开路。</w:t>
      </w:r>
    </w:p>
    <w:p>
      <w:r>
        <w:rPr>
          <w:rFonts w:ascii="Times New Roman" w:hAnsi="Times New Roman" w:eastAsia="Noto Serif SC" w:cs="Amiri"/>
          <w:lang w:val="zh-CN" w:eastAsia="zh-CN" w:bidi="ar-SA"/>
          <w:color w:val="000000"/>
          <w:rtl w:val="0"/>
        </w:rPr>
        <w:t>这便给了你三个例子；其他完善与学问，可以依这三个例子类推。</w:t>
      </w:r>
    </w:p>
    <w:p>
      <w:r>
        <w:rPr>
          <w:rFonts w:ascii="Times New Roman" w:hAnsi="Times New Roman" w:eastAsia="Noto Serif SC" w:cs="Amiri"/>
          <w:lang w:val="zh-CN" w:eastAsia="zh-CN" w:bidi="ar-SA"/>
          <w:color w:val="000000"/>
          <w:rtl w:val="0"/>
        </w:rPr>
        <w:t>充满智慧的《古兰经》，借这一节经文，以鼓励之手轻拍人类的背，用手指向那些境地，说：“来，向前进军！”它将人推向最高的顶点、最远的边界、最终的境地；即使凭当今的进步，人类距那里仍十分遥远。我们目前从这节经文的宏大宝库中，只取这一颗宝石便已足够，就此关上那道门。</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先知使命篇章的封印，是众先知的领袖；所有先知的奇迹，对于他所宣示的使者使命，合起来相当于一个奇迹。他是这个宇宙引以为荣者；尊贵的阿丹所概括受教的一切名称，在他身上，以其全部层次得到详尽显现。他庄严地举指向上，月亮便裂开；他美好地垂手向下，十指间又涌出凯沃赛尔河般的水；千般奇迹证实并支持了他。他至大的奇迹，是充满智慧的《古兰经》。这部经典论述真与真理时的雄健，表达中的雄辩，意义的综合包容，以及种种风格的崇高与甘美，是其最光辉的奇迹面向之一。经文</w:t>
      </w:r>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与这部《古兰经》相匹敌的经典，他们也作不出与它相匹敌的经典，即便彼此相助、互为后援，也不能作出”），以及许多同样明白的经文，表达的正是这些特点。借此，它把人类与精灵的目光，转向这一永恒奇迹中最显明、最光辉的一面；触动全体人类与精灵的心弦，激起友人的热望、敌人的执拗，以极大的鼓励与强烈的催促，推动朋友与敌人去同它匹敌、仿效它——亦即作出它的匹敌者，使自己的言辞与之相似。</w:t>
      </w:r>
    </w:p>
    <w:p>
      <w:r>
        <w:rPr>
          <w:rFonts w:ascii="Times New Roman" w:hAnsi="Times New Roman" w:eastAsia="Noto Serif SC" w:cs="Amiri"/>
          <w:lang w:val="zh-CN" w:eastAsia="zh-CN" w:bidi="ar-SA"/>
          <w:color w:val="000000"/>
          <w:rtl w:val="0"/>
        </w:rPr>
        <w:t>它又以这样的方式，将那奇迹置于众生的眼前：仿佛人来到这个世界的唯一目的，就是以那奇迹为目标与准则，注视着它，明知自己所趋而走向人受造所要达到的结果。</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其他先知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（愿Allah赐他们平安）的奇迹，各自指示一种技艺的奇事；尊贵的阿丹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（愿Allah赐他平安）的奇迹，则以概括形式，展示技艺的基本原则和知识与科学诸般奇事、诸般完善的目录，并给予鼓励。至于艾哈迈德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至大的奇迹——表述本身即为奇迹的《古兰经》——则清楚展示自身对“教导诸名”这一真理的详尽体现，也展示了真实而正当的知识与科学的正确目标，以及尘世与后世的完善和幸福。它又以许多宏大的鼓励，将人类引向这些目标。它如此引导、如此鼓励，使人由其方式领会到：</w:t>
      </w:r>
    </w:p>
    <w:p>
      <w:r>
        <w:rPr>
          <w:rFonts w:ascii="Times New Roman" w:hAnsi="Times New Roman" w:eastAsia="Noto Serif SC" w:cs="Amiri"/>
          <w:lang w:val="zh-CN" w:eastAsia="zh-CN" w:bidi="ar-SA"/>
          <w:color w:val="000000"/>
          <w:rtl w:val="0"/>
        </w:rPr>
        <w:t>“人啊！这个宇宙的最高目的，是面对养育与主宰的彰显，人类以综合包容的仆役侍奉来回应；而人的最终目的，则是借知识与完善，达到那仆役侍奉。”</w:t>
      </w:r>
    </w:p>
    <w:p>
      <w:r>
        <w:rPr>
          <w:rFonts w:ascii="Times New Roman" w:hAnsi="Times New Roman" w:eastAsia="Noto Serif SC" w:cs="Amiri"/>
          <w:lang w:val="zh-CN" w:eastAsia="zh-CN" w:bidi="ar-SA"/>
          <w:color w:val="000000"/>
          <w:rtl w:val="0"/>
        </w:rPr>
        <w:t>它又以一种表达方式，指示如下意义：“人类在末后的时代，必将倾注于知识与科学，从知识取得全部力量；权柄与力量也将转入知识之手。”</w:t>
      </w:r>
    </w:p>
    <w:p>
      <w:r>
        <w:rPr>
          <w:rFonts w:ascii="Times New Roman" w:hAnsi="Times New Roman" w:eastAsia="Noto Serif SC" w:cs="Amiri"/>
          <w:lang w:val="zh-CN" w:eastAsia="zh-CN" w:bidi="ar-SA"/>
          <w:color w:val="000000"/>
          <w:rtl w:val="0"/>
        </w:rPr>
        <w:t>那表述本身即为奇迹的《古兰经》，又一再提出自身的雄健与雄辩，以隐示使人领会：“雄辩与雄健，是知识与科学中最光辉的门类；在末后的时代，它们的一切种类都将极受追求。人们甚至会为使别人接受自己的思想、让别人执行自己的决定，从表达的雄健中取得最锋利的武器，从陈述的雄辩中取得最不可抗拒的力量。”</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《古兰经》的大多数经文，每一节都是开启一座完善宝库的钥匙，也是开启一处知识秘藏的钥匙。</w:t>
      </w:r>
    </w:p>
    <w:p>
      <w:r>
        <w:rPr>
          <w:rFonts w:ascii="Times New Roman" w:hAnsi="Times New Roman" w:eastAsia="Noto Serif SC" w:cs="Amiri"/>
          <w:lang w:val="zh-CN" w:eastAsia="zh-CN" w:bidi="ar-SA"/>
          <w:color w:val="000000"/>
          <w:rtl w:val="0"/>
        </w:rPr>
        <w:t>你若愿意抵达《古兰经》的诸天与它经文的群星，就把前面的二十言作一架二十级</w:t>
      </w:r>
      <w:r>
        <w:rPr>
          <w:rStyle w:val="FootnoteReference"/>
        </w:rPr>
        <w:footnoteReference w:id="14"/>
      </w:r>
      <w:r>
        <w:rPr>
          <w:rFonts w:ascii="Times New Roman" w:hAnsi="Times New Roman" w:eastAsia="Noto Serif SC" w:cs="Amiri"/>
          <w:lang w:val="zh-CN" w:eastAsia="zh-CN" w:bidi="ar-SA"/>
          <w:color w:val="000000"/>
          <w:rtl w:val="0"/>
        </w:rPr>
        <w:t>阶梯，攀登上去。借它看一看：《古兰经》是多么光辉的一轮太阳！且看，它如何将清澈的光明撒向神圣真理与可能存在之物的真相，又如何发散灿烂的光辉。</w:t>
      </w:r>
    </w:p>
    <w:p>
      <w:pPr>
        <w:pStyle w:val="Heading2"/>
      </w:pPr>
      <w:r>
        <w:rPr>
          <w:rFonts w:ascii="Times New Roman" w:hAnsi="Times New Roman" w:eastAsia="Noto Serif SC" w:cs="Amiri"/>
          <w:lang w:val="zh-CN" w:eastAsia="zh-CN" w:bidi="ar-SA"/>
          <w:color w:val="000000"/>
          <w:rtl w:val="0"/>
        </w:rPr>
        <w:t>结论：</w:t>
      </w:r>
    </w:p>
    <w:p>
      <w:r>
        <w:rPr>
          <w:rFonts w:ascii="Times New Roman" w:hAnsi="Times New Roman" w:eastAsia="Noto Serif SC" w:cs="Amiri"/>
          <w:lang w:val="zh-CN" w:eastAsia="zh-CN" w:bidi="ar-SA"/>
          <w:color w:val="000000"/>
          <w:rtl w:val="0"/>
        </w:rPr>
        <w:t>既然关于诸先知的经文，其表达方式在以某种形式指示当今人类进步的奇事之同时，又仿佛在勾画更远的边界；又既然每一节经文</w:t>
      </w:r>
    </w:p>
    <w:p>
      <w:r>
        <w:rPr>
          <w:rFonts w:ascii="Times New Roman" w:hAnsi="Times New Roman" w:eastAsia="Noto Serif SC" w:cs="Amiri"/>
          <w:lang w:val="zh-CN" w:eastAsia="zh-CN" w:bidi="ar-SA"/>
          <w:color w:val="000000"/>
          <w:rtl w:val="0"/>
        </w:rPr>
        <w:t>具有多重意义，是确定之事，甚至是众所一致认同的；又既然存在着无条件命令人追随、效法诸先知的诫命，那么可以说：上述经文在指向其明确意义的同时，也以指示的方式指向人类重要的技艺与科学，并给予鼓励。</w:t>
      </w:r>
    </w:p>
    <w:p>
      <w:pPr>
        <w:pStyle w:val="Heading2"/>
      </w:pPr>
      <w:r>
        <w:rPr>
          <w:rFonts w:ascii="Times New Roman" w:hAnsi="Times New Roman" w:eastAsia="Noto Serif SC" w:cs="Amiri"/>
          <w:lang w:val="zh-CN" w:eastAsia="zh-CN" w:bidi="ar-SA"/>
          <w:color w:val="000000"/>
          <w:rtl w:val="0"/>
        </w:rPr>
        <w:t>两个重要问题的两个重要回答</w:t>
      </w:r>
    </w:p>
    <w:p>
      <w:r>
        <w:rPr>
          <w:rFonts w:ascii="Times New Roman" w:hAnsi="Times New Roman" w:eastAsia="Noto Serif SC" w:cs="Amiri"/>
          <w:lang w:val="zh-CN" w:eastAsia="zh-CN" w:bidi="ar-SA"/>
          <w:color w:val="000000"/>
          <w:rtl w:val="0"/>
        </w:rPr>
        <w:t>第一：假如你说：“既然《古兰经》是为人类降示的，为什么不明说在人类看来最重要的文明奇观，而只以隐藏的隐示、幽微的暗示、轻轻的指示与微弱的提醒为限？”</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因为，人类文明的奇观在《古兰经》的论述中所应占有的份额，只能有那么多。《古兰经》的本来职分是教导养育与主宰领域中的完善与内在作为，以及仆役侍奉领域中的职分与情状。因此，这些人类奇观在那两个领域中所应分得的，只是一项微弱的隐示、一项轻轻的指示。因为，它们若向养育与主宰的领域索取自己的份额，就只能取得极少的份额。</w:t>
      </w:r>
    </w:p>
    <w:p>
      <w:r>
        <w:rPr>
          <w:rFonts w:ascii="Times New Roman" w:hAnsi="Times New Roman" w:eastAsia="Noto Serif SC" w:cs="Amiri"/>
          <w:lang w:val="zh-CN" w:eastAsia="zh-CN" w:bidi="ar-SA"/>
          <w:color w:val="000000"/>
          <w:rtl w:val="0"/>
        </w:rPr>
        <w:t>譬如，人类的飞机</w:t>
      </w:r>
      <w:r>
        <w:rPr>
          <w:rStyle w:val="FootnoteReference"/>
        </w:rPr>
        <w:footnoteReference w:id="15"/>
      </w:r>
      <w:r>
        <w:rPr>
          <w:rFonts w:ascii="Times New Roman" w:hAnsi="Times New Roman" w:eastAsia="Noto Serif SC" w:cs="Amiri"/>
          <w:lang w:val="zh-CN" w:eastAsia="zh-CN" w:bidi="ar-SA"/>
          <w:color w:val="000000"/>
          <w:rtl w:val="0"/>
        </w:rPr>
        <w:t>若对《古兰经》说：“给我一点发言的权利，在你的经文中给我一个位置！”那么，养育与主宰领域的飞机——行星、大地与月亮——自然会代表《古兰经》说道：“在这里，你只能按自己形体的大小，取得一个位置。”</w:t>
      </w:r>
    </w:p>
    <w:p>
      <w:r>
        <w:rPr>
          <w:rFonts w:ascii="Times New Roman" w:hAnsi="Times New Roman" w:eastAsia="Noto Serif SC" w:cs="Amiri"/>
          <w:lang w:val="zh-CN" w:eastAsia="zh-CN" w:bidi="ar-SA"/>
          <w:color w:val="000000"/>
          <w:rtl w:val="0"/>
        </w:rPr>
        <w:t>人类的潜艇若在《古兰经》的经文中要求一个位置，那一领域的潜艇——即在大气汪洋与以太之海中游行的大地和星辰——便会对它说：“在我们身旁，你的位置小到几乎看不见。”</w:t>
      </w:r>
    </w:p>
    <w:p>
      <w:r>
        <w:rPr>
          <w:rFonts w:ascii="Times New Roman" w:hAnsi="Times New Roman" w:eastAsia="Noto Serif SC" w:cs="Amiri"/>
          <w:lang w:val="zh-CN" w:eastAsia="zh-CN" w:bidi="ar-SA"/>
          <w:color w:val="000000"/>
          <w:rtl w:val="0"/>
        </w:rPr>
        <w:t>电力那些明亮如星的灯，若索取发言的权利，想进入经文，那么，那一领域的电灯——闪电、流星，以及装饰天穹的星辰与灯盏——便会说道：“你可以按自己光亮的比例，进入论述与说明。”</w:t>
      </w:r>
    </w:p>
    <w:p>
      <w:r>
        <w:rPr>
          <w:rFonts w:ascii="Times New Roman" w:hAnsi="Times New Roman" w:eastAsia="Noto Serif SC" w:cs="Amiri"/>
          <w:lang w:val="zh-CN" w:eastAsia="zh-CN" w:bidi="ar-SA"/>
          <w:color w:val="000000"/>
          <w:rtl w:val="0"/>
        </w:rPr>
        <w:t>文明的奇观若在技艺的精微方面索取份额，要求在经文中占有地位，那么，仅仅一只苍蝇</w:t>
      </w:r>
    </w:p>
    <w:p>
      <w:r>
        <w:rPr>
          <w:rFonts w:ascii="Times New Roman" w:hAnsi="Times New Roman" w:eastAsia="Noto Serif SC" w:cs="Amiri"/>
          <w:lang w:val="zh-CN" w:eastAsia="zh-CN" w:bidi="ar-SA"/>
          <w:color w:val="000000"/>
          <w:rtl w:val="0"/>
        </w:rPr>
        <w:t>便会对它们说：“安静！你们应得的，连我的一个翅膀也比不上。因为，你们所有借人类有限选择意志获致的精细技艺与精密装置，即使全部合在一起，也不及我这微小身体中的精妙技艺与纤细器官、官能那般奇妙。经文</w:t>
      </w:r>
      <w:r>
        <w:rPr>
          <w:rFonts w:ascii="Amiri" w:hAnsi="Amiri" w:eastAsia="Amiri" w:cs="Amiri"/>
          <w:lang w:val="zh-CN" w:eastAsia="zh-CN" w:bidi="ar-SA"/>
          <w:rtl w:val="1"/>
          <w:cs w:val="1"/>
          <w:color w:val="000000"/>
          <w:sz w:val="24"/>
          <w:szCs w:val="24"/>
        </w:rPr>
        <w:t>ﺍِﻥَّ ﺍﻟَّﺬ۪ﻳﻦَ ﺗَﺪْﻋُﻮﻥَ ﻣِﻦْ ﺩُﻭﻥِ ﺍﻟﻠّٰﻪِ ﻟَﻦْ ﻳَﺨْﻠُﻘُﻮﺍ ﺫُﺑَﺎﺑًﺎ ﻭَﻟَﻮِ ﺍﺟْﺘَﻤَﻌُﻮﺍ ﻟَﻪُ</w:t>
      </w:r>
      <w:r>
        <w:rPr>
          <w:rFonts w:ascii="Times New Roman" w:hAnsi="Times New Roman" w:eastAsia="Noto Serif SC" w:cs="Amiri"/>
          <w:lang w:val="zh-CN" w:eastAsia="zh-CN" w:bidi="ar-SA"/>
          <w:color w:val="000000"/>
          <w:rtl w:val="0"/>
        </w:rPr>
        <w:t xml:space="preserve">（你们舍Allah而祈求的那些，绝不能创造一只苍蝇，即便为此聚集起来，也绝不能）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（下文从略），会使你们无言。”</w:t>
      </w:r>
    </w:p>
    <w:p>
      <w:r>
        <w:rPr>
          <w:rFonts w:ascii="Times New Roman" w:hAnsi="Times New Roman" w:eastAsia="Noto Serif SC" w:cs="Amiri"/>
          <w:lang w:val="zh-CN" w:eastAsia="zh-CN" w:bidi="ar-SA"/>
          <w:color w:val="000000"/>
          <w:rtl w:val="0"/>
        </w:rPr>
        <w:t>那些奇观若走到仆役侍奉的领域，向那领域索取自己的份额，就会得到这样的回答：“你们与我们的关系极少，并不能轻易进入我们的领域，因为我们的纲领是：</w:t>
      </w:r>
    </w:p>
    <w:p>
      <w:r>
        <w:rPr>
          <w:rFonts w:ascii="Times New Roman" w:hAnsi="Times New Roman" w:eastAsia="Noto Serif SC" w:cs="Amiri"/>
          <w:lang w:val="zh-CN" w:eastAsia="zh-CN" w:bidi="ar-SA"/>
          <w:color w:val="000000"/>
          <w:rtl w:val="0"/>
        </w:rPr>
        <w:t>尘世是一座旅舍；人是其中一位停留甚短、职分甚多的旅客，须在短短一生中，准备永恒生命所需的资用。最重要、最必要的事务须列在前面。</w:t>
      </w:r>
    </w:p>
    <w:p>
      <w:r>
        <w:rPr>
          <w:rFonts w:ascii="Times New Roman" w:hAnsi="Times New Roman" w:eastAsia="Noto Serif SC" w:cs="Amiri"/>
          <w:lang w:val="zh-CN" w:eastAsia="zh-CN" w:bidi="ar-SA"/>
          <w:color w:val="000000"/>
          <w:rtl w:val="0"/>
        </w:rPr>
        <w:t>然而，你们大多显出这样一种样貌：将这消逝的尘世当作永恒居所，在疏忽的帷幕之下，以迷恋尘世之情而被制成。因此，你们在以尊崇真理、念及后世为根本的仆役侍奉中，所得的份额极少。不过，你们背后与其中，若有一些可敬的工匠、蒙启发的发现者，唯为Allah众仆的利益、为公共福祉、大众安适与社会生活的完善而效力——这本身是一项宝贵的崇拜，而这样的人自然只占少数——那么，对于这些敏于领悟的人，《古兰经》的这些隐示与指示，确实已足够充分，能够鼓励他们努力、肯定他们的技艺。”</w:t>
      </w:r>
    </w:p>
    <w:p>
      <w:r>
        <w:rPr>
          <w:rFonts w:ascii="Times New Roman" w:hAnsi="Times New Roman" w:eastAsia="Noto Serif SC" w:cs="Amiri"/>
          <w:lang w:val="zh-CN" w:eastAsia="zh-CN" w:bidi="ar-SA"/>
          <w:color w:val="000000"/>
          <w:rtl w:val="0"/>
        </w:rPr>
        <w:t>对第二个问题的回答：假如你说：“经过如今这些考究，我已不再怀疑，也已确认：《古兰经》中，除了其他真理，也有对于现代文明奇观，甚至更远成就的指示与隐示。人类尘世与后世幸福所需的一切，都按其价值的比例存在其中。可是，《古兰经》为什么不把它们明白说出，使执拗的不信者也不得不确认，我们的心也能安稳？”</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宗教是一场考验，Allah命人承担责任，是一种试炼，使高尚的灵魂与低下的灵魂，在竞赛场上彼此分开。正如将矿物入火，使钻石与煤、黄金与泥土彼此分开。同样，在这考验之所，</w:t>
      </w:r>
    </w:p>
    <w:p>
      <w:r>
        <w:rPr>
          <w:rFonts w:ascii="Times New Roman" w:hAnsi="Times New Roman" w:eastAsia="Noto Serif SC" w:cs="Amiri"/>
          <w:lang w:val="zh-CN" w:eastAsia="zh-CN" w:bidi="ar-SA"/>
          <w:color w:val="000000"/>
          <w:rtl w:val="0"/>
        </w:rPr>
        <w:t>Allah所命的种种责任，是一种试炼，也是将人推向竞赛，使人类禀赋的矿藏中，珍贵的宝石与低下的质料彼此分开。</w:t>
      </w:r>
    </w:p>
    <w:p>
      <w:r>
        <w:rPr>
          <w:rFonts w:ascii="Times New Roman" w:hAnsi="Times New Roman" w:eastAsia="Noto Serif SC" w:cs="Amiri"/>
          <w:lang w:val="zh-CN" w:eastAsia="zh-CN" w:bidi="ar-SA"/>
          <w:color w:val="000000"/>
          <w:rtl w:val="0"/>
        </w:rPr>
        <w:t>既然《古兰经》在这考验之所，以试炼的形式、在竞赛场上，为人类的完善而降示，那么，对于那些属于尘世、将会为人人所见的未来幽玄之事，它自然只作指示，只为理智开一扇足以证实其凭据的门。若明白说出，承担责任的奥义便被破坏，几乎会变成像用天上星辰清楚写下</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（除Allah外，没有任何应受崇拜者）那般不容置疑的显明。那时，人人无论愿不愿意，都会确认；竞赛不复存在，考验也告失去。煤一般的灵魂与钻石一般的灵魂</w:t>
      </w:r>
      <w:r>
        <w:rPr>
          <w:rStyle w:val="FootnoteReference"/>
        </w:rPr>
        <w:footnoteReference w:id="16"/>
      </w:r>
      <w:r>
        <w:rPr>
          <w:rFonts w:ascii="Times New Roman" w:hAnsi="Times New Roman" w:eastAsia="Noto Serif SC" w:cs="Amiri"/>
          <w:lang w:val="zh-CN" w:eastAsia="zh-CN" w:bidi="ar-SA"/>
          <w:color w:val="000000"/>
          <w:rtl w:val="0"/>
        </w:rPr>
        <w:t>，便会仍然混在一起。</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充满智慧的《古兰经》是睿智的，按每一事物的价值，给予它一个地位。在一千三百年前，它已看见隐藏于未来黑暗中、属于幽玄的人类成果与进步；又以比我们已经看见、将会看见的更美好的方式，展示它们。</w:t>
      </w:r>
    </w:p>
    <w:p>
      <w:r>
        <w:rPr>
          <w:rFonts w:ascii="Times New Roman" w:hAnsi="Times New Roman" w:eastAsia="Noto Serif SC" w:cs="Amiri"/>
          <w:lang w:val="zh-CN" w:eastAsia="zh-CN" w:bidi="ar-SA"/>
          <w:color w:val="000000"/>
          <w:rtl w:val="0"/>
        </w:rPr>
        <w:t>可见，《古兰经》是一位在一瞬间看见所有时代、以及其中一切事物者的言辞。</w:t>
      </w:r>
    </w:p>
    <w:p>
      <w:r>
        <w:rPr>
          <w:rFonts w:ascii="Times New Roman" w:hAnsi="Times New Roman" w:eastAsia="Noto Serif SC" w:cs="Amiri"/>
          <w:lang w:val="zh-CN" w:eastAsia="zh-CN" w:bidi="ar-SA"/>
          <w:color w:val="000000"/>
          <w:rtl w:val="0"/>
        </w:rPr>
        <w:t>这便是在诸先知奇迹上闪耀的一道《古兰经》奇迹之光……</w:t>
      </w:r>
      <w:r>
        <w:rPr>
          <w:rFonts w:ascii="Amiri" w:hAnsi="Amiri" w:eastAsia="Amiri" w:cs="Amiri"/>
          <w:lang w:val="zh-CN" w:eastAsia="zh-CN" w:bidi="ar-SA"/>
          <w:rtl w:val="1"/>
          <w:cs w:val="1"/>
          <w:color w:val="000000"/>
          <w:sz w:val="24"/>
          <w:szCs w:val="24"/>
        </w:rPr>
        <w:t>ﺍَﻟﻠّٰﻬُﻢَّ ﻓَﻬِّﻤْﻨَﺎ ﺍَﺳْﺮَﺍﺭَ ﺍﻟْﻘُﺮْﺍٰﻥِ ﻭَ ﻭَﻓِّﻘْﻨَﺎ ﻟِﺨِﺪْﻣَﺘِﻪ۪ ﻓ۪ﻰ ﻛُﻞِّ ﺍٰﻥٍ ﻭَ ﺯَﻣَﺎﻥٍ</w:t>
      </w:r>
      <w:r>
        <w:rPr>
          <w:rFonts w:ascii="Times New Roman" w:hAnsi="Times New Roman" w:eastAsia="Noto Serif SC" w:cs="Amiri"/>
          <w:lang w:val="zh-CN" w:eastAsia="zh-CN" w:bidi="ar-SA"/>
          <w:color w:val="000000"/>
          <w:rtl w:val="0"/>
        </w:rPr>
        <w:t xml:space="preserve">（Allah啊，求祢使我们领会《古兰经》的奥秘，并助成我们在每一时刻、每一时代，都为它效力）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（祢超绝一切缺欠！除祢所教导我们的外，我们毫无知识；确然，唯祢是全知者、至睿者）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（我们的养育主宰者啊！若我们遗忘或犯错，求祢不要因此责罚我们） </w:t>
      </w:r>
      <w:r>
        <w:rPr>
          <w:rFonts w:ascii="Amiri" w:hAnsi="Amiri" w:eastAsia="Amiri" w:cs="Amiri"/>
          <w:lang w:val="zh-CN" w:eastAsia="zh-CN" w:bidi="ar-SA"/>
          <w:rtl w:val="1"/>
          <w:cs w:val="1"/>
          <w:color w:val="000000"/>
          <w:sz w:val="24"/>
          <w:szCs w:val="24"/>
        </w:rPr>
        <w:t>ﺍَﻟﻠّٰﻬُﻢَّ ﺻَﻞِّ ﻭَ ﺳَﻠِّﻢْ ﻭَ ﺑَﺎﺭِﻙْ ﻭَ ﻛَﺮِّﻡْ ﻋَﻠٰﻰ ﺳَﻴِّﺪِﻧَﺎ ﻭَ ﻣَﻮْﻟٰﻴﻨَﺎ ﻣُﺤَﻤَّﺪٍ ﻋَﺒْﺪِﻙَ ﻭَ ﻧَﺒِﻴِّﻚَ ﻭَ ﺭَﺳُﻮﻟِﻚَ ﺍﻟﻨَّﺒِﻰِّ الْاُمِّىِّ ﻭَ ﻋَﻠٰﻰ ﺍٰﻟِﻪ۪ ﻭَ ﺍَﺻْﺤَﺎﺑِﻪ۪ ﻭَ ﺍَﺯْﻭَﺍﺟِﻪ۪ ﻭَ ﺫُﺭِّﻳَّﺎﺗِﻪ۪   ﻭَ ﻋَﻠَﻰ ﺍﻟﻨَّﺒِﻴّ۪ﻴﻦَ ﻭَ ﺍﻟْﻤُﺮْﺳَﻠ۪ﻴﻦَ ﻭَ ﺍﻟْﻤَﻠٰﺌِﻜَﺔِ ﺍﻟْﻤُﻘَﺮَّﺑ۪ﻴﻦَ ﻭَ الْاَوْلِيَاءِ ﻭَ ﺍﻟﺼَّﺎﻟِﺤ۪ﻴﻦَ ﺍَﻓْﻀَﻞَ صَلَاةٍ ﻭَ ﺍَﺯْﻛٰﻰ سَلَامٍ ﻭَ ﺍَﻧْﻤٰﻰ ﺑَﺮَﻛَﺎﺕٍ ﺑِﻌَﺪَﺩِ ﺳُﻮَﺭِ ﺍﻟْﻘُﺮْﺍٰﻥِ ﻭَ ﺍٰﻳَﺎﺗِﻪ۪ ﻭَ ﺣُﺮُﻭﻓِﻪ۪ ﻭَ ﻛَﻠِﻤَﺎﺗِﻪ۪ ﻭَ ﻣَﻌَﺎﻧ۪ﻴﻪ۪ ﻭَ ﺍِﺷَﺎﺭَﺍﺗِﻪِ ﻭَ ﺭُﻣُﻮﺯِﻩ۪ ﻭَ دَلَالَاتِه۪ ﻭَﺍﻏْﻔِﺮْﻟَﻨَﺎ ﻭَﺍﺭْﺣَﻤْﻨَﺎ ﻭَ ﺍﻟْﻄُﻒْ ﺑِﻨَﺎ ﻳَﺎ ﺍِﻟٰﻬَﻨَﺎ ﻳَﺎ ﺧَﺎﻟِﻘَﻨَﺎ ﺑِﻜُﻞِّ صَلَاةٍ ﻣِﻨْﻬَﺎ ﺑِﺮَﺣْﻤَﺘِﻚَ ﻳَﺎ ﺍَﺭْﺣَﻢَ ﺍﻟﺮَّﺍﺣِﻤ۪ﻴﻦَ</w:t>
      </w:r>
      <w:r>
        <w:rPr>
          <w:rFonts w:ascii="Times New Roman" w:hAnsi="Times New Roman" w:eastAsia="Noto Serif SC" w:cs="Amiri"/>
          <w:lang w:val="zh-CN" w:eastAsia="zh-CN" w:bidi="ar-SA"/>
          <w:color w:val="000000"/>
          <w:rtl w:val="0"/>
        </w:rPr>
        <w:t xml:space="preserve">（Allah啊，求祢将尊荣与恩福、平安与福泽赐予我们的领袖与尊长穆罕默德，并尊崇他——祢的仆人、祢的先知、祢的使者，那位未受读写教育的先知——也赐予他的家属、同伴、妻室与子孙，赐予诸先知、诸使者、受亲近的天使、亲近Allah者与正直行善者。求祢赐下最优越的尊荣恩福、最纯洁的平安、增长最盛的福泽，其数如《古兰经》的章、节、字母、词语、意义、指示、隐示与种种指向之数。我们的应受崇拜者啊，我们的创造者啊，求祢藉其中每一次祝祷，宽恕我们、慈悯我们、亲厚善待我们；一切慈悯者中最慈悯者啊，求祢凭祢的慈悯成全）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（一切赞美与称颂，无论出自何者、指向何者，自无始至无终，都专属于Allah，也都是祂所应得的；祂是养育并主宰万有者，祂的存在本身必然，不依赖任何他物）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第十二言</w:t>
      </w:r>
    </w:p>
    <w:p>
      <w:r>
        <w:rPr>
          <w:rFonts w:ascii="Times New Roman" w:hAnsi="Times New Roman" w:eastAsia="Noto Serif SC" w:cs="Amiri"/>
          <w:lang w:val="zh-CN" w:eastAsia="zh-CN" w:bidi="ar-SA"/>
          <w:color w:val="000000"/>
          <w:rtl w:val="0"/>
        </w:rPr>
        <w:t>本言，概略衡量至睿的《古兰经》的神圣睿智与哲学的智慧；又以极简的概要，述说《古兰经》的睿智对人的个人生活、共同生活所给予的教养之课；并指示《古兰经》胜过Allah的其他词语、胜过全部言说的方面。本言有四项原则。</w:t>
      </w:r>
    </w:p>
    <w:p>
      <w:pPr>
        <w:pStyle w:val="Heading2"/>
      </w:pPr>
      <w:r>
        <w:rPr>
          <w:rFonts w:ascii="Times New Roman" w:hAnsi="Times New Roman" w:eastAsia="Noto Serif SC" w:cs="Amiri"/>
          <w:lang w:val="zh-CN" w:eastAsia="zh-CN" w:bidi="ar-SA"/>
          <w:color w:val="000000"/>
          <w:rtl w:val="0"/>
        </w:rPr>
        <w:t>第一原则</w:t>
      </w:r>
    </w:p>
    <w:p>
      <w:r>
        <w:rPr>
          <w:rFonts w:ascii="Times New Roman" w:hAnsi="Times New Roman" w:eastAsia="Noto Serif SC" w:cs="Amiri"/>
          <w:lang w:val="zh-CN" w:eastAsia="zh-CN" w:bidi="ar-SA"/>
          <w:color w:val="000000"/>
          <w:rtl w:val="0"/>
        </w:rPr>
        <w:t>借下面的譬喻故事这副望远镜，观看《古兰经》的睿智与科学知识的智慧之间的差别：</w:t>
      </w:r>
    </w:p>
    <w:p>
      <w:r>
        <w:rPr>
          <w:rFonts w:ascii="Times New Roman" w:hAnsi="Times New Roman" w:eastAsia="Noto Serif SC" w:cs="Amiri"/>
          <w:lang w:val="zh-CN" w:eastAsia="zh-CN" w:bidi="ar-SA"/>
          <w:color w:val="000000"/>
          <w:rtl w:val="0"/>
        </w:rPr>
        <w:t>从前，一位知名统治者，既虔诚，又极擅艺术，希望以一种与至睿的《古兰经》意义的圣洁、词语的奇迹相称的书写，将其写下，让那展现奇迹的身姿，穿上一件非凡的衣裳。这位纹饰绘制者，便以极其奇异的方式写成《古兰经》，在书写中使用全部珍贵宝石。为指示其真理的丰富变化，他将一些立体字母用钻石与祖母绿制成；一部分，用珍珠与玛瑙制成；一组，用精琢钻石与珊瑚制成；一类，用黄金与白银制成。他又如此装饰、绘制纹饰，无论识字与否，任何人观看，都会惊叹、赞赏。尤其，在追求真理者的</w:t>
      </w:r>
    </w:p>
    <w:p>
      <w:r>
        <w:rPr>
          <w:rFonts w:ascii="Times New Roman" w:hAnsi="Times New Roman" w:eastAsia="Noto Serif SC" w:cs="Amiri"/>
          <w:lang w:val="zh-CN" w:eastAsia="zh-CN" w:bidi="ar-SA"/>
          <w:color w:val="000000"/>
          <w:rtl w:val="0"/>
        </w:rPr>
        <w:t>目光中，那外观的美，指示着意义中极其光辉的美与极其可爱的装饰，因而成为一件极其珍贵的珍奇杰作。</w:t>
      </w:r>
    </w:p>
    <w:p>
      <w:r>
        <w:rPr>
          <w:rFonts w:ascii="Times New Roman" w:hAnsi="Times New Roman" w:eastAsia="Noto Serif SC" w:cs="Amiri"/>
          <w:lang w:val="zh-CN" w:eastAsia="zh-CN" w:bidi="ar-SA"/>
          <w:color w:val="000000"/>
          <w:rtl w:val="0"/>
        </w:rPr>
        <w:t>随后，统治者把这精制、镶嵌珠宝的《古兰经》给一位外国哲学家、一位穆斯林学者看，既为试验，也为奖赏，下令：“你们各自写一部著作，论述其中的睿智。”先是哲学家，随后是学者，各为此撰写一本书。</w:t>
      </w:r>
    </w:p>
    <w:p>
      <w:r>
        <w:rPr>
          <w:rFonts w:ascii="Times New Roman" w:hAnsi="Times New Roman" w:eastAsia="Noto Serif SC" w:cs="Amiri"/>
          <w:lang w:val="zh-CN" w:eastAsia="zh-CN" w:bidi="ar-SA"/>
          <w:color w:val="000000"/>
          <w:rtl w:val="0"/>
        </w:rPr>
        <w:t>然而，哲学家的书，只讨论字母的纹饰、关系、位置，宝石的性质、描述，丝毫不触及意义。因为，那外国人，完全不会读阿拉伯文字，甚至不知道这装饰的《古兰经》是一本书，是表达意义的文字，只把它当作一件有纹饰的珍奇艺术品。可是，他虽不懂阿拉伯语，却是很好的工程师、优秀的描绘者、熟练的化学家、识货的珠宝鉴定者。他便依照这些技艺，写成自己的作品。</w:t>
      </w:r>
    </w:p>
    <w:p>
      <w:r>
        <w:rPr>
          <w:rFonts w:ascii="Times New Roman" w:hAnsi="Times New Roman" w:eastAsia="Noto Serif SC" w:cs="Amiri"/>
          <w:lang w:val="zh-CN" w:eastAsia="zh-CN" w:bidi="ar-SA"/>
          <w:color w:val="000000"/>
          <w:rtl w:val="0"/>
        </w:rPr>
        <w:t>至于穆斯林学者，观看时，便明白这是一部明白的经典，是至睿的《古兰经》。这位敬奉真理的人，没有重视外在装饰，也未从事字母纹饰的研究；他所从事的事，比另一个人所研究的论题高出百万个层次：更加高尚、更加贵重、更加精微、更加尊贵、更加有益，涵盖也更加广泛……因为，他讨论纹饰帷幕后神圣的真理、奥秘的光明，写成一部极其优美、尊贵的经注。</w:t>
      </w:r>
    </w:p>
    <w:p>
      <w:r>
        <w:rPr>
          <w:rFonts w:ascii="Times New Roman" w:hAnsi="Times New Roman" w:eastAsia="Noto Serif SC" w:cs="Amiri"/>
          <w:lang w:val="zh-CN" w:eastAsia="zh-CN" w:bidi="ar-SA"/>
          <w:color w:val="000000"/>
          <w:rtl w:val="0"/>
        </w:rPr>
        <w:t>随后，两人把作品带来，呈给那位光荣统治者。统治者先取哲学家的作品，查看后发现：那自我欣赏、崇拜自然的人，虽十分辛苦，却完全没有写出真正的睿智，没有理解任何意义，反而弄得混乱；他对经典不敬，乃至无礼。因为，他把作为真理源泉的《古兰经》当作毫无意义的纹饰，从意义方面，将它贬为毫无价值。因此，那位睿智的统治者，把他的作品打在他头上，将他逐出面前。</w:t>
      </w:r>
    </w:p>
    <w:p>
      <w:r>
        <w:rPr>
          <w:rFonts w:ascii="Times New Roman" w:hAnsi="Times New Roman" w:eastAsia="Noto Serif SC" w:cs="Amiri"/>
          <w:lang w:val="zh-CN" w:eastAsia="zh-CN" w:bidi="ar-SA"/>
          <w:color w:val="000000"/>
          <w:rtl w:val="0"/>
        </w:rPr>
        <w:t>然后，他查看另一位敬奉真理、精细考察的学者的作品，发现是一部极其优美、有益的经注，是极具睿智、极善引导的著作。他说：“很好，</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这才是睿智；这样的作品拥有者，才称得上学者、智者。另一个人，只是一个越过自身界限的技艺者。随后，为奖赏这一作品，他下旨：“每一个字母，皆从我不竭的宝库中，赏给十枚金币。”</w:t>
      </w:r>
    </w:p>
    <w:p>
      <w:r>
        <w:rPr>
          <w:rFonts w:ascii="Times New Roman" w:hAnsi="Times New Roman" w:eastAsia="Noto Serif SC" w:cs="Amiri"/>
          <w:lang w:val="zh-CN" w:eastAsia="zh-CN" w:bidi="ar-SA"/>
          <w:color w:val="000000"/>
          <w:rtl w:val="0"/>
        </w:rPr>
        <w:t>你若已领会譬喻，就看吧，也观看真理的面貌：</w:t>
      </w:r>
    </w:p>
    <w:p>
      <w:r>
        <w:rPr>
          <w:rFonts w:ascii="Times New Roman" w:hAnsi="Times New Roman" w:eastAsia="Noto Serif SC" w:cs="Amiri"/>
          <w:lang w:val="zh-CN" w:eastAsia="zh-CN" w:bidi="ar-SA"/>
          <w:color w:val="000000"/>
          <w:rtl w:val="0"/>
        </w:rPr>
        <w:t>那装饰的《古兰经》，正是这精妙造出的宇宙；那统治者，是无始的至睿者；那两个人中，那位外国人，正是哲学之学及其哲学家；另一个，则是《古兰经》及其学子。</w:t>
      </w:r>
    </w:p>
    <w:p>
      <w:r>
        <w:rPr>
          <w:rFonts w:ascii="Times New Roman" w:hAnsi="Times New Roman" w:eastAsia="Noto Serif SC" w:cs="Amiri"/>
          <w:lang w:val="zh-CN" w:eastAsia="zh-CN" w:bidi="ar-SA"/>
          <w:color w:val="000000"/>
          <w:rtl w:val="0"/>
        </w:rPr>
        <w:t>是的，至睿的《古兰经》，是宇宙这部至大《古兰经》最崇高的阐释者、最雄辩的译述者。是的，它是辨别真伪的经典，向精灵与人类讲授权能之笔写在宇宙书页、时间书页上的创造迹象。每一个存在物，都是一个有意义的字母；它以“指向他者的意义”的眼光，即从指向精妙创造者的角度来看它们，说：“造得何等优美，何等优美地指证其精妙创造者的美善！”由此，显出宇宙真正的美。</w:t>
      </w:r>
    </w:p>
    <w:p>
      <w:r>
        <w:rPr>
          <w:rFonts w:ascii="Times New Roman" w:hAnsi="Times New Roman" w:eastAsia="Noto Serif SC" w:cs="Amiri"/>
          <w:lang w:val="zh-CN" w:eastAsia="zh-CN" w:bidi="ar-SA"/>
          <w:color w:val="000000"/>
          <w:rtl w:val="0"/>
        </w:rPr>
        <w:t>至于所谓智慧之学的哲学，却沉溺于存在物这些字母的装饰、关系，变得迷乱，偏离真理之路。这部广大经典的字母，本须以“指向他者的意义”，即从指向Allah的角度来观看；它却不如此，而以“只指自身的意义”，即只从存在物自身的角度来观看、论述。它不说“造得何等美”，只说“何等美”，反而使之丑化。由此贬辱宇宙，使宇宙控诉这种哲学。是的，无宗教的哲学，是没有真实所指的诡辩，也是对宇宙的贬辱。</w:t>
      </w:r>
    </w:p>
    <w:p>
      <w:pPr>
        <w:pStyle w:val="Heading2"/>
      </w:pPr>
      <w:r>
        <w:rPr>
          <w:rFonts w:ascii="Times New Roman" w:hAnsi="Times New Roman" w:eastAsia="Noto Serif SC" w:cs="Amiri"/>
          <w:lang w:val="zh-CN" w:eastAsia="zh-CN" w:bidi="ar-SA"/>
          <w:color w:val="000000"/>
          <w:rtl w:val="0"/>
        </w:rPr>
        <w:t>第二原则</w:t>
      </w:r>
    </w:p>
    <w:p>
      <w:r>
        <w:rPr>
          <w:rFonts w:ascii="Times New Roman" w:hAnsi="Times New Roman" w:eastAsia="Noto Serif SC" w:cs="Amiri"/>
          <w:lang w:val="zh-CN" w:eastAsia="zh-CN" w:bidi="ar-SA"/>
          <w:color w:val="000000"/>
          <w:rtl w:val="0"/>
        </w:rPr>
        <w:t>衡量至睿的《古兰经》的睿智给予个人生活的道德教养，与哲学智慧所授的课程：</w:t>
      </w:r>
    </w:p>
    <w:p>
      <w:r>
        <w:rPr>
          <w:rFonts w:ascii="Times New Roman" w:hAnsi="Times New Roman" w:eastAsia="Noto Serif SC" w:cs="Amiri"/>
          <w:lang w:val="zh-CN" w:eastAsia="zh-CN" w:bidi="ar-SA"/>
          <w:color w:val="000000"/>
          <w:rtl w:val="0"/>
        </w:rPr>
        <w:t>哲学的纯粹学子，是一个法老；却是为自己的利益，连最卑微的事物也崇拜的卑辱法老，把每一件有利之物都认作自己的养育主宰者。这无宗教的学子，又是顽抗、执拗者；却是为一份快乐，便接受至极卑辱的可怜顽抗者，是为一种卑微利益，亲吻魔鬼般人物的脚、显示卑辱的低劣执拗者。这无宗教的学子，又是强横的骄傲者；却因心中找不到依靠之点，自身极其无力，成为一个无能而炫耀自己的强横者。这学子，又崇拜利益，只顾自己；他的努力目标，是满足自我、肚腹、生殖器的欲望；他是一个在某些民族利益之中寻求个人利益、诡诈而自私的人。</w:t>
      </w:r>
    </w:p>
    <w:p>
      <w:r>
        <w:rPr>
          <w:rFonts w:ascii="Times New Roman" w:hAnsi="Times New Roman" w:eastAsia="Noto Serif SC" w:cs="Amiri"/>
          <w:lang w:val="zh-CN" w:eastAsia="zh-CN" w:bidi="ar-SA"/>
          <w:color w:val="000000"/>
          <w:rtl w:val="0"/>
        </w:rPr>
        <w:t>至于《古兰经》睿智的纯粹学子，是一位仆役；却是一位具有尊荣的仆役，连最大的受造物，也不肯屈身崇拜，连乐园这样最大的利益，也不接受为崇拜并侍奉的目的。其真实学子，又是谦逊者，安和、温厚；却不肯出于自身选择，在开创者许可的范围之外，对祂以外者自取卑辱。他又匮乏、软弱，知道自己的匮乏与软弱；却因慷慨的所有者为他积藏的后世财富而丰足，又因依凭尊主无尽的权能而强健。他行动、工作，唯为</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（唯为Allah而行），为Allah的悦纳，为美德。</w:t>
      </w:r>
    </w:p>
    <w:p>
      <w:r>
        <w:rPr>
          <w:rFonts w:ascii="Times New Roman" w:hAnsi="Times New Roman" w:eastAsia="Noto Serif SC" w:cs="Amiri"/>
          <w:lang w:val="zh-CN" w:eastAsia="zh-CN" w:bidi="ar-SA"/>
          <w:color w:val="000000"/>
          <w:rtl w:val="0"/>
        </w:rPr>
        <w:t>通过比较两位学子，便能明白两种智慧所给予的教养。</w:t>
      </w:r>
    </w:p>
    <w:p>
      <w:pPr>
        <w:pStyle w:val="Heading2"/>
      </w:pPr>
      <w:r>
        <w:rPr>
          <w:rFonts w:ascii="Times New Roman" w:hAnsi="Times New Roman" w:eastAsia="Noto Serif SC" w:cs="Amiri"/>
          <w:lang w:val="zh-CN" w:eastAsia="zh-CN" w:bidi="ar-SA"/>
          <w:color w:val="000000"/>
          <w:rtl w:val="0"/>
        </w:rPr>
        <w:t>第三原则</w:t>
      </w:r>
    </w:p>
    <w:p>
      <w:r>
        <w:rPr>
          <w:rFonts w:ascii="Times New Roman" w:hAnsi="Times New Roman" w:eastAsia="Noto Serif SC" w:cs="Amiri"/>
          <w:lang w:val="zh-CN" w:eastAsia="zh-CN" w:bidi="ar-SA"/>
          <w:color w:val="000000"/>
          <w:rtl w:val="0"/>
        </w:rPr>
        <w:t>哲学智慧与《古兰经》睿智，给予人类共同生活的教养：</w:t>
      </w:r>
    </w:p>
    <w:p>
      <w:r>
        <w:rPr>
          <w:rFonts w:ascii="Times New Roman" w:hAnsi="Times New Roman" w:eastAsia="Noto Serif SC" w:cs="Amiri"/>
          <w:lang w:val="zh-CN" w:eastAsia="zh-CN" w:bidi="ar-SA"/>
          <w:color w:val="000000"/>
          <w:rtl w:val="0"/>
        </w:rPr>
        <w:t>哲学智慧，在共同生活中，接受“力量”为依靠之点，认定“利益”为目标，认定“争斗”为生命准则，以“种族主义、消极民族主义”为群体的纽带。其果实，是“满足自我的欲望，增多人类的需要”。</w:t>
      </w:r>
    </w:p>
    <w:p>
      <w:r>
        <w:rPr>
          <w:rFonts w:ascii="Times New Roman" w:hAnsi="Times New Roman" w:eastAsia="Noto Serif SC" w:cs="Amiri"/>
          <w:lang w:val="zh-CN" w:eastAsia="zh-CN" w:bidi="ar-SA"/>
          <w:color w:val="000000"/>
          <w:rtl w:val="0"/>
        </w:rPr>
        <w:t>然而，力量的趋向是侵犯；利益不足以满足每个愿望，其趋向便是争夺；争斗准则的趋向是冲突；种族主义靠吞噬他者来滋养自己，其趋向便是侵犯。正因这种智慧，人类的幸福被夺去。</w:t>
      </w:r>
    </w:p>
    <w:p>
      <w:r>
        <w:rPr>
          <w:rFonts w:ascii="Times New Roman" w:hAnsi="Times New Roman" w:eastAsia="Noto Serif SC" w:cs="Amiri"/>
          <w:lang w:val="zh-CN" w:eastAsia="zh-CN" w:bidi="ar-SA"/>
          <w:color w:val="000000"/>
          <w:rtl w:val="0"/>
        </w:rPr>
        <w:t>至于《古兰经》的睿智，以“真与应得之权”代替力量，作为依靠之点；在目标上，以“美德与Allah的悦纳”代替利益；在生命中，以“互助准则”代替争斗准则，作为根本。在群体纽带上，接受“宗教、同类社会群体、共同故土的联系”，代替种族主义、民族主义。其种种目的，在于阻挡自我欲望的侵犯，鼓励灵魂走向崇高，满足其高贵的情感，引人走向人之完善，使人成其为人。</w:t>
      </w:r>
    </w:p>
    <w:p>
      <w:r>
        <w:rPr>
          <w:rFonts w:ascii="Times New Roman" w:hAnsi="Times New Roman" w:eastAsia="Noto Serif SC" w:cs="Amiri"/>
          <w:lang w:val="zh-CN" w:eastAsia="zh-CN" w:bidi="ar-SA"/>
          <w:color w:val="000000"/>
          <w:rtl w:val="0"/>
        </w:rPr>
        <w:t>真与应得之权的趋向，是联合；美德的趋向，是相互支持；互助准则的趋向，是彼此赶来援助；宗教的趋向，是兄弟情谊、彼此相吸。以缰绳束住自我，以鞭策鼓励灵魂走向完善、使其自由，其趋向，是两世的幸福。</w:t>
      </w:r>
    </w:p>
    <w:p>
      <w:pPr>
        <w:pStyle w:val="Heading2"/>
      </w:pPr>
      <w:r>
        <w:rPr>
          <w:rFonts w:ascii="Times New Roman" w:hAnsi="Times New Roman" w:eastAsia="Noto Serif SC" w:cs="Amiri"/>
          <w:lang w:val="zh-CN" w:eastAsia="zh-CN" w:bidi="ar-SA"/>
          <w:color w:val="000000"/>
          <w:rtl w:val="0"/>
        </w:rPr>
        <w:t>第四原则</w:t>
      </w:r>
    </w:p>
    <w:p>
      <w:r>
        <w:rPr>
          <w:rFonts w:ascii="Times New Roman" w:hAnsi="Times New Roman" w:eastAsia="Noto Serif SC" w:cs="Amiri"/>
          <w:lang w:val="zh-CN" w:eastAsia="zh-CN" w:bidi="ar-SA"/>
          <w:color w:val="000000"/>
          <w:rtl w:val="0"/>
        </w:rPr>
        <w:t>你若想明白，《古兰经》在Allah的所有词语中的崇高，以及它胜过全部言说的方面，就看这两个譬喻：</w:t>
      </w:r>
    </w:p>
    <w:p>
      <w:r>
        <w:rPr>
          <w:rFonts w:ascii="Times New Roman" w:hAnsi="Times New Roman" w:eastAsia="Noto Serif SC" w:cs="Amiri"/>
          <w:lang w:val="zh-CN" w:eastAsia="zh-CN" w:bidi="ar-SA"/>
          <w:color w:val="000000"/>
          <w:rtl w:val="0"/>
        </w:rPr>
        <w:t>第一：一位君王，有两类交谈、两种呼告。一种，为一件具体事务、一项特定需要，用专线电话，同一位普通臣民交谈；另一种，以至大统辖的称号、至大代行职分的名义、普遍统治的地位，为把命令传播、展示于各方，同一位传使或重要官员交谈，以显出自身壮丽的崇高诏令交谈。</w:t>
      </w:r>
    </w:p>
    <w:p>
      <w:r>
        <w:rPr>
          <w:rFonts w:ascii="Times New Roman" w:hAnsi="Times New Roman" w:eastAsia="Noto Serif SC" w:cs="Amiri"/>
          <w:lang w:val="zh-CN" w:eastAsia="zh-CN" w:bidi="ar-SA"/>
          <w:color w:val="000000"/>
          <w:rtl w:val="0"/>
        </w:rPr>
        <w:t>第二个譬喻：一个人，将手中的镜子对着太阳，得到与镜面大小相应的一份光亮、一份包含七色的光辉，便按这一程度，与太阳建立关联、交谈。他若把这面发光的镜子，转向自己的黑暗家宅，或屋顶下的园子，能领受的益处，并不按太阳的价值，只按镜子的承受能力。</w:t>
      </w:r>
    </w:p>
    <w:p>
      <w:r>
        <w:rPr>
          <w:rFonts w:ascii="Times New Roman" w:hAnsi="Times New Roman" w:eastAsia="Noto Serif SC" w:cs="Amiri"/>
          <w:lang w:val="zh-CN" w:eastAsia="zh-CN" w:bidi="ar-SA"/>
          <w:color w:val="000000"/>
          <w:rtl w:val="0"/>
        </w:rPr>
        <w:t>另一个人，则在家宅开出宽广的窗户，或在园子的屋顶上开出宽广的窗户，铺设直向天上太阳的道路，与真正太阳的恒久光辉交谈、对话，并以自身状态之语，怀着这样的感激而交谈：“娇美的太阳啊！你是世界的美丽者、天空的蒙宠者，以光给大地镀上金色，使所有花朵含笑；也像温暖、照亮它们一样，温暖、照亮了我的小家宅、小园圃。”而镜子拥有者，却不能这样说。镜中的太阳映像，受到限制，它的显迹也有限，取决于那限制。</w:t>
      </w:r>
    </w:p>
    <w:p>
      <w:r>
        <w:rPr>
          <w:rFonts w:ascii="Times New Roman" w:hAnsi="Times New Roman" w:eastAsia="Noto Serif SC" w:cs="Amiri"/>
          <w:lang w:val="zh-CN" w:eastAsia="zh-CN" w:bidi="ar-SA"/>
          <w:color w:val="000000"/>
          <w:rtl w:val="0"/>
        </w:rPr>
        <w:t>借这两个譬喻的望远镜，观看《古兰经》，以看见它的奇迹性，领会它的圣洁。</w:t>
      </w:r>
    </w:p>
    <w:p>
      <w:r>
        <w:rPr>
          <w:rFonts w:ascii="Times New Roman" w:hAnsi="Times New Roman" w:eastAsia="Noto Serif SC" w:cs="Amiri"/>
          <w:lang w:val="zh-CN" w:eastAsia="zh-CN" w:bidi="ar-SA"/>
          <w:color w:val="000000"/>
          <w:rtl w:val="0"/>
        </w:rPr>
        <w:t>是的，《古兰经》说：“即使地上的树木成为笔，海洋成为墨，书写至高的至真者的词语，也不能写尽。”那么，在这些无尽词语中，最大的地位为何给予《古兰经》？原因如下：</w:t>
      </w:r>
    </w:p>
    <w:p>
      <w:r>
        <w:rPr>
          <w:rFonts w:ascii="Times New Roman" w:hAnsi="Times New Roman" w:eastAsia="Noto Serif SC" w:cs="Amiri"/>
          <w:lang w:val="zh-CN" w:eastAsia="zh-CN" w:bidi="ar-SA"/>
          <w:color w:val="000000"/>
          <w:rtl w:val="0"/>
        </w:rPr>
        <w:t>《古兰经》，来自至大尊名，来自每一尊名的至大层次；它是Allah以所有世界的养育主宰者身份发出的言说；它是Allah以一切存在物的应受崇拜者之称号颁出的诏令；它是祂作为天地创造者发出的呼告；它是祂在绝对的养育与主宰</w:t>
      </w:r>
    </w:p>
    <w:p>
      <w:r>
        <w:rPr>
          <w:rFonts w:ascii="Times New Roman" w:hAnsi="Times New Roman" w:eastAsia="Noto Serif SC" w:cs="Amiri"/>
          <w:lang w:val="zh-CN" w:eastAsia="zh-CN" w:bidi="ar-SA"/>
          <w:color w:val="000000"/>
          <w:rtl w:val="0"/>
        </w:rPr>
        <w:t>这一方面发出的交谈；它以那位超绝一切缺欠者普遍的统辖为名，是一篇无始的宣谕；它从周遍、广阔的慈悯这一点看，是一本慈悯普及万物者关爱的簿册；它以应受崇拜之神圣性的伟大壮丽为尊号，是一部篇首有时带有密语的通讯集；它又是一本从至大尊名周遍的领域降示、观看并巡视至大宝座所涵盖全部范围、散发睿智的神圣经典。</w:t>
      </w:r>
    </w:p>
    <w:p>
      <w:r>
        <w:rPr>
          <w:rFonts w:ascii="Times New Roman" w:hAnsi="Times New Roman" w:eastAsia="Noto Serif SC" w:cs="Amiri"/>
          <w:lang w:val="zh-CN" w:eastAsia="zh-CN" w:bidi="ar-SA"/>
          <w:color w:val="000000"/>
          <w:rtl w:val="0"/>
        </w:rPr>
        <w:t>正因这一奥义，“Allah的言说”这一称号，以完全相称的资格，给予《古兰经》。</w:t>
      </w:r>
    </w:p>
    <w:p>
      <w:r>
        <w:rPr>
          <w:rFonts w:ascii="Times New Roman" w:hAnsi="Times New Roman" w:eastAsia="Noto Serif SC" w:cs="Amiri"/>
          <w:lang w:val="zh-CN" w:eastAsia="zh-CN" w:bidi="ar-SA"/>
          <w:color w:val="000000"/>
          <w:rtl w:val="0"/>
        </w:rPr>
        <w:t>至于Allah的其他词语，其中一部分，是从一个特定方面、一个特定称号、一个特定尊名的个别彰显，以特定的养育与主宰、特定的统辖、特定的慈悯，显出的言说。在特定性与普遍性方面，其层次各不相同。多数灵感属于这一类，但层次相差极大。</w:t>
      </w:r>
    </w:p>
    <w:p>
      <w:r>
        <w:rPr>
          <w:rFonts w:ascii="Times New Roman" w:hAnsi="Times New Roman" w:eastAsia="Noto Serif SC" w:cs="Amiri"/>
          <w:lang w:val="zh-CN" w:eastAsia="zh-CN" w:bidi="ar-SA"/>
          <w:color w:val="000000"/>
          <w:rtl w:val="0"/>
        </w:rPr>
        <w:t>例如，范围最为有限、也最简单的，是动物的灵感；然后，是普通人的灵感；然后，是普通天使的灵感；然后，是亲近Allah者的灵感；然后，是伟大天使的灵感。正因这一奥义，一个借心灵的电话、无需中介而祈恳的亲近Allah者，会说</w:t>
      </w:r>
      <w:r>
        <w:rPr>
          <w:rFonts w:ascii="Amiri" w:hAnsi="Amiri" w:eastAsia="Amiri" w:cs="Amiri"/>
          <w:lang w:val="zh-CN" w:eastAsia="zh-CN" w:bidi="ar-SA"/>
          <w:rtl w:val="1"/>
          <w:cs w:val="1"/>
          <w:color w:val="000000"/>
          <w:sz w:val="24"/>
          <w:szCs w:val="24"/>
        </w:rPr>
        <w:t>ﺣَﺪَّﺛَﻨ۪ﻰ ﻗَﻠْﺒ۪ﻰ ﻋَﻦْ ﺭَﺑّ۪ﻰ</w:t>
      </w:r>
      <w:r>
        <w:rPr>
          <w:rFonts w:ascii="Times New Roman" w:hAnsi="Times New Roman" w:eastAsia="Noto Serif SC" w:cs="Amiri"/>
          <w:lang w:val="zh-CN" w:eastAsia="zh-CN" w:bidi="ar-SA"/>
          <w:color w:val="000000"/>
          <w:rtl w:val="0"/>
        </w:rPr>
        <w:t>（我的心灵向我传述，消息来自我的养育主宰者）；也就是说：“我的心灵，传告我的养育主宰者的消息。”他不说：“传告养育并主宰万有者的消息。”他又说：“我的心灵，是我的养育主宰者的镜子、宝座。”他不说：“是养育并主宰万有者的宝座。”因为，他只能按自身的承受能力、按近七万重帷幕被揭去的程度，承受呼告。</w:t>
      </w:r>
    </w:p>
    <w:p>
      <w:r>
        <w:rPr>
          <w:rFonts w:ascii="Times New Roman" w:hAnsi="Times New Roman" w:eastAsia="Noto Serif SC" w:cs="Amiri"/>
          <w:lang w:val="zh-CN" w:eastAsia="zh-CN" w:bidi="ar-SA"/>
          <w:color w:val="000000"/>
          <w:rtl w:val="0"/>
        </w:rPr>
        <w:t>君王以至大统辖的地位颁出的诏令，比他同一位普通人进行的范围有限的交谈，高贵、崇高到何种程度；领受天上太阳的惠泽，比领受镜中映像的显现，多而优越到何种程度；宏伟的《古兰经》，也以这样的比例，居于全部言说、所有经典之上。</w:t>
      </w:r>
    </w:p>
    <w:p>
      <w:r>
        <w:rPr>
          <w:rFonts w:ascii="Times New Roman" w:hAnsi="Times New Roman" w:eastAsia="Noto Serif SC" w:cs="Amiri"/>
          <w:lang w:val="zh-CN" w:eastAsia="zh-CN" w:bidi="ar-SA"/>
          <w:color w:val="000000"/>
          <w:rtl w:val="0"/>
        </w:rPr>
        <w:t>在《古兰经》之后，居于第二等的神圣经典、从天降示的经册，也按各自层次，具有优越性，分享这一优越奥义。</w:t>
      </w:r>
    </w:p>
    <w:p>
      <w:r>
        <w:rPr>
          <w:rFonts w:ascii="Times New Roman" w:hAnsi="Times New Roman" w:eastAsia="Noto Serif SC" w:cs="Amiri"/>
          <w:lang w:val="zh-CN" w:eastAsia="zh-CN" w:bidi="ar-SA"/>
          <w:color w:val="000000"/>
          <w:rtl w:val="0"/>
        </w:rPr>
        <w:t>即使把全部精灵与人类所说的一切并非流露自《古兰经》的美好言说统统汇集，仍不能达到《古兰经》的圣洁层次，不能与之相匹。</w:t>
      </w:r>
    </w:p>
    <w:p>
      <w:r>
        <w:rPr>
          <w:rFonts w:ascii="Times New Roman" w:hAnsi="Times New Roman" w:eastAsia="Noto Serif SC" w:cs="Amiri"/>
          <w:lang w:val="zh-CN" w:eastAsia="zh-CN" w:bidi="ar-SA"/>
          <w:color w:val="000000"/>
          <w:rtl w:val="0"/>
        </w:rPr>
        <w:t>你若想稍稍领会，《古兰经》来自至大尊名、来自每一尊名的至大层次，就观看统御之座经文，以及以下经文总体、普遍、崇高的表达：</w:t>
      </w:r>
      <w:r>
        <w:rPr>
          <w:rFonts w:ascii="Amiri" w:hAnsi="Amiri" w:eastAsia="Amiri" w:cs="Amiri"/>
          <w:lang w:val="zh-CN" w:eastAsia="zh-CN" w:bidi="ar-SA"/>
          <w:rtl w:val="1"/>
          <w:cs w:val="1"/>
          <w:color w:val="000000"/>
          <w:sz w:val="24"/>
          <w:szCs w:val="24"/>
        </w:rPr>
        <w:t>ﻭَﻋِﻨْﺪَﻩُ ﻣَﻔَﺎﺗِﺢُ ﺍﻟْﻐَﻴْﺐِ</w:t>
      </w:r>
      <w:r>
        <w:rPr>
          <w:rFonts w:ascii="Times New Roman" w:hAnsi="Times New Roman" w:eastAsia="Noto Serif SC" w:cs="Amiri"/>
          <w:lang w:val="zh-CN" w:eastAsia="zh-CN" w:bidi="ar-SA"/>
          <w:color w:val="000000"/>
          <w:rtl w:val="0"/>
        </w:rPr>
        <w:t>（不可见之事的钥匙，唯在祂那里）；</w:t>
      </w:r>
      <w:r>
        <w:rPr>
          <w:rFonts w:ascii="Amiri" w:hAnsi="Amiri" w:eastAsia="Amiri" w:cs="Amiri"/>
          <w:lang w:val="zh-CN" w:eastAsia="zh-CN" w:bidi="ar-SA"/>
          <w:rtl w:val="1"/>
          <w:cs w:val="1"/>
          <w:color w:val="000000"/>
          <w:sz w:val="24"/>
          <w:szCs w:val="24"/>
        </w:rPr>
        <w:t>ﻗُﻞِ ﺍﻟﻠّٰﻬُﻢَّ ﻣَﺎﻟِﻚَ ﺍﻟْﻤُﻠْﻚِ</w:t>
      </w:r>
      <w:r>
        <w:rPr>
          <w:rFonts w:ascii="Times New Roman" w:hAnsi="Times New Roman" w:eastAsia="Noto Serif SC" w:cs="Amiri"/>
          <w:lang w:val="zh-CN" w:eastAsia="zh-CN" w:bidi="ar-SA"/>
          <w:color w:val="000000"/>
          <w:rtl w:val="0"/>
        </w:rPr>
        <w:t>（你说：“Allah啊，万有国度之主啊！”）；</w:t>
      </w:r>
      <w:r>
        <w:rPr>
          <w:rFonts w:ascii="Amiri" w:hAnsi="Amiri" w:eastAsia="Amiri" w:cs="Amiri"/>
          <w:lang w:val="zh-CN" w:eastAsia="zh-CN" w:bidi="ar-SA"/>
          <w:rtl w:val="1"/>
          <w:cs w:val="1"/>
          <w:color w:val="000000"/>
          <w:sz w:val="24"/>
          <w:szCs w:val="24"/>
        </w:rPr>
        <w:t>ﻳُﻐْﺸِﻰ ﺍﻟَّﻴْﻞَ ﺍﻟﻨَّﻬَﺎﺭَ ﻳَﻄْﻠُﺒُﻪُ ﺣَﺜ۪ﻴﺜًﺎ ﻭَﺍﻟﺸَّﻤْﺲَ ﻭَﺍﻟْﻘَﻤَﺮَ ﻭَﺍﻟﻨُّﺠُﻮﻡَ ﻣُﺴَﺨَّﺮَﺍﺕٍ ﺑِﺎَﻣْﺮِﻩ۪</w:t>
      </w:r>
      <w:r>
        <w:rPr>
          <w:rFonts w:ascii="Times New Roman" w:hAnsi="Times New Roman" w:eastAsia="Noto Serif SC" w:cs="Amiri"/>
          <w:lang w:val="zh-CN" w:eastAsia="zh-CN" w:bidi="ar-SA"/>
          <w:color w:val="000000"/>
          <w:rtl w:val="0"/>
        </w:rPr>
        <w:t>（祂使黑夜覆盖白昼，黑夜急速追逐白昼；太阳、月亮、星辰，皆受祂的命令支配）；</w:t>
      </w:r>
      <w:r>
        <w:rPr>
          <w:rFonts w:ascii="Amiri" w:hAnsi="Amiri" w:eastAsia="Amiri" w:cs="Amiri"/>
          <w:lang w:val="zh-CN" w:eastAsia="zh-CN" w:bidi="ar-SA"/>
          <w:rtl w:val="1"/>
          <w:cs w:val="1"/>
          <w:color w:val="000000"/>
          <w:sz w:val="24"/>
          <w:szCs w:val="24"/>
        </w:rPr>
        <w:t>ﻳَٓﺎ ﺍَﺭْﺽُ ﺍﺑْﻠَﻌ۪ﻰ ﻣَٓﺎﺀَﻙِ ﻭَﻳَﺎ ﺳَﻤَٓﺎﺀُ ﺍَﻗْﻠِﻌ۪ﻰ</w:t>
      </w:r>
      <w:r>
        <w:rPr>
          <w:rFonts w:ascii="Times New Roman" w:hAnsi="Times New Roman" w:eastAsia="Noto Serif SC" w:cs="Amiri"/>
          <w:lang w:val="zh-CN" w:eastAsia="zh-CN" w:bidi="ar-SA"/>
          <w:color w:val="000000"/>
          <w:rtl w:val="0"/>
        </w:rPr>
        <w:t>（大地啊，吞下你的水！天空啊，停止降水！）；</w:t>
      </w:r>
      <w:r>
        <w:rPr>
          <w:rFonts w:ascii="Amiri" w:hAnsi="Amiri" w:eastAsia="Amiri" w:cs="Amiri"/>
          <w:lang w:val="zh-CN" w:eastAsia="zh-CN" w:bidi="ar-SA"/>
          <w:rtl w:val="1"/>
          <w:cs w:val="1"/>
          <w:color w:val="000000"/>
          <w:sz w:val="24"/>
          <w:szCs w:val="24"/>
        </w:rPr>
        <w:t>ﺗُﺴَﺒِّﺢُ ﻟَﻪُ ﺍﻟﺴَّﻤٰﻮَﺍﺕُ ﺍﻟﺴَّﺒْﻊُ وَالْاَرْضُ ﻭَﻣَﻦْ ﻓ۪ﻴﻬِﻦَّ</w:t>
      </w:r>
      <w:r>
        <w:rPr>
          <w:rFonts w:ascii="Times New Roman" w:hAnsi="Times New Roman" w:eastAsia="Noto Serif SC" w:cs="Amiri"/>
          <w:lang w:val="zh-CN" w:eastAsia="zh-CN" w:bidi="ar-SA"/>
          <w:color w:val="000000"/>
          <w:rtl w:val="0"/>
        </w:rPr>
        <w:t>（七层诸天、大地及其中所有有意识者，都向祂赞颂超绝）；</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（创造你们全体，使你们全体死后复起，对Allah的权能而言，皆只如创造并复起一个人一般，丝毫不因人数众多而增加困难）；</w:t>
      </w:r>
      <w:r>
        <w:rPr>
          <w:rFonts w:ascii="Amiri" w:hAnsi="Amiri" w:eastAsia="Amiri" w:cs="Amiri"/>
          <w:lang w:val="zh-CN" w:eastAsia="zh-CN" w:bidi="ar-SA"/>
          <w:rtl w:val="1"/>
          <w:cs w:val="1"/>
          <w:color w:val="000000"/>
          <w:sz w:val="24"/>
          <w:szCs w:val="24"/>
        </w:rPr>
        <w:t>ﺍِﻧَّﺎ ﻋَﺮَﺿْﻨَﺎ الْاَمَانَةَ ﻋَﻠَﻰ ﺍﻟﺴَّﻤٰﻮَﺍﺕِ وَالْاَرْضِ ﻭَﺍﻟْﺠِﺒَﺎﻝِ</w:t>
      </w:r>
      <w:r>
        <w:rPr>
          <w:rFonts w:ascii="Times New Roman" w:hAnsi="Times New Roman" w:eastAsia="Noto Serif SC" w:cs="Amiri"/>
          <w:lang w:val="zh-CN" w:eastAsia="zh-CN" w:bidi="ar-SA"/>
          <w:color w:val="000000"/>
          <w:rtl w:val="0"/>
        </w:rPr>
        <w:t>（确实，吾以无上的威严，将这份托付呈于诸天、大地与山岳）；</w:t>
      </w:r>
      <w:r>
        <w:rPr>
          <w:rFonts w:ascii="Amiri" w:hAnsi="Amiri" w:eastAsia="Amiri" w:cs="Amiri"/>
          <w:lang w:val="zh-CN" w:eastAsia="zh-CN" w:bidi="ar-SA"/>
          <w:rtl w:val="1"/>
          <w:cs w:val="1"/>
          <w:color w:val="000000"/>
          <w:sz w:val="24"/>
          <w:szCs w:val="24"/>
        </w:rPr>
        <w:t>ﻳَﻮْﻡَ ﻧَﻄْﻮِﻯ ﺍﻟﺴَّﻤَٓﺎﺀَ ﻛَﻄَﻰِّ ﺍﻟﺴِّﺠِﻞِّ ﻟِﻠْﻜُﺘُﺐِ</w:t>
      </w:r>
      <w:r>
        <w:rPr>
          <w:rFonts w:ascii="Times New Roman" w:hAnsi="Times New Roman" w:eastAsia="Noto Serif SC" w:cs="Amiri"/>
          <w:lang w:val="zh-CN" w:eastAsia="zh-CN" w:bidi="ar-SA"/>
          <w:color w:val="000000"/>
          <w:rtl w:val="0"/>
        </w:rPr>
        <w:t>（那一天，吾将卷起天空，如卷起书写文字的卷册）；</w:t>
      </w:r>
      <w:r>
        <w:rPr>
          <w:rFonts w:ascii="Amiri" w:hAnsi="Amiri" w:eastAsia="Amiri" w:cs="Amiri"/>
          <w:lang w:val="zh-CN" w:eastAsia="zh-CN" w:bidi="ar-SA"/>
          <w:rtl w:val="1"/>
          <w:cs w:val="1"/>
          <w:color w:val="000000"/>
          <w:sz w:val="24"/>
          <w:szCs w:val="24"/>
        </w:rPr>
        <w:t>ﻭَﻣَﺎ ﻗَﺪَﺭُﻭﺍ ﺍﻟﻠّٰﻪَ ﺣَﻖَّ ﻗَﺪْﺭِﻩ۪ وَالْاَرْضُ ﺟَﻤ۪ﻴﻌًﺎ ﻗَﺒْﻀَﺘُﻪُ ﻳَﻮْﻡَ ﺍﻟْﻘِﻴَﺎﻣَﺔِ</w:t>
      </w:r>
      <w:r>
        <w:rPr>
          <w:rFonts w:ascii="Times New Roman" w:hAnsi="Times New Roman" w:eastAsia="Noto Serif SC" w:cs="Amiri"/>
          <w:lang w:val="zh-CN" w:eastAsia="zh-CN" w:bidi="ar-SA"/>
          <w:color w:val="000000"/>
          <w:rtl w:val="0"/>
        </w:rPr>
        <w:t>（他们没有以Allah应得的尊崇认识祂；而在复起之日，整个大地尽在祂的握持之中）；</w:t>
      </w:r>
      <w:r>
        <w:rPr>
          <w:rFonts w:ascii="Amiri" w:hAnsi="Amiri" w:eastAsia="Amiri" w:cs="Amiri"/>
          <w:lang w:val="zh-CN" w:eastAsia="zh-CN" w:bidi="ar-SA"/>
          <w:rtl w:val="1"/>
          <w:cs w:val="1"/>
          <w:color w:val="000000"/>
          <w:sz w:val="24"/>
          <w:szCs w:val="24"/>
        </w:rPr>
        <w:t>ﻟَﻮْ ﺍَﻧْﺰَﻟْﻨَﺎ ﻫٰﺬَﺍ ﺍﻟْﻘُﺮْﺍٰﻥَ ﻋَﻠٰﻰ ﺟَﺒَﻞٍ ﻟَﺮَﺍَﻳْﺘَﻪُ</w:t>
      </w:r>
      <w:r>
        <w:rPr>
          <w:rFonts w:ascii="Times New Roman" w:hAnsi="Times New Roman" w:eastAsia="Noto Serif SC" w:cs="Amiri"/>
          <w:lang w:val="zh-CN" w:eastAsia="zh-CN" w:bidi="ar-SA"/>
          <w:color w:val="000000"/>
          <w:rtl w:val="0"/>
        </w:rPr>
        <w:t>（假若吾将这《古兰经》降于一座山上，你必定会看见它）。</w:t>
      </w:r>
    </w:p>
    <w:p>
      <w:r>
        <w:rPr>
          <w:rFonts w:ascii="Times New Roman" w:hAnsi="Times New Roman" w:eastAsia="Noto Serif SC" w:cs="Amiri"/>
          <w:lang w:val="zh-CN" w:eastAsia="zh-CN" w:bidi="ar-SA"/>
          <w:color w:val="000000"/>
          <w:rtl w:val="0"/>
        </w:rPr>
        <w:t>再者，注意那些以</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（一切赞美与称颂，无论出自何者、指向何者，自无始至无终，都专属于Allah，也都是祂所应得的；祂的存在本身必然，不依赖任何他物），或</w:t>
      </w:r>
      <w:r>
        <w:rPr>
          <w:rFonts w:ascii="Amiri" w:hAnsi="Amiri" w:eastAsia="Amiri" w:cs="Amiri"/>
          <w:lang w:val="zh-CN" w:eastAsia="zh-CN" w:bidi="ar-SA"/>
          <w:rtl w:val="1"/>
          <w:cs w:val="1"/>
          <w:color w:val="000000"/>
          <w:sz w:val="24"/>
          <w:szCs w:val="24"/>
        </w:rPr>
        <w:t>ﺳَﺒَّﺢَ</w:t>
      </w:r>
      <w:r>
        <w:rPr>
          <w:rFonts w:ascii="Times New Roman" w:hAnsi="Times New Roman" w:eastAsia="Noto Serif SC" w:cs="Amiri"/>
          <w:lang w:val="zh-CN" w:eastAsia="zh-CN" w:bidi="ar-SA"/>
          <w:color w:val="000000"/>
          <w:rtl w:val="0"/>
        </w:rPr>
        <w:t>（已经赞颂祂超绝一切缺欠）、</w:t>
      </w:r>
      <w:r>
        <w:rPr>
          <w:rFonts w:ascii="Amiri" w:hAnsi="Amiri" w:eastAsia="Amiri" w:cs="Amiri"/>
          <w:lang w:val="zh-CN" w:eastAsia="zh-CN" w:bidi="ar-SA"/>
          <w:rtl w:val="1"/>
          <w:cs w:val="1"/>
          <w:color w:val="000000"/>
          <w:sz w:val="24"/>
          <w:szCs w:val="24"/>
        </w:rPr>
        <w:t>ﻳُﺴَﺒِّﺢُ</w:t>
      </w:r>
      <w:r>
        <w:rPr>
          <w:rFonts w:ascii="Times New Roman" w:hAnsi="Times New Roman" w:eastAsia="Noto Serif SC" w:cs="Amiri"/>
          <w:lang w:val="zh-CN" w:eastAsia="zh-CN" w:bidi="ar-SA"/>
          <w:color w:val="000000"/>
          <w:rtl w:val="0"/>
        </w:rPr>
        <w:t>（不断赞颂祂超绝一切缺欠）开头的经章，以看见这巨大奥义的一道光芒。再看以</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（艾利弗、拉姆、米姆——这些分列字母），</w:t>
      </w:r>
      <w:r>
        <w:rPr>
          <w:rFonts w:ascii="Amiri" w:hAnsi="Amiri" w:eastAsia="Amiri" w:cs="Amiri"/>
          <w:lang w:val="zh-CN" w:eastAsia="zh-CN" w:bidi="ar-SA"/>
          <w:rtl w:val="1"/>
          <w:cs w:val="1"/>
          <w:color w:val="000000"/>
          <w:sz w:val="24"/>
          <w:szCs w:val="24"/>
        </w:rPr>
        <w:t>ﺍﻟٓﺮٰ</w:t>
      </w:r>
      <w:r>
        <w:rPr>
          <w:rFonts w:ascii="Times New Roman" w:hAnsi="Times New Roman" w:eastAsia="Noto Serif SC" w:cs="Amiri"/>
          <w:lang w:val="zh-CN" w:eastAsia="zh-CN" w:bidi="ar-SA"/>
          <w:color w:val="000000"/>
          <w:rtl w:val="0"/>
        </w:rPr>
        <w:t>（艾利弗、拉姆、拉——这些分列字母），</w:t>
      </w:r>
      <w:r>
        <w:rPr>
          <w:rFonts w:ascii="Amiri" w:hAnsi="Amiri" w:eastAsia="Amiri" w:cs="Amiri"/>
          <w:lang w:val="zh-CN" w:eastAsia="zh-CN" w:bidi="ar-SA"/>
          <w:rtl w:val="1"/>
          <w:cs w:val="1"/>
          <w:color w:val="000000"/>
          <w:sz w:val="24"/>
          <w:szCs w:val="24"/>
        </w:rPr>
        <w:t>ﺣٰﻢٓ</w:t>
      </w:r>
      <w:r>
        <w:rPr>
          <w:rFonts w:ascii="Times New Roman" w:hAnsi="Times New Roman" w:eastAsia="Noto Serif SC" w:cs="Amiri"/>
          <w:lang w:val="zh-CN" w:eastAsia="zh-CN" w:bidi="ar-SA"/>
          <w:color w:val="000000"/>
          <w:rtl w:val="0"/>
        </w:rPr>
        <w:t>（哈、米姆——这些分列字母）开篇的经章，以认识《古兰经》在至高的至真者面前的重大分量。</w:t>
      </w:r>
    </w:p>
    <w:p>
      <w:r>
        <w:rPr>
          <w:rFonts w:ascii="Times New Roman" w:hAnsi="Times New Roman" w:eastAsia="Noto Serif SC" w:cs="Amiri"/>
          <w:lang w:val="zh-CN" w:eastAsia="zh-CN" w:bidi="ar-SA"/>
          <w:color w:val="000000"/>
          <w:rtl w:val="0"/>
        </w:rPr>
        <w:t>你若已领会这“第四原则”珍贵的奥义，便能明白：降临先知的启示，多数借天使传达；而灵感，多数无需中介。你也会明白，最伟大的亲近Allah者，仍不能达到任何先知的层次，其中的奥义。你也会明白《古兰经》的伟大、圣洁的威荣、奇迹性之崇高的奥义。你也会明白升登之路何以必要的奥义：直到诸天，直到终极界限的枣树，直到“两弓之距”的亲近境位，与那位</w:t>
      </w:r>
      <w:r>
        <w:rPr>
          <w:rFonts w:ascii="Amiri" w:hAnsi="Amiri" w:eastAsia="Amiri" w:cs="Amiri"/>
          <w:lang w:val="zh-CN" w:eastAsia="zh-CN" w:bidi="ar-SA"/>
          <w:rtl w:val="1"/>
          <w:cs w:val="1"/>
          <w:color w:val="000000"/>
          <w:sz w:val="24"/>
          <w:szCs w:val="24"/>
        </w:rPr>
        <w:t>ﺍَﻗْﺮَﺏُ ﺍِﻟَﻴْﻪِ ﻣِﻦْ ﺣَﺒْﻞِ ﺍﻟْﻮَﺭ۪ﻳﺪِ</w:t>
      </w:r>
      <w:r>
        <w:rPr>
          <w:rFonts w:ascii="Times New Roman" w:hAnsi="Times New Roman" w:eastAsia="Noto Serif SC" w:cs="Amiri"/>
          <w:lang w:val="zh-CN" w:eastAsia="zh-CN" w:bidi="ar-SA"/>
          <w:color w:val="000000"/>
          <w:rtl w:val="0"/>
        </w:rPr>
        <w:t>（比人自身的颈静脉更接近人）的具威严者祈恳交谈，随后在转瞬间返回原处。</w:t>
      </w:r>
    </w:p>
    <w:p>
      <w:r>
        <w:rPr>
          <w:rFonts w:ascii="Times New Roman" w:hAnsi="Times New Roman" w:eastAsia="Noto Serif SC" w:cs="Amiri"/>
          <w:lang w:val="zh-CN" w:eastAsia="zh-CN" w:bidi="ar-SA"/>
          <w:color w:val="000000"/>
          <w:rtl w:val="0"/>
        </w:rPr>
        <w:t>是的，月亮裂开，是使者使命的一项奇迹，向精灵与人类显示他的先知身份；同样，升登之路，是仆役侍奉的一项奇迹，向灵魂与天使显示他的蒙爱者地位。</w:t>
      </w:r>
      <w:r>
        <w:rPr>
          <w:rFonts w:ascii="Amiri" w:hAnsi="Amiri" w:eastAsia="Amiri" w:cs="Amiri"/>
          <w:lang w:val="zh-CN" w:eastAsia="zh-CN" w:bidi="ar-SA"/>
          <w:rtl w:val="1"/>
          <w:cs w:val="1"/>
          <w:color w:val="000000"/>
          <w:sz w:val="24"/>
          <w:szCs w:val="24"/>
        </w:rPr>
        <w:t>ﺍَﻟﻠّٰﻬُﻢَّ ﺻَﻞِّ ﻭَﺳَﻠِّﻢْ ﻋَﻠَﻴْﻪِ ﻭَﻋَﻠٰﻰ ﺍٰﻟِﻪ۪ ﻛَﻤَﺎ ﻳَﻠ۪ﻴﻖُ ﺑِﺮَﺣْﻤَﺘِﻚَ ﻭَﺑِﺤُﺮْﻣَﺘِﻪ۪</w:t>
      </w:r>
      <w:r>
        <w:rPr>
          <w:rFonts w:ascii="Times New Roman" w:hAnsi="Times New Roman" w:eastAsia="Noto Serif SC" w:cs="Amiri"/>
          <w:lang w:val="zh-CN" w:eastAsia="zh-CN" w:bidi="ar-SA"/>
          <w:color w:val="000000"/>
          <w:rtl w:val="0"/>
        </w:rPr>
        <w:t xml:space="preserve">（Allah啊！求祢以与祢慈悯、与他尊荣相称的方式，赐予他及他的家属尊荣、恩福与平安）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（愿平安、Allah的慈悯与祂的福泽降临你们）  亲爱而忠诚的兄弟，雷费特先生！</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（愿平安、Allah的慈悯与祂的恩福归于你们）  塞尼尔肯特亲爱、忠诚的兄弟们：易卜拉欣、许克吕、背诵全本《古兰经》的贝克尔、背诵全本《古兰经》的侯赛因、背诵全本《古兰经》的雷杰卜诸位先生！</w:t>
      </w:r>
    </w:p>
    <w:p>
      <w:r>
        <w:rPr>
          <w:rFonts w:ascii="Times New Roman" w:hAnsi="Times New Roman" w:eastAsia="Noto Serif SC" w:cs="Amiri"/>
          <w:lang w:val="zh-CN" w:eastAsia="zh-CN" w:bidi="ar-SA"/>
          <w:color w:val="000000"/>
          <w:rtl w:val="0"/>
        </w:rPr>
        <w:t>你们由背诵全本《古兰经》的陶菲克转交来的三个问题，背离正道者自古以来就一直借它们发起攻讦。</w:t>
      </w:r>
    </w:p>
    <w:p>
      <w:r>
        <w:rPr>
          <w:rFonts w:ascii="Times New Roman" w:hAnsi="Times New Roman" w:eastAsia="Noto Serif SC" w:cs="Amiri"/>
          <w:lang w:val="zh-CN" w:eastAsia="zh-CN" w:bidi="ar-SA"/>
          <w:color w:val="000000"/>
          <w:rtl w:val="0"/>
        </w:rPr>
        <w:t>第一：按照</w:t>
      </w:r>
      <w:r>
        <w:rPr>
          <w:rFonts w:ascii="Amiri" w:hAnsi="Amiri" w:eastAsia="Amiri" w:cs="Amiri"/>
          <w:lang w:val="zh-CN" w:eastAsia="zh-CN" w:bidi="ar-SA"/>
          <w:rtl w:val="1"/>
          <w:cs w:val="1"/>
          <w:color w:val="000000"/>
          <w:sz w:val="24"/>
          <w:szCs w:val="24"/>
        </w:rPr>
        <w:t>ﺣَﺘّٰٓﻰ ﺍِﺫَﺍ ﺑَﻠَﻎَ ﻣَﻐْﺮِﺏَ ﺍﻟﺸَّﻤْﺲِ ﻭَﺟَﺪَﻫَﺎ ﺗَﻐْﺮُﺏُ ﻓ۪ﻰ ﻋَﻴْﻦٍ ﺣَﻤِﺌَﺔٍ</w:t>
      </w:r>
      <w:r>
        <w:rPr>
          <w:rFonts w:ascii="Times New Roman" w:hAnsi="Times New Roman" w:eastAsia="Noto Serif SC" w:cs="Amiri"/>
          <w:lang w:val="zh-CN" w:eastAsia="zh-CN" w:bidi="ar-SA"/>
          <w:color w:val="000000"/>
          <w:rtl w:val="0"/>
        </w:rPr>
        <w:t>（直到他抵达太阳西沉之处，他见它正沉落在一处黑泥灼热的泉源中）这节经文所表达的表层意义，他们说：“他看见太阳落在一眼灼热而泥泞的泉水中。”</w:t>
      </w:r>
    </w:p>
    <w:p>
      <w:r>
        <w:rPr>
          <w:rFonts w:ascii="Times New Roman" w:hAnsi="Times New Roman" w:eastAsia="Noto Serif SC" w:cs="Amiri"/>
          <w:lang w:val="zh-CN" w:eastAsia="zh-CN" w:bidi="ar-SA"/>
          <w:color w:val="000000"/>
          <w:rtl w:val="0"/>
        </w:rPr>
        <w:t>第二：双角者左勒盖尔奈英的屏障在哪里？</w:t>
      </w:r>
    </w:p>
    <w:p>
      <w:r>
        <w:rPr>
          <w:rFonts w:ascii="Times New Roman" w:hAnsi="Times New Roman" w:eastAsia="Noto Serif SC" w:cs="Amiri"/>
          <w:lang w:val="zh-CN" w:eastAsia="zh-CN" w:bidi="ar-SA"/>
          <w:color w:val="000000"/>
          <w:rtl w:val="0"/>
        </w:rPr>
        <w:t>第三：关于末世之时尊贵的尔萨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（愿Allah赐他平安）将会降临，并杀死达贾勒。</w:t>
      </w:r>
    </w:p>
    <w:p>
      <w:r>
        <w:rPr>
          <w:rFonts w:ascii="Times New Roman" w:hAnsi="Times New Roman" w:eastAsia="Noto Serif SC" w:cs="Amiri"/>
          <w:lang w:val="zh-CN" w:eastAsia="zh-CN" w:bidi="ar-SA"/>
          <w:color w:val="000000"/>
          <w:rtl w:val="0"/>
        </w:rPr>
        <w:t>这些问题的答案很长。此处我们只作一个简要的提示：</w:t>
      </w:r>
    </w:p>
    <w:p>
      <w:r>
        <w:rPr>
          <w:rFonts w:ascii="Times New Roman" w:hAnsi="Times New Roman" w:eastAsia="Noto Serif SC" w:cs="Amiri"/>
          <w:lang w:val="zh-CN" w:eastAsia="zh-CN" w:bidi="ar-SA"/>
          <w:color w:val="000000"/>
          <w:rtl w:val="0"/>
        </w:rPr>
        <w:t>《古兰经》的诸节经文，依照阿拉伯人的表达风格，按照众人凭表面观察所能理解的方式加以表述，因此常常以比拟与譬喻的形式来阐明。</w:t>
      </w:r>
    </w:p>
    <w:p>
      <w:r>
        <w:rPr>
          <w:rFonts w:ascii="Times New Roman" w:hAnsi="Times New Roman" w:eastAsia="Noto Serif SC" w:cs="Amiri"/>
          <w:lang w:val="zh-CN" w:eastAsia="zh-CN" w:bidi="ar-SA"/>
          <w:color w:val="000000"/>
          <w:rtl w:val="0"/>
        </w:rPr>
        <w:t>因此，</w:t>
      </w:r>
      <w:r>
        <w:rPr>
          <w:rFonts w:ascii="Amiri" w:hAnsi="Amiri" w:eastAsia="Amiri" w:cs="Amiri"/>
          <w:lang w:val="zh-CN" w:eastAsia="zh-CN" w:bidi="ar-SA"/>
          <w:rtl w:val="1"/>
          <w:cs w:val="1"/>
          <w:color w:val="000000"/>
          <w:sz w:val="24"/>
          <w:szCs w:val="24"/>
        </w:rPr>
        <w:t>ﺗَﻐْﺮُﺏُ ﻓ۪ﻰ ﻋَﻴْﻦٍ ﺣَﻤِﺌَﺔٍ</w:t>
      </w:r>
      <w:r>
        <w:rPr>
          <w:rFonts w:ascii="Times New Roman" w:hAnsi="Times New Roman" w:eastAsia="Noto Serif SC" w:cs="Amiri"/>
          <w:lang w:val="zh-CN" w:eastAsia="zh-CN" w:bidi="ar-SA"/>
          <w:color w:val="000000"/>
          <w:rtl w:val="0"/>
        </w:rPr>
        <w:t>（它正沉落在一处黑泥灼热的泉源中）的意思是：左勒盖尔奈英看见，太阳在西方环海的岸边——那海岸看上去仿佛一眼灼热而泥泞的泉水——沉落了；或者，他看见太阳沉落在一座火山那烈焰升腾、烟雾弥漫的喷发口中。也就是说，从表面观察看，夏天酷暑使周围沼泽发热、水汽蒸腾之时，在水汽之后，西方环海的一部分从远处向左勒盖尔奈英呈现为一个巨大的泉水池；他在西方环海的岸边，看见了太阳表面上的沉落。或者，在一座火山刚刚裂开的炽热喷发口——那里喷涌而出，混合着岩石、泥土与矿泉之水——他看见太阳这只天空之眼隐藏了起来。</w:t>
      </w:r>
    </w:p>
    <w:p>
      <w:r>
        <w:rPr>
          <w:rFonts w:ascii="Times New Roman" w:hAnsi="Times New Roman" w:eastAsia="Noto Serif SC" w:cs="Amiri"/>
          <w:lang w:val="zh-CN" w:eastAsia="zh-CN" w:bidi="ar-SA"/>
          <w:color w:val="000000"/>
          <w:rtl w:val="0"/>
        </w:rPr>
        <w:t>是的，至睿《古兰经》以奇迹般的雄辩表达，借这句话教导了众多问题。首先：它说明左勒盖尔奈英前往西方的旅程，正值酷暑之际，靠近沼泽之地，又恰逢太阳西沉之时与一座火山喷发之刻；借此，它暗示了诸如征服整个非洲等许多极具鉴戒意义的事件。</w:t>
      </w:r>
    </w:p>
    <w:p>
      <w:r>
        <w:rPr>
          <w:rFonts w:ascii="Times New Roman" w:hAnsi="Times New Roman" w:eastAsia="Noto Serif SC" w:cs="Amiri"/>
          <w:lang w:val="zh-CN" w:eastAsia="zh-CN" w:bidi="ar-SA"/>
          <w:color w:val="000000"/>
          <w:rtl w:val="0"/>
        </w:rPr>
        <w:t>众所周知，太阳可见的运行是表面的，它证明着地球隐秘的运行，并将其告知我们；这里并非意指西沉的实质。再者，泉水也是一种比拟。从远处看，大海会像一个小水池。把在热气升起的雾与水汽以及沼泽之后显现的一片海，比作泥沼中的一眼泉水，这是极富修辞奥义的；而阿拉伯语中兼有泉水、太阳与眼睛之义的</w:t>
      </w:r>
      <w:r>
        <w:rPr>
          <w:rFonts w:ascii="Amiri" w:hAnsi="Amiri" w:eastAsia="Amiri" w:cs="Amiri"/>
          <w:lang w:val="zh-CN" w:eastAsia="zh-CN" w:bidi="ar-SA"/>
          <w:rtl w:val="1"/>
          <w:cs w:val="1"/>
          <w:color w:val="000000"/>
          <w:sz w:val="24"/>
          <w:szCs w:val="24"/>
        </w:rPr>
        <w:t>ﻋَﻴْﻦٍ</w:t>
      </w:r>
      <w:r>
        <w:rPr>
          <w:rFonts w:ascii="Times New Roman" w:hAnsi="Times New Roman" w:eastAsia="Noto Serif SC" w:cs="Amiri"/>
          <w:lang w:val="zh-CN" w:eastAsia="zh-CN" w:bidi="ar-SA"/>
          <w:color w:val="000000"/>
          <w:rtl w:val="0"/>
        </w:rPr>
        <w:t>（泉源、太阳与眼睛，三层意义在这一个词中汇聚）一词，在修辞的诸般奥义上极其意味深长，也极为贴切</w:t>
      </w:r>
      <w:r>
        <w:rPr>
          <w:rStyle w:val="FootnoteReference"/>
        </w:rPr>
        <w:footnoteReference w:id="17"/>
      </w:r>
      <w:r>
        <w:rPr>
          <w:rFonts w:ascii="Times New Roman" w:hAnsi="Times New Roman" w:eastAsia="Noto Serif SC" w:cs="Amiri"/>
          <w:lang w:val="zh-CN" w:eastAsia="zh-CN" w:bidi="ar-SA"/>
          <w:color w:val="000000"/>
          <w:rtl w:val="0"/>
        </w:rPr>
        <w:t>。正如在左勒盖尔奈英看来，由于距离遥远，它呈现为那种景象；同样，《古兰经》那来自至大宝座、号令诸天的天上言辞，把在慈悯普及万物者的客舍中承担灯炬职责、受命服役的太阳，说成隐藏在如西方环海一般、属于养育并主宰者的一眼泉源中，这正与它的威严和崇高相称。它以其奇迹般的表达风格，把大海显示为一眼灼热的泉水、一只烟雾弥漫的眼睛；在天上的眼睛看来，也正是如此。</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把西方环海称为一眼泥泞的泉水，是从它相对于左勒盖尔奈英的遥远来看：他把那片大海看作了一眼泉水。《古兰经》的目光却接近万物，因此，它不能依照左勒盖尔奈英那种属于感官错觉的目光来看。相反，《古兰经》降临时观照诸天，在它看来，地球有时是一座广场，有时是一座宫殿，有时是一只摇篮，有时是一页书册。因此，它把烟雾与水汽笼罩的西方阿特拉斯环海这片巨洋称为一眼泉水，正显示着它崇高的威严。</w:t>
      </w:r>
    </w:p>
    <w:p>
      <w:pPr>
        <w:pStyle w:val="Heading1"/>
        <w:pageBreakBefore/>
      </w:pPr>
      <w:r>
        <w:rPr>
          <w:rFonts w:ascii="Times New Roman" w:hAnsi="Times New Roman" w:eastAsia="Noto Serif SC" w:cs="Amiri"/>
          <w:lang w:val="zh-CN" w:eastAsia="zh-CN" w:bidi="ar-SA"/>
          <w:color w:val="000000"/>
          <w:rtl w:val="0"/>
        </w:rPr>
        <w:t>第七篇闪光</w:t>
      </w:r>
    </w:p>
    <w:p>
      <w:r>
        <w:rPr>
          <w:rFonts w:ascii="Times New Roman" w:hAnsi="Times New Roman" w:eastAsia="Noto Serif SC" w:cs="Amiri"/>
          <w:lang w:val="zh-CN" w:eastAsia="zh-CN" w:bidi="ar-SA"/>
          <w:color w:val="000000"/>
          <w:rtl w:val="0"/>
        </w:rPr>
        <w:t>本篇论述《开拓章》末尾经文中七种幽隐传报。</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ﻟَﻘَﺪْ ﺻَﺪَﻕَ ﺍﻟﻠّٰﻪُ ﺭَﺳُﻮﻟَﻪُ ﺍﻟﺮُّﺅْﻳَﺎ ﺑِﺎﻟْﺤَﻖِّ ﻟَﺘَﺪْﺧُﻠُﻦَّ ﺍﻟْﻤَﺴْﺠِﺪَ ﺍﻟْﺤَﺮَﺍﻡَ ﺍِﻥْ ﺷَٓﺎﺀَ ﺍﻟﻠّٰﻪُ ﺍٰﻣِﻨ۪ﻴﻦَ ﻣُﺤَﻠِّﻘ۪ﻴﻦَ ﺭُﺅُﺳَﻜُﻢْ ﻭَ ﻣُﻘَﺼِّﺮ۪ﻳﻦَ لَا ﺗَﺨَﺎﻓُﻮﻥَ ﻓَﻌَﻠِﻢَ ﻣَﺎ ﻟَﻢْ ﺗَﻌْﻠَﻤُﻮﺍ ﻓَﺠَﻌَﻞَ ﻣِﻦْ ﺩُﻭﻥِ ﺫٰﻟِﻚَ ﻓَﺘْﺤًﺎ ﻗَﺮ۪ﻳﺒًﺎ</w:t>
      </w:r>
      <w:r>
        <w:rPr>
          <w:rFonts w:ascii="Times New Roman" w:hAnsi="Times New Roman" w:eastAsia="Noto Serif SC" w:cs="Amiri"/>
          <w:lang w:val="zh-CN" w:eastAsia="zh-CN" w:bidi="ar-SA"/>
          <w:color w:val="000000"/>
          <w:rtl w:val="0"/>
        </w:rPr>
        <w:t xml:space="preserve">（Allah确已使其使者所见的梦象凭真理而实现：若Allah意欲，你们必定安然进入禁寺，剃光或剪短头发，毫无恐惧；祂知道你们所不知道的事，因此在这以前又赐下一场临近的胜利） </w:t>
      </w:r>
      <w:r>
        <w:rPr>
          <w:rFonts w:ascii="Amiri" w:hAnsi="Amiri" w:eastAsia="Amiri" w:cs="Amiri"/>
          <w:lang w:val="zh-CN" w:eastAsia="zh-CN" w:bidi="ar-SA"/>
          <w:rtl w:val="1"/>
          <w:cs w:val="1"/>
          <w:color w:val="000000"/>
          <w:sz w:val="24"/>
          <w:szCs w:val="24"/>
        </w:rPr>
        <w:t>٭ ﻫُﻮَ ﺍﻟَّﺬ۪ٓﻯ ﺍَﺭْﺳَﻞَ ﺭَﺳُﻮﻟَﻪُ ﺑِﺎﻟْﻬُﺪٰﻯ ﻭَﺩ۪ﻳﻦِ ﺍﻟْﺤَﻖِّ ﻟِﻴُﻈْﻬِﺮَﻩُ ﻋَﻠَﻰ ﺍﻟﺪّ۪ﻳﻦِ ﻛُﻠِّﻪ۪ ﻭَ ﻛَﻔٰﻰ ﺑِﺎﻟﻠّٰﻪِ ﺷَﻬ۪ﻴﺪًﺍ</w:t>
      </w:r>
      <w:r>
        <w:rPr>
          <w:rFonts w:ascii="Times New Roman" w:hAnsi="Times New Roman" w:eastAsia="Noto Serif SC" w:cs="Amiri"/>
          <w:lang w:val="zh-CN" w:eastAsia="zh-CN" w:bidi="ar-SA"/>
          <w:color w:val="000000"/>
          <w:rtl w:val="0"/>
        </w:rPr>
        <w:t xml:space="preserve">（祂是派遣自己的使者、赐他引导与真实宗教者，为要使这宗教显明并超越一切宗教；Allah作为见证者已足够，祂的见证完备无缺） </w:t>
      </w:r>
      <w:r>
        <w:rPr>
          <w:rFonts w:ascii="Amiri" w:hAnsi="Amiri" w:eastAsia="Amiri" w:cs="Amiri"/>
          <w:lang w:val="zh-CN" w:eastAsia="zh-CN" w:bidi="ar-SA"/>
          <w:rtl w:val="1"/>
          <w:cs w:val="1"/>
          <w:color w:val="000000"/>
          <w:sz w:val="24"/>
          <w:szCs w:val="24"/>
        </w:rPr>
        <w:t>٭ ﻣُﺤَﻤَّﺪٌ ﺭَﺳُﻮﻝُ ﺍﻟﻠّٰﻪِ ﻭَﺍﻟَّﺬ۪ﻳﻦَ ﻣَﻌَﻪُٓ ﺍَﺷِﺪَّٓﺍﺀُ ﻋَﻠَﻰ ﺍﻟْﻜُﻔَّﺎﺭِ ﺭُﺣَﻤَٓﺎﺀُ ﺑَﻴْﻨَﻬُﻢْ ﺗَﺮٰﻳﻬُﻢْ ﺭُﻛَّﻌًﺎ ﺳُﺠَّﺪًﺍ ﻳَﺒْﺘَﻐُﻮﻥَ فَضْلًا ﻣِﻦَ ﺍﻟﻠّٰﻪِ ﻭَ ﺭِﺿْﻮَﺍﻧًﺎ ﺳ۪ﻴﻤَﺎﻫُﻢْ ﻓ۪ﻰ ﻭُﺟُﻮﻫِﻬِﻢْ ﻣِﻦْ ﺍَﺛَﺮِ ﺍﻟﺴُّﺠُﻮﺩِ ﺫٰﻟِﻚَ ﻣَﺜَﻠُﻬُﻢْ ﻓِﻰ ﺍﻟﺘَّﻮْﺭٰﻳﺔِ ﻭَ ﻣَﺜَﻠُﻬُﻢْ ﻓِﻰ الْاِنْج۪يلِ ﻛَﺰَﺭْﻉٍ ﺍَﺧْﺮَﺝَ ﺷَﻄْﺎَﻩُ ﻓَﺎٰﺯَﺭَﻩُ ﻓَﺎﺳْﺘَﻐْﻠَﻆَ ﻓَﺎﺳْﺘَﻮٰﻯ ﻋَﻠٰﻰ ﺳُﻮﻗِﻪ۪ ﻳُﻌْﺠِﺐُ ﺍﻟﺰُّﺭَّﺍﻉَ ﻟِﻴَﻐ۪ﻴﻆَ ﺑِﻬِﻢُ ﺍﻟْﻜُﻔَّﺎﺭَ ﻭَﻋَﺪَ ﺍﻟﻠّٰﻪُ ﺍﻟَّﺬ۪ﻳﻦَ ﺍٰﻣَﻨُﻮﺍ ﻭَ ﻋَﻤِﻠُﻮﺍ ﺍﻟﺼَّﺎﻟِﺤَﺎﺕِ ﻣِﻨْﻬُﻢْ ﻣَﻐْﻔِﺮَﺓً ﻭَ ﺍَﺟْﺮًﺍ ﻋَﻈ۪ﻴﻤًﺎ</w:t>
      </w:r>
      <w:r>
        <w:rPr>
          <w:rFonts w:ascii="Times New Roman" w:hAnsi="Times New Roman" w:eastAsia="Noto Serif SC" w:cs="Amiri"/>
          <w:lang w:val="zh-CN" w:eastAsia="zh-CN" w:bidi="ar-SA"/>
          <w:color w:val="000000"/>
          <w:rtl w:val="0"/>
        </w:rPr>
        <w:t>（穆罕默德是Allah的使者；与他同在的人，对否认者刚毅严厉，彼此间却慈爱怜悯。你看见他们鞠躬、叩首，寻求Allah的恩泽与悦纳；他们脸上带有屡屡叩首留下的标记。这是他们在《讨拉特》中的譬喻；他们在《引支勒》中的譬喻，则如一粒种子发出嫩枝，嫩枝扶助它，它便粗壮起来，稳稳挺立在自己的茎上，使播种者欢喜，也使否认者因他们而恼怒。Allah已应许他们当中信仰并行正直善功的人，将得赦宥与至大的回赐）。《开拓章》这三节经文具有多方面的奇迹性。以奇迹方式阐明真理的《古兰经》，其十项普遍奇迹性方面之一——幽隐传报方面，在这三节经文中显现出七、八个方面。</w:t>
      </w:r>
    </w:p>
    <w:p>
      <w:r>
        <w:rPr>
          <w:rFonts w:ascii="Times New Roman" w:hAnsi="Times New Roman" w:eastAsia="Noto Serif SC" w:cs="Amiri"/>
          <w:lang w:val="zh-CN" w:eastAsia="zh-CN" w:bidi="ar-SA"/>
          <w:color w:val="000000"/>
          <w:rtl w:val="0"/>
        </w:rPr>
        <w:t>第一：</w:t>
      </w:r>
      <w:r>
        <w:rPr>
          <w:rFonts w:ascii="Amiri" w:hAnsi="Amiri" w:eastAsia="Amiri" w:cs="Amiri"/>
          <w:lang w:val="zh-CN" w:eastAsia="zh-CN" w:bidi="ar-SA"/>
          <w:rtl w:val="1"/>
          <w:cs w:val="1"/>
          <w:color w:val="000000"/>
          <w:sz w:val="24"/>
          <w:szCs w:val="24"/>
        </w:rPr>
        <w:t>ﻟَﻘَﺪْ ﺻَﺪَﻕَ ﺍﻟﻠّٰﻪُ ﺭَﺳُﻮﻟَﻪُ ﺍﻟﺮُّﺅْﻳَﺎ ﺍﻟﺦ</w:t>
      </w:r>
      <w:r>
        <w:rPr>
          <w:rFonts w:ascii="Times New Roman" w:hAnsi="Times New Roman" w:eastAsia="Noto Serif SC" w:cs="Amiri"/>
          <w:lang w:val="zh-CN" w:eastAsia="zh-CN" w:bidi="ar-SA"/>
          <w:color w:val="000000"/>
          <w:rtl w:val="0"/>
        </w:rPr>
        <w:t>（Allah确已使其使者所见的梦象真实实现，等等），在麦加开拓尚未发生以前，便以确定的口吻传报此事。两年之后，事情正如所传报的那样发生了。第二：</w:t>
      </w:r>
      <w:r>
        <w:rPr>
          <w:rFonts w:ascii="Amiri" w:hAnsi="Amiri" w:eastAsia="Amiri" w:cs="Amiri"/>
          <w:lang w:val="zh-CN" w:eastAsia="zh-CN" w:bidi="ar-SA"/>
          <w:rtl w:val="1"/>
          <w:cs w:val="1"/>
          <w:color w:val="000000"/>
          <w:sz w:val="24"/>
          <w:szCs w:val="24"/>
        </w:rPr>
        <w:t>ﻓَﺠَﻌَﻞَ ﻣِﻦْ ﺩُﻭﻥِ ﺫٰﻟِﻚَ ﻓَﺘْﺤًﺎ ﻗَﺮ۪ﻳﺒًﺎ</w:t>
      </w:r>
      <w:r>
        <w:rPr>
          <w:rFonts w:ascii="Times New Roman" w:hAnsi="Times New Roman" w:eastAsia="Noto Serif SC" w:cs="Amiri"/>
          <w:lang w:val="zh-CN" w:eastAsia="zh-CN" w:bidi="ar-SA"/>
          <w:color w:val="000000"/>
          <w:rtl w:val="0"/>
        </w:rPr>
        <w:t>（于是，祂在这以前又赐下一场临近的胜利），表明：胡代比亚和约虽然表面上看来不利于伊斯兰，古莱氏人也显得略占上风，但在精神层面，胡代比亚和约将成为一场伟大的精神开拓，并将成为其他各项开拓的钥匙；经文如此传报。</w:t>
      </w:r>
    </w:p>
    <w:p>
      <w:r>
        <w:rPr>
          <w:rFonts w:ascii="Times New Roman" w:hAnsi="Times New Roman" w:eastAsia="Noto Serif SC" w:cs="Amiri"/>
          <w:lang w:val="zh-CN" w:eastAsia="zh-CN" w:bidi="ar-SA"/>
          <w:color w:val="000000"/>
          <w:rtl w:val="0"/>
        </w:rPr>
        <w:t>确实，借胡代比亚和约，物质的剑暂时收回了鞘中；然而，至睿《古兰经》那闪电般的钻石之剑却出鞘了，征服了心灵与理智。人们借和好的机缘彼此往来。伊斯兰的美善与《古兰经》的光辉，撕破了固执与民族偏见的帷幕，施行了自己的影响。</w:t>
      </w:r>
    </w:p>
    <w:p>
      <w:r>
        <w:rPr>
          <w:rFonts w:ascii="Times New Roman" w:hAnsi="Times New Roman" w:eastAsia="Noto Serif SC" w:cs="Amiri"/>
          <w:lang w:val="zh-CN" w:eastAsia="zh-CN" w:bidi="ar-SA"/>
          <w:color w:val="000000"/>
          <w:rtl w:val="0"/>
        </w:rPr>
        <w:t>例如，战争天才哈立德·本·韦利德与政治天才阿慕尔·本·阿斯这样不肯接受失败的人物，也被借胡代比亚和约显露锋芒的《古兰经》之剑所折服。他们前往光明的麦地那，以完全的顺服归信伊斯兰；此后，尊贵的哈立德成为一柄“Allah之剑”，成为伊斯兰各项开拓的一柄利剑。</w:t>
      </w:r>
    </w:p>
    <w:p>
      <w:pPr>
        <w:pStyle w:val="Heading2"/>
      </w:pPr>
      <w:r>
        <w:rPr>
          <w:rFonts w:ascii="Times New Roman" w:hAnsi="Times New Roman" w:eastAsia="Noto Serif SC" w:cs="Amiri"/>
          <w:lang w:val="zh-CN" w:eastAsia="zh-CN" w:bidi="ar-SA"/>
          <w:color w:val="000000"/>
          <w:rtl w:val="0"/>
        </w:rPr>
        <w:t>一个重要的问题：</w:t>
      </w:r>
    </w:p>
    <w:p>
      <w:r>
        <w:rPr>
          <w:rFonts w:ascii="Times New Roman" w:hAnsi="Times New Roman" w:eastAsia="Noto Serif SC" w:cs="Amiri"/>
          <w:lang w:val="zh-CN" w:eastAsia="zh-CN" w:bidi="ar-SA"/>
          <w:color w:val="000000"/>
          <w:rtl w:val="0"/>
        </w:rPr>
        <w:t>万有的荣耀、万有养育并主宰者Allah的挚爱——至尊使者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（愿Allah赐他尊荣、恩福与平安）的圣门弟子——即先知的同伴——，为什么在吴侯德之战的末尾与侯奈因之战的开端，会败于多神崇拜者？其中的智慧是什么？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当时，在多神崇拜者之中，有许多像尊贵的哈立德那样的人物，日后将与圣门弟子行列中那些尊贵贤者相抗衡。为了顾全他们光荣而尊贵的未来，不全然挫败他们的尊严，Allah的智慧便在过去赐给他们一种胜利，作为他们未来善功的提前报偿，使他们的尊严不致彻底毁损。</w:t>
      </w:r>
    </w:p>
    <w:p>
      <w:r>
        <w:rPr>
          <w:rFonts w:ascii="Times New Roman" w:hAnsi="Times New Roman" w:eastAsia="Noto Serif SC" w:cs="Amiri"/>
          <w:lang w:val="zh-CN" w:eastAsia="zh-CN" w:bidi="ar-SA"/>
          <w:color w:val="000000"/>
          <w:rtl w:val="0"/>
        </w:rPr>
        <w:t>可见，过去的圣门弟子败给了未来的圣门弟子，好让那些未来的圣门弟子，不是因惧怕剑光，而是怀着对真理闪电般光芒的热爱归信伊斯兰，也使他们天生的勇毅不致蒙受过多屈辱。第三：经文以</w:t>
      </w:r>
      <w:r>
        <w:rPr>
          <w:rFonts w:ascii="Amiri" w:hAnsi="Amiri" w:eastAsia="Amiri" w:cs="Amiri"/>
          <w:lang w:val="zh-CN" w:eastAsia="zh-CN" w:bidi="ar-SA"/>
          <w:rtl w:val="1"/>
          <w:cs w:val="1"/>
          <w:color w:val="000000"/>
          <w:sz w:val="24"/>
          <w:szCs w:val="24"/>
        </w:rPr>
        <w:t>لَا ﺗَﺨَﺎﻓُﻮﻥَ</w:t>
      </w:r>
      <w:r>
        <w:rPr>
          <w:rFonts w:ascii="Times New Roman" w:hAnsi="Times New Roman" w:eastAsia="Noto Serif SC" w:cs="Amiri"/>
          <w:lang w:val="zh-CN" w:eastAsia="zh-CN" w:bidi="ar-SA"/>
          <w:color w:val="000000"/>
          <w:rtl w:val="0"/>
        </w:rPr>
        <w:t>（你们将毫无恐惧）这一限定语传报：“你们将在绝对安全中绕行克尔白。”当时，阿拉伯半岛的游牧民族大多仍是敌人，麦加周围与古莱氏部族的大部分人也都是敌人；经文却传报，你们不久将毫无恐惧地绕行克尔白。这也指明并传报：阿拉伯半岛将归顺，全体古莱氏人将归信伊斯兰，并将获得完全的安全。事情恰如所传报的那样发生了。第四：</w:t>
      </w:r>
      <w:r>
        <w:rPr>
          <w:rFonts w:ascii="Amiri" w:hAnsi="Amiri" w:eastAsia="Amiri" w:cs="Amiri"/>
          <w:lang w:val="zh-CN" w:eastAsia="zh-CN" w:bidi="ar-SA"/>
          <w:rtl w:val="1"/>
          <w:cs w:val="1"/>
          <w:color w:val="000000"/>
          <w:sz w:val="24"/>
          <w:szCs w:val="24"/>
        </w:rPr>
        <w:t>ﻫُﻮَ ﺍﻟَّﺬ۪ٓﻯ ﺍَﺭْﺳَﻞَ ﺭَﺳُﻮﻟَﻪُ ﺑِﺎﻟْﻬُﺪٰﻯ ﻭَ ﺩ۪ﻳﻦِ ﺍﻟْﺤَﻖِّ ﻟِﻴُﻈْﻬِﺮَﻩُ ﻋَﻠَﻰ ﺍﻟﺪّ۪ﻳﻦِ ﻛُﻠِّﻪ۪</w:t>
      </w:r>
      <w:r>
        <w:rPr>
          <w:rFonts w:ascii="Times New Roman" w:hAnsi="Times New Roman" w:eastAsia="Noto Serif SC" w:cs="Amiri"/>
          <w:lang w:val="zh-CN" w:eastAsia="zh-CN" w:bidi="ar-SA"/>
          <w:color w:val="000000"/>
          <w:rtl w:val="0"/>
        </w:rPr>
        <w:t>（祂是派遣自己的使者、赐他引导与真实宗教者，为要使这宗教显明并超越一切宗教），以极大的确定性传报：“至尊使者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宗教，将胜过一切宗教。”当时，尔萨之教的信徒、犹太教徒与拜火教徒各拥有数以亿计的臣民，而这些宗教又是罗马、中国、伊朗等世界性强国的官方宗教，各国也拥有数以亿计的臣民；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甚至还不能完全战胜自己的小部族。经文却传报，他所带来的宗教将胜过一切宗教，并战胜一切国家，而且表达得极其明晰、确定。后来，伊斯兰之剑从东方大洋延伸至西方大洋，未来由此证实了这项幽隐传报。第五：</w:t>
      </w:r>
      <w:r>
        <w:rPr>
          <w:rFonts w:ascii="Amiri" w:hAnsi="Amiri" w:eastAsia="Amiri" w:cs="Amiri"/>
          <w:lang w:val="zh-CN" w:eastAsia="zh-CN" w:bidi="ar-SA"/>
          <w:rtl w:val="1"/>
          <w:cs w:val="1"/>
          <w:color w:val="000000"/>
          <w:sz w:val="24"/>
          <w:szCs w:val="24"/>
        </w:rPr>
        <w:t>ﻣُﺤَﻤَّﺪٌ ﺭَﺳُﻮﻝُ ﺍﻟﻠّٰﻪِ ﻭَﺍﻟَّﺬ۪ﻳﻦَ ﻣَﻌَﻪُٓ ﺍَﺷِﺪَّٓﺍﺀُ ﻋَﻠَﻰ ﺍﻟْﻜُﻔَّﺎﺭِ ﺭُﺣَﻤَٓﺎﺀُ ﺑَﻴْﻨَﻬُﻢْ ﺗَﺮٰﻳﻬُﻢْ ﺭُﻛَّﻌًﺎ ﺳُﺠَّﺪًﺍ ﺍِﻟٰﻰ ﺍٰﺧِﺮِ</w:t>
      </w:r>
      <w:r>
        <w:rPr>
          <w:rFonts w:ascii="Times New Roman" w:hAnsi="Times New Roman" w:eastAsia="Noto Serif SC" w:cs="Amiri"/>
          <w:lang w:val="zh-CN" w:eastAsia="zh-CN" w:bidi="ar-SA"/>
          <w:color w:val="000000"/>
          <w:rtl w:val="0"/>
        </w:rPr>
        <w:t>（穆罕默德是Allah的使者；与他同在的人，对否认者刚毅严厉，彼此间却慈爱怜悯；你看见他们鞠躬、叩首……直到本节末尾）。这节经文的开头，以其明文义传报了圣门弟子之所以在众先知之后成为人类中最卓越者的高尚品性与超群美德；同时，又以其隐示义，说明圣门弟子各阶层日后分别拥有的独特而专属的卓越品级。具有穷究求证之明的人认为，经文还依照继任次序，暗示先知逝世以后将接任其位的正道继任者，并传报他们各自最著名的、构成其优越标志的专属品性。具体如下：</w:t>
      </w:r>
    </w:p>
    <w:p>
      <w:r>
        <w:rPr>
          <w:rFonts w:ascii="Amiri" w:hAnsi="Amiri" w:eastAsia="Amiri" w:cs="Amiri"/>
          <w:lang w:val="zh-CN" w:eastAsia="zh-CN" w:bidi="ar-SA"/>
          <w:rtl w:val="1"/>
          <w:cs w:val="1"/>
          <w:color w:val="000000"/>
          <w:sz w:val="24"/>
          <w:szCs w:val="24"/>
        </w:rPr>
        <w:t>ﻭَﺍﻟَّﺬ۪ﻳﻦَ ﻣَﻌَﻪُ</w:t>
      </w:r>
      <w:r>
        <w:rPr>
          <w:rFonts w:ascii="Times New Roman" w:hAnsi="Times New Roman" w:eastAsia="Noto Serif SC" w:cs="Amiri"/>
          <w:lang w:val="zh-CN" w:eastAsia="zh-CN" w:bidi="ar-SA"/>
          <w:color w:val="000000"/>
          <w:rtl w:val="0"/>
        </w:rPr>
        <w:t>（以及与他同在的人），既指示尊贵的西迪克以特殊的相伴与亲密的共处而著名而卓越，也指示他将最先去世，再次进入与先知相伴的境界……</w:t>
      </w:r>
    </w:p>
    <w:p>
      <w:r>
        <w:rPr>
          <w:rFonts w:ascii="Amiri" w:hAnsi="Amiri" w:eastAsia="Amiri" w:cs="Amiri"/>
          <w:lang w:val="zh-CN" w:eastAsia="zh-CN" w:bidi="ar-SA"/>
          <w:rtl w:val="1"/>
          <w:cs w:val="1"/>
          <w:color w:val="000000"/>
          <w:sz w:val="24"/>
          <w:szCs w:val="24"/>
        </w:rPr>
        <w:t>ﺍَﺷِﺪَّٓﺍﺀُ ﻋَﻠَﻰ ﺍﻟْﻜُﻔَّﺎﺭِ</w:t>
      </w:r>
      <w:r>
        <w:rPr>
          <w:rFonts w:ascii="Times New Roman" w:hAnsi="Times New Roman" w:eastAsia="Noto Serif SC" w:cs="Amiri"/>
          <w:lang w:val="zh-CN" w:eastAsia="zh-CN" w:bidi="ar-SA"/>
          <w:color w:val="000000"/>
          <w:rtl w:val="0"/>
        </w:rPr>
        <w:t>（他们对否认者刚毅严厉），指示尊贵的欧麦尔：日后，他的各项开拓将震撼世界上的列国，他的公正也将如雷霆般严厉震慑暴虐者。</w:t>
      </w:r>
    </w:p>
    <w:p>
      <w:r>
        <w:rPr>
          <w:rFonts w:ascii="Times New Roman" w:hAnsi="Times New Roman" w:eastAsia="Noto Serif SC" w:cs="Amiri"/>
          <w:lang w:val="zh-CN" w:eastAsia="zh-CN" w:bidi="ar-SA"/>
          <w:color w:val="000000"/>
          <w:rtl w:val="0"/>
        </w:rPr>
        <w:t>而</w:t>
      </w:r>
      <w:r>
        <w:rPr>
          <w:rFonts w:ascii="Amiri" w:hAnsi="Amiri" w:eastAsia="Amiri" w:cs="Amiri"/>
          <w:lang w:val="zh-CN" w:eastAsia="zh-CN" w:bidi="ar-SA"/>
          <w:rtl w:val="1"/>
          <w:cs w:val="1"/>
          <w:color w:val="000000"/>
          <w:sz w:val="24"/>
          <w:szCs w:val="24"/>
        </w:rPr>
        <w:t>ﺭُﺣَﻤَٓﺎﺀُ ﺑَﻴْﻨَﻬُﻢْ</w:t>
      </w:r>
      <w:r>
        <w:rPr>
          <w:rFonts w:ascii="Times New Roman" w:hAnsi="Times New Roman" w:eastAsia="Noto Serif SC" w:cs="Amiri"/>
          <w:lang w:val="zh-CN" w:eastAsia="zh-CN" w:bidi="ar-SA"/>
          <w:color w:val="000000"/>
          <w:rtl w:val="0"/>
        </w:rPr>
        <w:t>（他们彼此间慈爱怜悯），也传报了尊贵的奥斯曼：当一场极严重的动乱正在酝酿之时，他出于完满的慈悯与怜爱，为使穆斯林之间不流鲜血，宁可献出自己的生命、舍己殉难；他将在诵读《古兰经》时，含冤成为殉道者……</w:t>
      </w:r>
    </w:p>
    <w:p>
      <w:r>
        <w:rPr>
          <w:rFonts w:ascii="Amiri" w:hAnsi="Amiri" w:eastAsia="Amiri" w:cs="Amiri"/>
          <w:lang w:val="zh-CN" w:eastAsia="zh-CN" w:bidi="ar-SA"/>
          <w:rtl w:val="1"/>
          <w:cs w:val="1"/>
          <w:color w:val="000000"/>
          <w:sz w:val="24"/>
          <w:szCs w:val="24"/>
        </w:rPr>
        <w:t>ﺗَﺮٰﻳﻬُﻢْ ﺭُﻛَّﻌًﺎ ﺳُﺠَّﺪًﺍ ﻳَﺒْﺘَﻐُﻮﻥَ فَضْلًا ﻣِﻦَ ﺍﻟﻠّٰﻪِ ﻭَ ﺭِﺿْﻮَﺍﻧًﺎ</w:t>
      </w:r>
      <w:r>
        <w:rPr>
          <w:rFonts w:ascii="Times New Roman" w:hAnsi="Times New Roman" w:eastAsia="Noto Serif SC" w:cs="Amiri"/>
          <w:lang w:val="zh-CN" w:eastAsia="zh-CN" w:bidi="ar-SA"/>
          <w:color w:val="000000"/>
          <w:rtl w:val="0"/>
        </w:rPr>
        <w:t>（你看见他们鞠躬、叩首，寻求Allah的恩泽与悦纳），传报了尊贵的阿里日后的处境：他虽以完全配得与英勇进入统治和继任之位，却选择极致的淡泊、崇拜功修、匮乏与节俭；他屡屡鞠躬、叩首，为众人所公认。经文还表明，他不应为那些动乱中的战争负责，他的意图与所求只是Allah的恩泽。第六：</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（这就是他们在《讨拉特》中的譬喻）这一句，从两个方面构成幽隐传报。</w:t>
      </w:r>
    </w:p>
    <w:p>
      <w:r>
        <w:rPr>
          <w:rFonts w:ascii="Times New Roman" w:hAnsi="Times New Roman" w:eastAsia="Noto Serif SC" w:cs="Amiri"/>
          <w:lang w:val="zh-CN" w:eastAsia="zh-CN" w:bidi="ar-SA"/>
          <w:color w:val="000000"/>
          <w:rtl w:val="0"/>
        </w:rPr>
        <w:t>第一：对于像尊贵先知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样未受学校教育的尊者，《讨拉特》中关于圣门弟子品性的记载属于幽隐之事，而经文对此作了传报。是的，正如《第十九封书信》所阐明的，《讨拉特》中有这样一句，论及末世将要来临的先知之圣门弟子：“圣洁者的旗帜与他们同在。”也就是说，他的圣门弟子是顺服与崇拜功修之人，是正直善行与亲近Allah之人；《讨拉特》以“圣洁者”，即“神圣纯洁者”来表述这些品性。《讨拉特》虽被译成许多不同语言，历经诸多篡改，却仍以多节经文证实了这《开拓章》中</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（他们在《讨拉特》中的譬喻）的论断。</w:t>
      </w:r>
    </w:p>
    <w:p>
      <w:r>
        <w:rPr>
          <w:rFonts w:ascii="Times New Roman" w:hAnsi="Times New Roman" w:eastAsia="Noto Serif SC" w:cs="Amiri"/>
          <w:lang w:val="zh-CN" w:eastAsia="zh-CN" w:bidi="ar-SA"/>
          <w:color w:val="000000"/>
          <w:rtl w:val="0"/>
        </w:rPr>
        <w:t>第二个幽隐传报方面是：经文以</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这一句传报：“圣门弟子与再传弟子——即追随圣门弟子、承继其道的后一代——，将在崇拜功修中达到这样的境界：他们灵魂中的光明将在脸上闪耀，屡屡叩首在他们额前形成的痕迹，将如亲近Allah之位的印玺，成为额上可见的印记。”确实，后来发生的事，以明晰、确定而辉煌的方式证明了这一点。</w:t>
      </w:r>
    </w:p>
    <w:p>
      <w:r>
        <w:rPr>
          <w:rFonts w:ascii="Times New Roman" w:hAnsi="Times New Roman" w:eastAsia="Noto Serif SC" w:cs="Amiri"/>
          <w:lang w:val="zh-CN" w:eastAsia="zh-CN" w:bidi="ar-SA"/>
          <w:color w:val="000000"/>
          <w:rtl w:val="0"/>
        </w:rPr>
        <w:t>是的，在那般奇异的动乱与政治纷扰之中，许多极重要的人物，有的如宰因·阿比丁，昼夜礼一千拜；有的如也门的塔乌斯，四十年来凭宵礼时所作的小净履行晨礼。他们都显示了</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（他们在《讨拉特》中的譬喻）的奥义。第七：</w:t>
      </w:r>
      <w:r>
        <w:rPr>
          <w:rFonts w:ascii="Amiri" w:hAnsi="Amiri" w:eastAsia="Amiri" w:cs="Amiri"/>
          <w:lang w:val="zh-CN" w:eastAsia="zh-CN" w:bidi="ar-SA"/>
          <w:rtl w:val="1"/>
          <w:cs w:val="1"/>
          <w:color w:val="000000"/>
          <w:sz w:val="24"/>
          <w:szCs w:val="24"/>
        </w:rPr>
        <w:t>ﻭَ ﻣَﺜَﻠُﻬُﻢْ ﻓِﻰ الْاِنْج۪يلِ ﻛَﺰَﺭْﻉٍ ﺍَﺧْﺮَﺝَ ﺷَﻄْﺎَﻩُ ﻓَﺎٰﺯَﺭَﻩُ ﻓَﺎﺳْﺘَﻐْﻠَﻆَ ﻓَﺎﺳْﺘَﻮٰﻯ ﻋَﻠٰﻰ ﺳُﻮﻗِﻪ۪ ﻳُﻌْﺠِﺐُ ﺍﻟﺰُّﺭَّﺍﻉَ ﻟِﻴَﻐ۪ﻴﻆَ ﺑِﻬِﻢُ ﺍﻟْﻜُﻔَّﺎﺭَ</w:t>
      </w:r>
      <w:r>
        <w:rPr>
          <w:rFonts w:ascii="Times New Roman" w:hAnsi="Times New Roman" w:eastAsia="Noto Serif SC" w:cs="Amiri"/>
          <w:lang w:val="zh-CN" w:eastAsia="zh-CN" w:bidi="ar-SA"/>
          <w:color w:val="000000"/>
          <w:rtl w:val="0"/>
        </w:rPr>
        <w:t>（他们在《引支勒》中的譬喻，则如一粒种子发出嫩枝，嫩枝扶助它，它便粗壮起来，稳稳挺立在自己的茎上，使播种者欢喜，也使否认者因他们而恼怒）这一句，从两个方面构成幽隐传报。</w:t>
      </w:r>
    </w:p>
    <w:p>
      <w:r>
        <w:rPr>
          <w:rFonts w:ascii="Times New Roman" w:hAnsi="Times New Roman" w:eastAsia="Noto Serif SC" w:cs="Amiri"/>
          <w:lang w:val="zh-CN" w:eastAsia="zh-CN" w:bidi="ar-SA"/>
          <w:color w:val="000000"/>
          <w:rtl w:val="0"/>
        </w:rPr>
        <w:t>第一：对于未受学校教育的先知，《引支勒》中关于圣门弟子的传报属于幽隐之事，而经文对此作了传报。是的，《引支勒》中描述末世将要来临的先知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（愿Allah赐他尊荣、恩福与平安）时，有</w:t>
      </w:r>
      <w:r>
        <w:rPr>
          <w:rFonts w:ascii="Amiri" w:hAnsi="Amiri" w:eastAsia="Amiri" w:cs="Amiri"/>
          <w:lang w:val="zh-CN" w:eastAsia="zh-CN" w:bidi="ar-SA"/>
          <w:rtl w:val="1"/>
          <w:cs w:val="1"/>
          <w:color w:val="000000"/>
          <w:sz w:val="24"/>
          <w:szCs w:val="24"/>
        </w:rPr>
        <w:t>ﻣَﻌَﻪُ ﻗَﻀ۪ﻴﺐٌ ﻣِﻦْ ﺣَﺪ۪ﻳﺪٍ ﻭَﺍُﻣَّﺘُﻪُ ﻛَﺬٰﻟِﻚَ</w:t>
      </w:r>
      <w:r>
        <w:rPr>
          <w:rFonts w:ascii="Times New Roman" w:hAnsi="Times New Roman" w:eastAsia="Noto Serif SC" w:cs="Amiri"/>
          <w:lang w:val="zh-CN" w:eastAsia="zh-CN" w:bidi="ar-SA"/>
          <w:color w:val="000000"/>
          <w:rtl w:val="0"/>
        </w:rPr>
        <w:t>（他有一根铁杖，他的共同体也是如此）这样的经文。也就是说，将有一位先知来临，他不像尊贵的尔萨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不带刀剑，而是执掌利剑，并奉命奋战；他的圣门弟子也将执掌利剑，奉命奋战。那位执掌铁杖者，将成为世界的领袖。因为《引支勒》的另一处说：“我要去了，好让世界的领袖来临。”也就是说，世界的领袖即将来临。</w:t>
      </w:r>
    </w:p>
    <w:p>
      <w:r>
        <w:rPr>
          <w:rFonts w:ascii="Times New Roman" w:hAnsi="Times New Roman" w:eastAsia="Noto Serif SC" w:cs="Amiri"/>
          <w:lang w:val="zh-CN" w:eastAsia="zh-CN" w:bidi="ar-SA"/>
          <w:color w:val="000000"/>
          <w:rtl w:val="0"/>
        </w:rPr>
        <w:t>由此可见，从《引支勒》的这两段话可以明白：圣门弟子起初虽然人数稀少、力量薄弱，却会如种子一般生长、壮大，挺立、粗壮而强盛。当否认者被迫强咽怒火、几乎窒息之时，他们将凭手中的剑使人类服从自己，并证明作为他们领袖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（愿Allah赐他尊荣、恩福与平安）已经成为世界的领袖。这恰好表达了《开拓章》这节经文的含义。</w:t>
      </w:r>
    </w:p>
    <w:p>
      <w:r>
        <w:rPr>
          <w:rFonts w:ascii="Times New Roman" w:hAnsi="Times New Roman" w:eastAsia="Noto Serif SC" w:cs="Amiri"/>
          <w:lang w:val="zh-CN" w:eastAsia="zh-CN" w:bidi="ar-SA"/>
          <w:color w:val="000000"/>
          <w:rtl w:val="0"/>
        </w:rPr>
        <w:t>第二方面：这一段传报，圣门弟子虽然因人数稀少与力量薄弱而接受了胡代比亚和约，但不久以后，他们必定会迅速获得那样的展开、威势与力量：在大地这方田地里，人类由权能之手播下；当时的人类因疏忽遗忘，长出的穗短小而无力、残缺而不结果。相比之下，圣门弟子将以极其高大、强健、果实丰盈而多福的姿态繁衍、壮大，使那些威势显赫的政府陷入由艳羡、嫉妒与嫉恨而生的恼怒。确实，后来发生的事，以极其辉煌的方式显示了这项幽隐传报。</w:t>
      </w:r>
    </w:p>
    <w:p>
      <w:r>
        <w:rPr>
          <w:rFonts w:ascii="Times New Roman" w:hAnsi="Times New Roman" w:eastAsia="Noto Serif SC" w:cs="Amiri"/>
          <w:lang w:val="zh-CN" w:eastAsia="zh-CN" w:bidi="ar-SA"/>
          <w:color w:val="000000"/>
          <w:rtl w:val="0"/>
        </w:rPr>
        <w:t>这项传报中还有一个精微的暗示：经文在以重要品性赞扬圣门弟子时，按其地位本应同时应许最大的奖赏，却以</w:t>
      </w:r>
      <w:r>
        <w:rPr>
          <w:rFonts w:ascii="Amiri" w:hAnsi="Amiri" w:eastAsia="Amiri" w:cs="Amiri"/>
          <w:lang w:val="zh-CN" w:eastAsia="zh-CN" w:bidi="ar-SA"/>
          <w:rtl w:val="1"/>
          <w:cs w:val="1"/>
          <w:color w:val="000000"/>
          <w:sz w:val="24"/>
          <w:szCs w:val="24"/>
        </w:rPr>
        <w:t>ﻣَﻐْﻔِﺮَﺓً</w:t>
      </w:r>
      <w:r>
        <w:rPr>
          <w:rFonts w:ascii="Times New Roman" w:hAnsi="Times New Roman" w:eastAsia="Noto Serif SC" w:cs="Amiri"/>
          <w:lang w:val="zh-CN" w:eastAsia="zh-CN" w:bidi="ar-SA"/>
          <w:color w:val="000000"/>
          <w:rtl w:val="0"/>
        </w:rPr>
        <w:t>（赦宥，即Allah遮盖并宽恕仆人的过失）一词暗示：日后，圣门弟子中间将因种种动乱而出现重要过失。因为赦宥意味着过失将会发生。在当时的圣门弟子看来，最重要的所求与最高的恩惠将是“赦宥”，而最大的奖赏则是不以惩罚相待，而是予以宽恕。</w:t>
      </w:r>
    </w:p>
    <w:p>
      <w:r>
        <w:rPr>
          <w:rFonts w:ascii="Amiri" w:hAnsi="Amiri" w:eastAsia="Amiri" w:cs="Amiri"/>
          <w:lang w:val="zh-CN" w:eastAsia="zh-CN" w:bidi="ar-SA"/>
          <w:rtl w:val="1"/>
          <w:cs w:val="1"/>
          <w:color w:val="000000"/>
          <w:sz w:val="24"/>
          <w:szCs w:val="24"/>
        </w:rPr>
        <w:t>ﻣَﻐْﻔِﺮَﺓً</w:t>
      </w:r>
      <w:r>
        <w:rPr>
          <w:rFonts w:ascii="Times New Roman" w:hAnsi="Times New Roman" w:eastAsia="Noto Serif SC" w:cs="Amiri"/>
          <w:lang w:val="zh-CN" w:eastAsia="zh-CN" w:bidi="ar-SA"/>
          <w:color w:val="000000"/>
          <w:rtl w:val="0"/>
        </w:rPr>
        <w:t>（赦宥，即Allah遮盖并宽恕仆人的过失）一词，既显示了这一精微的暗示，也同本章开头的</w:t>
      </w:r>
      <w:r>
        <w:rPr>
          <w:rFonts w:ascii="Amiri" w:hAnsi="Amiri" w:eastAsia="Amiri" w:cs="Amiri"/>
          <w:lang w:val="zh-CN" w:eastAsia="zh-CN" w:bidi="ar-SA"/>
          <w:rtl w:val="1"/>
          <w:cs w:val="1"/>
          <w:color w:val="000000"/>
          <w:sz w:val="24"/>
          <w:szCs w:val="24"/>
        </w:rPr>
        <w:t>ﻟِﻴَﻐْﻔِﺮَﻟَﻚَ ﺍﻟﻠّٰﻪُ ﻣَﺎ ﺗَﻘَﺪَّﻡَ ﻣِﻦْ ﺫَﻧْﺒِﻚَ ﻭَﻣَﺎ ﺗَﺎَﺧَّﺮَ</w:t>
      </w:r>
      <w:r>
        <w:rPr>
          <w:rFonts w:ascii="Times New Roman" w:hAnsi="Times New Roman" w:eastAsia="Noto Serif SC" w:cs="Amiri"/>
          <w:lang w:val="zh-CN" w:eastAsia="zh-CN" w:bidi="ar-SA"/>
          <w:color w:val="000000"/>
          <w:rtl w:val="0"/>
        </w:rPr>
        <w:t>（Allah将赦宥你先前与日后的一切过失）一句相关联。本章开头所说的，并不是赦免真实的罪过；因为先知有受护无罪的品级，没有罪过。相反，这是以一种与先知身份之位相称的意义，向先知报喜赦宥；章末又向圣门弟子报喜赦宥，为那个暗示再添一层精妙。</w:t>
      </w:r>
    </w:p>
    <w:p>
      <w:r>
        <w:rPr>
          <w:rFonts w:ascii="Times New Roman" w:hAnsi="Times New Roman" w:eastAsia="Noto Serif SC" w:cs="Amiri"/>
          <w:lang w:val="zh-CN" w:eastAsia="zh-CN" w:bidi="ar-SA"/>
          <w:color w:val="000000"/>
          <w:rtl w:val="0"/>
        </w:rPr>
        <w:t>以上，关于《开拓章》末尾这三节经文，在其十项奇迹性方面中，只谈了幽隐传报这一个方面；而在这一方面的诸多层面中，也只谈了七个层面。《第二十六言》末尾论述有限选择意志以及预知与裁定时，曾指出这最后一节经文的字母排列中一项重要的奇迹闪光。这最后一节经文，不仅以句子指向圣门弟子，也以限定语指向圣门弟子的境况；不仅以词语表述圣门弟子的品性，也以字母及其中字母的重复次数，指示白德尔、吴侯德、侯奈因、凉棚、里兹万等著名圣门弟子群体中的人物；又借字母数理之学的一种形式与钥匙——吻合方面及字母数值计算，表达更多的奥秘。</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（赞颂祢超绝一切缺欠；除了祢所教给我们的，我们没有任何知识，我们所知的一切都来自祢的教导；祢确是全知者，洞悉一切，祢确是至睿者，一切作为皆充满智慧）</w:t>
      </w:r>
    </w:p>
    <w:p>
      <w:r>
        <w:rPr>
          <w:rFonts w:ascii="Times New Roman" w:hAnsi="Times New Roman" w:eastAsia="Noto Serif SC" w:cs="Amiri"/>
          <w:lang w:val="zh-CN" w:eastAsia="zh-CN" w:bidi="ar-SA"/>
          <w:color w:val="000000"/>
          <w:rtl w:val="0"/>
        </w:rPr>
        <w:t>由于《开拓章》末尾经文以隐示义作出幽隐传报，与下一节经文借同一隐示义传达同一消息之间具有关联，下面将略加论述。</w:t>
      </w:r>
    </w:p>
    <w:p>
      <w:pPr>
        <w:pStyle w:val="Heading2"/>
      </w:pPr>
      <w:r>
        <w:rPr>
          <w:rFonts w:ascii="Times New Roman" w:hAnsi="Times New Roman" w:eastAsia="Noto Serif SC" w:cs="Amiri"/>
          <w:lang w:val="zh-CN" w:eastAsia="zh-CN" w:bidi="ar-SA"/>
          <w:color w:val="000000"/>
          <w:rtl w:val="0"/>
        </w:rPr>
        <w:t>一篇补篇</w:t>
      </w:r>
    </w:p>
    <w:p>
      <w:r>
        <w:rPr>
          <w:rFonts w:ascii="Amiri" w:hAnsi="Amiri" w:eastAsia="Amiri" w:cs="Amiri"/>
          <w:lang w:val="zh-CN" w:eastAsia="zh-CN" w:bidi="ar-SA"/>
          <w:rtl w:val="1"/>
          <w:cs w:val="1"/>
          <w:color w:val="000000"/>
          <w:sz w:val="24"/>
          <w:szCs w:val="24"/>
        </w:rPr>
        <w:t>ﻭَﻟَﻬَﺪَﻳْﻨَﺎﻫُﻢْ ﺻِﺮَﺍﻃًﺎ ﻣُﺴْﺘَﻘ۪ﻴﻤًﺎ</w:t>
      </w:r>
      <w:r>
        <w:rPr>
          <w:rFonts w:ascii="Times New Roman" w:hAnsi="Times New Roman" w:eastAsia="Noto Serif SC" w:cs="Amiri"/>
          <w:lang w:val="zh-CN" w:eastAsia="zh-CN" w:bidi="ar-SA"/>
          <w:color w:val="000000"/>
          <w:rtl w:val="0"/>
        </w:rPr>
        <w:t xml:space="preserve">（我确已引导他们走上端正平直的道路） </w:t>
      </w:r>
      <w:r>
        <w:rPr>
          <w:rFonts w:ascii="Amiri" w:hAnsi="Amiri" w:eastAsia="Amiri" w:cs="Amiri"/>
          <w:lang w:val="zh-CN" w:eastAsia="zh-CN" w:bidi="ar-SA"/>
          <w:rtl w:val="1"/>
          <w:cs w:val="1"/>
          <w:color w:val="000000"/>
          <w:sz w:val="24"/>
          <w:szCs w:val="24"/>
        </w:rPr>
        <w:t>٭ ﻭَﻣَﻦْ ﻳُﻄِﻊِ ﺍﻟﻠّٰﻪَ ﻭَ ﺍﻟﺮَّﺳُﻮﻝَ ﻓَﺎُﻭﻟٰٓﺌِﻚَ ﻣَﻊَ ﺍﻟَّﺬ۪ﻳﻦَ ﺍَﻧْﻌَﻢَ ﺍﻟﻠّٰﻪُ ﻋَﻠَﻴْﻬِﻢْ 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（谁服从Allah和使者，谁就同Allah所施恩的人同在：他们是众先知、忠诚真实者、殉道者与正直善行者；这些人是多么美好的同伴）。在这节经文的阐释中，我们将指出其数千项精义中的两项。</w:t>
      </w:r>
    </w:p>
    <w:p>
      <w:r>
        <w:rPr>
          <w:rFonts w:ascii="Times New Roman" w:hAnsi="Times New Roman" w:eastAsia="Noto Serif SC" w:cs="Amiri"/>
          <w:lang w:val="zh-CN" w:eastAsia="zh-CN" w:bidi="ar-SA"/>
          <w:color w:val="000000"/>
          <w:rtl w:val="0"/>
        </w:rPr>
        <w:t>第一项精义：以奇迹方式阐明真理的《古兰经》，既以概念与明文义表达各项真理，也以文风与结构表达许多隐示意义。每一节经文都有许多意义层次。《古兰经》来自包罗万象的知识，因此它的一切意义都可能为Allah所意欲。它不像人以有限的思想和个人意志说出的话那样，只限于一两种意义。</w:t>
      </w:r>
    </w:p>
    <w:p>
      <w:r>
        <w:rPr>
          <w:rFonts w:ascii="Times New Roman" w:hAnsi="Times New Roman" w:eastAsia="Noto Serif SC" w:cs="Amiri"/>
          <w:lang w:val="zh-CN" w:eastAsia="zh-CN" w:bidi="ar-SA"/>
          <w:color w:val="000000"/>
          <w:rtl w:val="0"/>
        </w:rPr>
        <w:t>正是基于这一奥义，经注家们已经阐明了《古兰经》经文中无法计量的真理；仍有更多真理尚未经经注家阐明。尤其是在字母中，以及在明文义以外的隐示中，还蕴藏着许多重要的学问。</w:t>
      </w:r>
    </w:p>
    <w:p>
      <w:r>
        <w:rPr>
          <w:rFonts w:ascii="Times New Roman" w:hAnsi="Times New Roman" w:eastAsia="Noto Serif SC" w:cs="Amiri"/>
          <w:lang w:val="zh-CN" w:eastAsia="zh-CN" w:bidi="ar-SA"/>
          <w:color w:val="000000"/>
          <w:rtl w:val="0"/>
        </w:rPr>
        <w:t>第二项精义：这节尊贵的经文以</w:t>
      </w:r>
      <w:r>
        <w:rPr>
          <w:rFonts w:ascii="Amiri" w:hAnsi="Amiri" w:eastAsia="Amiri" w:cs="Amiri"/>
          <w:lang w:val="zh-CN" w:eastAsia="zh-CN" w:bidi="ar-SA"/>
          <w:rtl w:val="1"/>
          <w:cs w:val="1"/>
          <w:color w:val="000000"/>
          <w:sz w:val="24"/>
          <w:szCs w:val="24"/>
        </w:rPr>
        <w:t>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他们是众先知、忠诚真实者、殉道者与正直善行者；这些人是多么美好的同伴）的表述，说明端正道路的人们与蒙受Allah真正恩赐者之中，有人类的众先知群体、忠诚真实者队伍、殉道者群体、各类正直善行者以及各种再传弟子。它还明确指出，伊斯兰世界中也有这五类人的最完善者；继而，以其著名品性提及这五类人的领头者与首要领袖，以此指示并表述他们。此后，经文又以一道属于幽隐传报的奇迹闪光，从一个方面确定了这些群体未来领袖的处境。</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ﻣِﻦَ ﺍﻟﻨَّﺒِﻴّ۪ﻦَ</w:t>
      </w:r>
      <w:r>
        <w:rPr>
          <w:rFonts w:ascii="Times New Roman" w:hAnsi="Times New Roman" w:eastAsia="Noto Serif SC" w:cs="Amiri"/>
          <w:lang w:val="zh-CN" w:eastAsia="zh-CN" w:bidi="ar-SA"/>
          <w:color w:val="000000"/>
          <w:rtl w:val="0"/>
        </w:rPr>
        <w:t>（在众先知之中）明确指向尊贵的先知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r>
        <w:rPr>
          <w:rFonts w:ascii="Amiri" w:hAnsi="Amiri" w:eastAsia="Amiri" w:cs="Amiri"/>
          <w:lang w:val="zh-CN" w:eastAsia="zh-CN" w:bidi="ar-SA"/>
          <w:rtl w:val="1"/>
          <w:cs w:val="1"/>
          <w:color w:val="000000"/>
          <w:sz w:val="24"/>
          <w:szCs w:val="24"/>
        </w:rPr>
        <w:t>ﻭَﺍﻟﺼِّﺪّ۪ﻳﻘ۪ﻴﻦَ</w:t>
      </w:r>
      <w:r>
        <w:rPr>
          <w:rFonts w:ascii="Times New Roman" w:hAnsi="Times New Roman" w:eastAsia="Noto Serif SC" w:cs="Amiri"/>
          <w:lang w:val="zh-CN" w:eastAsia="zh-CN" w:bidi="ar-SA"/>
          <w:color w:val="000000"/>
          <w:rtl w:val="0"/>
        </w:rPr>
        <w:t>（以及忠诚真实者们）这一句则指向艾布·伯克尔·西迪克。它还暗示：他将仅次于先知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（愿Allah赐他尊荣、恩福与平安），将最先继承其位；“西迪克”这一名字将成为共同体授予他的专属称号，他也将显现为忠诚真实者之首……</w:t>
      </w:r>
    </w:p>
    <w:p>
      <w:r>
        <w:rPr>
          <w:rFonts w:ascii="Amiri" w:hAnsi="Amiri" w:eastAsia="Amiri" w:cs="Amiri"/>
          <w:lang w:val="zh-CN" w:eastAsia="zh-CN" w:bidi="ar-SA"/>
          <w:rtl w:val="1"/>
          <w:cs w:val="1"/>
          <w:color w:val="000000"/>
          <w:sz w:val="24"/>
          <w:szCs w:val="24"/>
        </w:rPr>
        <w:t>ﻭَﺍﻟﺸُّﻬَﺪَٓﺍﺀِ</w:t>
      </w:r>
      <w:r>
        <w:rPr>
          <w:rFonts w:ascii="Times New Roman" w:hAnsi="Times New Roman" w:eastAsia="Noto Serif SC" w:cs="Amiri"/>
          <w:lang w:val="zh-CN" w:eastAsia="zh-CN" w:bidi="ar-SA"/>
          <w:color w:val="000000"/>
          <w:rtl w:val="0"/>
        </w:rPr>
        <w:t>（以及殉道者们）一词，同时指尊贵的欧麦尔、尊贵的奥斯曼与尊贵的阿里</w:t>
      </w:r>
      <w:r>
        <w:rPr>
          <w:rFonts w:ascii="Amiri" w:hAnsi="Amiri" w:eastAsia="Amiri" w:cs="Amiri"/>
          <w:lang w:val="zh-CN" w:eastAsia="zh-CN" w:bidi="ar-SA"/>
          <w:rtl w:val="1"/>
          <w:cs w:val="1"/>
          <w:color w:val="000000"/>
          <w:sz w:val="24"/>
          <w:szCs w:val="24"/>
        </w:rPr>
        <w:t>رَضِيَ اللَّهُ عَنْهُمْ أَجْمَعِينَ</w:t>
      </w:r>
      <w:r>
        <w:rPr>
          <w:rFonts w:ascii="Times New Roman" w:hAnsi="Times New Roman" w:eastAsia="Noto Serif SC" w:cs="Amiri"/>
          <w:lang w:val="zh-CN" w:eastAsia="zh-CN" w:bidi="ar-SA"/>
          <w:color w:val="000000"/>
          <w:rtl w:val="0"/>
        </w:rPr>
        <w:t>（愿Allah喜悦他们全体）三人。它暗示并以传报幽隐的方式表明：这三人都将在西迪克之后获得先知身份的继任之位，三人都将成为殉道者，而殉道的美德也将加在他们其他的美德之上。</w:t>
      </w:r>
    </w:p>
    <w:p>
      <w:r>
        <w:rPr>
          <w:rFonts w:ascii="Amiri" w:hAnsi="Amiri" w:eastAsia="Amiri" w:cs="Amiri"/>
          <w:lang w:val="zh-CN" w:eastAsia="zh-CN" w:bidi="ar-SA"/>
          <w:rtl w:val="1"/>
          <w:cs w:val="1"/>
          <w:color w:val="000000"/>
          <w:sz w:val="24"/>
          <w:szCs w:val="24"/>
        </w:rPr>
        <w:t>ﻭَﺍﻟﺼَّﺎﻟِﺤ۪ﻴﻦَ</w:t>
      </w:r>
      <w:r>
        <w:rPr>
          <w:rFonts w:ascii="Times New Roman" w:hAnsi="Times New Roman" w:eastAsia="Noto Serif SC" w:cs="Amiri"/>
          <w:lang w:val="zh-CN" w:eastAsia="zh-CN" w:bidi="ar-SA"/>
          <w:color w:val="000000"/>
          <w:rtl w:val="0"/>
        </w:rPr>
        <w:t>（以及正直善行者们）一词，指示凉棚、白德尔、里兹万等群体中的卓越人物；</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（这些人是多么美好的同伴）一句，则以其明文义鼓励人们追随他们，表明再传弟子对他们的追随极其光荣而美好。又以其隐示义，指向尊贵的哈桑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（愿Allah喜悦他）：他是四位继任者之后的第五位；他的继任之期虽短，却证实了</w:t>
      </w:r>
      <w:r>
        <w:rPr>
          <w:rFonts w:ascii="Amiri" w:hAnsi="Amiri" w:eastAsia="Amiri" w:cs="Amiri"/>
          <w:lang w:val="zh-CN" w:eastAsia="zh-CN" w:bidi="ar-SA"/>
          <w:rtl w:val="1"/>
          <w:cs w:val="1"/>
          <w:color w:val="000000"/>
          <w:sz w:val="24"/>
          <w:szCs w:val="24"/>
        </w:rPr>
        <w:t>ﺍِﻥَّ الْخِلَافَةَ ﺑَﻌْﺪ۪ﻯ ثَلَاثُونَ ﺳَﻨَﺔً</w:t>
      </w:r>
      <w:r>
        <w:rPr>
          <w:rFonts w:ascii="Times New Roman" w:hAnsi="Times New Roman" w:eastAsia="Noto Serif SC" w:cs="Amiri"/>
          <w:lang w:val="zh-CN" w:eastAsia="zh-CN" w:bidi="ar-SA"/>
          <w:color w:val="000000"/>
          <w:rtl w:val="0"/>
        </w:rPr>
        <w:t>（我之后，继任之位为三十年）这段尊贵圣训的论断，因而价值巨大。</w:t>
      </w:r>
    </w:p>
    <w:p>
      <w:pPr>
        <w:pStyle w:val="Heading2"/>
      </w:pPr>
      <w:r>
        <w:rPr>
          <w:rFonts w:ascii="Times New Roman" w:hAnsi="Times New Roman" w:eastAsia="Noto Serif SC" w:cs="Amiri"/>
          <w:lang w:val="zh-CN" w:eastAsia="zh-CN" w:bidi="ar-SA"/>
          <w:color w:val="000000"/>
          <w:rtl w:val="0"/>
        </w:rPr>
        <w:t>总括：</w:t>
      </w:r>
    </w:p>
    <w:p>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（我们的养育并主宰者啊！若我们遗忘或犯错，求祢不要追究我们）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（赞颂祢超绝一切缺欠；除了祢所教给我们的，我们没有任何知识，我们所知的一切都来自祢的教导；祢确是全知者，洞悉一切，祢确是至睿者，一切作为皆充满智慧）</w:t>
      </w:r>
    </w:p>
    <w:p>
      <w:pPr>
        <w:pStyle w:val="Heading2"/>
      </w:pPr>
      <w:r>
        <w:rPr>
          <w:rFonts w:ascii="Times New Roman" w:hAnsi="Times New Roman" w:eastAsia="Noto Serif SC" w:cs="Amiri"/>
          <w:lang w:val="zh-CN" w:eastAsia="zh-CN" w:bidi="ar-SA"/>
          <w:color w:val="000000"/>
          <w:rtl w:val="0"/>
        </w:rPr>
        <w:t>对这篇补篇的第二项说明</w:t>
      </w:r>
    </w:p>
    <w:p>
      <w:r>
        <w:rPr>
          <w:rStyle w:val="FootnoteReference"/>
        </w:rPr>
        <w:footnoteReference w:id="18"/>
      </w:r>
      <w:r>
        <w:rPr>
          <w:rFonts w:ascii="Times New Roman" w:hAnsi="Times New Roman" w:eastAsia="Noto Serif SC" w:cs="Amiri"/>
          <w:lang w:val="zh-CN" w:eastAsia="zh-CN" w:bidi="ar-SA"/>
          <w:color w:val="000000"/>
          <w:rtl w:val="0"/>
        </w:rPr>
        <w:t>《开拓章》末尾的幽隐暗示，得到了这节经文的确证。这节经文既阐明《开端章》中走端正道路者，以及</w:t>
      </w:r>
      <w:r>
        <w:rPr>
          <w:rFonts w:ascii="Amiri" w:hAnsi="Amiri" w:eastAsia="Amiri" w:cs="Amiri"/>
          <w:lang w:val="zh-CN" w:eastAsia="zh-CN" w:bidi="ar-SA"/>
          <w:rtl w:val="1"/>
          <w:cs w:val="1"/>
          <w:color w:val="000000"/>
          <w:sz w:val="24"/>
          <w:szCs w:val="24"/>
        </w:rPr>
        <w:t>ﺻِﺮَﺍﻁَ ﺍﻟَّﺬ۪ﻳﻦَ ﺍَﻧْﻌَﻤْﺖَ ﻋَﻠَﻴْﻬِﻢْ</w:t>
      </w:r>
      <w:r>
        <w:rPr>
          <w:rFonts w:ascii="Times New Roman" w:hAnsi="Times New Roman" w:eastAsia="Noto Serif SC" w:cs="Amiri"/>
          <w:lang w:val="zh-CN" w:eastAsia="zh-CN" w:bidi="ar-SA"/>
          <w:color w:val="000000"/>
          <w:rtl w:val="0"/>
        </w:rPr>
        <w:t>（祢所施恩者的道路）这句经文所指的人是谁；又显示在通向永无终尽之境的漫长旅途上，一支最光明、最亲切、人数众多而富有吸引力的同伴队伍；它以奇迹般的方式，促使有信仰、有意识的人强烈渴望追随这支队伍，与他们联合、结伴。这节经文就是</w:t>
      </w:r>
      <w:r>
        <w:rPr>
          <w:rFonts w:ascii="Amiri" w:hAnsi="Amiri" w:eastAsia="Amiri" w:cs="Amiri"/>
          <w:lang w:val="zh-CN" w:eastAsia="zh-CN" w:bidi="ar-SA"/>
          <w:rtl w:val="1"/>
          <w:cs w:val="1"/>
          <w:color w:val="000000"/>
          <w:sz w:val="24"/>
          <w:szCs w:val="24"/>
        </w:rPr>
        <w:t>ﻓَﺎُﻭﻟٰٓﺌِﻚَ ﻣَﻊَ ﺍﻟَّﺬ۪ﻳﻦَ ﺍَﻧْﻌَﻢَ ﺍﻟﻠّٰﻪُ ﻋَﻠَﻴْﻬِﻢْ 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谁就同Allah所施恩的人同在：他们是众先知、忠诚真实者、殉道者与正直善行者；这些人是多么美好的同伴）。同《开拓章》最后一节经文一样，它也以修辞学称为“言语的旁涉意义”与“结构的深层蕴含”的、超越直接本意的隐示与隐含意义，指向先知的四位继任者和第五位继任者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（愿Allah喜悦他），并从几个方面传报幽隐之事。具体如下：</w:t>
      </w:r>
    </w:p>
    <w:p>
      <w:r>
        <w:rPr>
          <w:rFonts w:ascii="Times New Roman" w:hAnsi="Times New Roman" w:eastAsia="Noto Serif SC" w:cs="Amiri"/>
          <w:lang w:val="zh-CN" w:eastAsia="zh-CN" w:bidi="ar-SA"/>
          <w:color w:val="000000"/>
          <w:rtl w:val="0"/>
        </w:rPr>
        <w:t>这节经文以其明文义表明：在人类中，蒙受Allah崇高恩赐、行走端正道路的人，包括众先知队伍、忠诚真实者群体、殉道者群体、各类正直善行者以及再传弟子这一“臻美行善者”阶层。同样，它也以幽隐传报的方式表明：伊斯兰世界中，这些群体都有最完善、最优越者；有从末世先知承继先知所留精神遗产这一奥义而相继延续的众先知继承者群体，有从至大西迪克那忠诚真实的源泉而相继延续的忠诚真实者队伍，有借三位继任者的殉道品阶而联结的殉道者队伍，有以</w:t>
      </w:r>
      <w:r>
        <w:rPr>
          <w:rFonts w:ascii="Amiri" w:hAnsi="Amiri" w:eastAsia="Amiri" w:cs="Amiri"/>
          <w:lang w:val="zh-CN" w:eastAsia="zh-CN" w:bidi="ar-SA"/>
          <w:rtl w:val="1"/>
          <w:cs w:val="1"/>
          <w:color w:val="000000"/>
          <w:sz w:val="24"/>
          <w:szCs w:val="24"/>
        </w:rPr>
        <w:t>ﻭَ ﺍﻟَّﺬ۪ﻳﻦَ ﺍٰﻣَﻨُﻮﺍ ﻭَ ﻋَﻤِﻠُﻮﺍ ﺍﻟﺼَّﺎﻟِﺤَﺎﺕِ</w:t>
      </w:r>
      <w:r>
        <w:rPr>
          <w:rFonts w:ascii="Times New Roman" w:hAnsi="Times New Roman" w:eastAsia="Noto Serif SC" w:cs="Amiri"/>
          <w:lang w:val="zh-CN" w:eastAsia="zh-CN" w:bidi="ar-SA"/>
          <w:color w:val="000000"/>
          <w:rtl w:val="0"/>
        </w:rPr>
        <w:t>（他们信仰并行正直善功，以坚定的信念与美好的行为相统一）的奥义而联结的正直善行者群体，还有践行</w:t>
      </w:r>
      <w:r>
        <w:rPr>
          <w:rFonts w:ascii="Amiri" w:hAnsi="Amiri" w:eastAsia="Amiri" w:cs="Amiri"/>
          <w:lang w:val="zh-CN" w:eastAsia="zh-CN" w:bidi="ar-SA"/>
          <w:rtl w:val="1"/>
          <w:cs w:val="1"/>
          <w:color w:val="000000"/>
          <w:sz w:val="24"/>
          <w:szCs w:val="24"/>
        </w:rPr>
        <w:t>ﺍِﻥْ ﻛُﻨْﺘُﻢْ ﺗُﺤِﺒُّﻮﻥَ ﺍﻟﻠّٰﻪَ ﻓَﺎﺗَّﺒِﻌُﻮﻧ۪ﻰ ﻳُﺤْﺒِﺒْﻜُﻢُ ﺍﻟﻠّٰﻪُ</w:t>
      </w:r>
      <w:r>
        <w:rPr>
          <w:rFonts w:ascii="Times New Roman" w:hAnsi="Times New Roman" w:eastAsia="Noto Serif SC" w:cs="Amiri"/>
          <w:lang w:val="zh-CN" w:eastAsia="zh-CN" w:bidi="ar-SA"/>
          <w:color w:val="000000"/>
          <w:rtl w:val="0"/>
        </w:rPr>
        <w:t>（若你们爱戴Allah，就当追随我；这样，Allah也会爱戴你们）的奥义、与圣门弟子和正道继任者结伴同行的各类再传弟子……</w:t>
      </w:r>
    </w:p>
    <w:p>
      <w:r>
        <w:rPr>
          <w:rFonts w:ascii="Amiri" w:hAnsi="Amiri" w:eastAsia="Amiri" w:cs="Amiri"/>
          <w:lang w:val="zh-CN" w:eastAsia="zh-CN" w:bidi="ar-SA"/>
          <w:rtl w:val="1"/>
          <w:cs w:val="1"/>
          <w:color w:val="000000"/>
          <w:sz w:val="24"/>
          <w:szCs w:val="24"/>
        </w:rPr>
        <w:t>ﻭَﺍﻟﺼِّﺪّ۪ﻳﻘ۪ﻴﻦَ</w:t>
      </w:r>
      <w:r>
        <w:rPr>
          <w:rFonts w:ascii="Times New Roman" w:hAnsi="Times New Roman" w:eastAsia="Noto Serif SC" w:cs="Amiri"/>
          <w:lang w:val="zh-CN" w:eastAsia="zh-CN" w:bidi="ar-SA"/>
          <w:color w:val="000000"/>
          <w:rtl w:val="0"/>
        </w:rPr>
        <w:t>（以及忠诚真实者们）一词，从隐示义方面传报了尊贵的艾布·伯克尔·西迪克：他将在至尊使者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（愿Allah赐他尊荣、恩福与平安）之后继承其位，成为他的继任者；他将以“西迪克”这一称号闻名于共同体，并成为忠诚真实者队伍的领袖。</w:t>
      </w:r>
    </w:p>
    <w:p>
      <w:r>
        <w:rPr>
          <w:rFonts w:ascii="Amiri" w:hAnsi="Amiri" w:eastAsia="Amiri" w:cs="Amiri"/>
          <w:lang w:val="zh-CN" w:eastAsia="zh-CN" w:bidi="ar-SA"/>
          <w:rtl w:val="1"/>
          <w:cs w:val="1"/>
          <w:color w:val="000000"/>
          <w:sz w:val="24"/>
          <w:szCs w:val="24"/>
        </w:rPr>
        <w:t>ﻭَﺍﻟﺸُّﻬَﺪَٓﺍﺀِ</w:t>
      </w:r>
      <w:r>
        <w:rPr>
          <w:rFonts w:ascii="Times New Roman" w:hAnsi="Times New Roman" w:eastAsia="Noto Serif SC" w:cs="Amiri"/>
          <w:lang w:val="zh-CN" w:eastAsia="zh-CN" w:bidi="ar-SA"/>
          <w:color w:val="000000"/>
          <w:rtl w:val="0"/>
        </w:rPr>
        <w:t>（以及殉道者们）一词，传报了正道继任者中三人的殉道：西迪克之后，将有三位殉道者成为继任者。因为“殉道者们”是复数，而复数的最小数目为三。这就是说，尊贵的欧麦尔、尊贵的奥斯曼、尊贵的阿里</w:t>
      </w:r>
      <w:r>
        <w:rPr>
          <w:rFonts w:ascii="Amiri" w:hAnsi="Amiri" w:eastAsia="Amiri" w:cs="Amiri"/>
          <w:lang w:val="zh-CN" w:eastAsia="zh-CN" w:bidi="ar-SA"/>
          <w:rtl w:val="1"/>
          <w:cs w:val="1"/>
          <w:color w:val="000000"/>
          <w:sz w:val="24"/>
          <w:szCs w:val="24"/>
        </w:rPr>
        <w:t>رَضِيَ اللَّهُ عَنْهُمْ</w:t>
      </w:r>
      <w:r>
        <w:rPr>
          <w:rFonts w:ascii="Times New Roman" w:hAnsi="Times New Roman" w:eastAsia="Noto Serif SC" w:cs="Amiri"/>
          <w:lang w:val="zh-CN" w:eastAsia="zh-CN" w:bidi="ar-SA"/>
          <w:color w:val="000000"/>
          <w:rtl w:val="0"/>
        </w:rPr>
        <w:t>（愿Allah喜悦他们），将在西迪克之后领导伊斯兰共同体，并将成为殉道者。这项幽隐传报恰如所言实现了。</w:t>
      </w:r>
    </w:p>
    <w:p>
      <w:r>
        <w:rPr>
          <w:rFonts w:ascii="Times New Roman" w:hAnsi="Times New Roman" w:eastAsia="Noto Serif SC" w:cs="Amiri"/>
          <w:lang w:val="zh-CN" w:eastAsia="zh-CN" w:bidi="ar-SA"/>
          <w:color w:val="000000"/>
          <w:rtl w:val="0"/>
        </w:rPr>
        <w:t>此外，经文以</w:t>
      </w:r>
      <w:r>
        <w:rPr>
          <w:rFonts w:ascii="Amiri" w:hAnsi="Amiri" w:eastAsia="Amiri" w:cs="Amiri"/>
          <w:lang w:val="zh-CN" w:eastAsia="zh-CN" w:bidi="ar-SA"/>
          <w:rtl w:val="1"/>
          <w:cs w:val="1"/>
          <w:color w:val="000000"/>
          <w:sz w:val="24"/>
          <w:szCs w:val="24"/>
        </w:rPr>
        <w:t>ﻭَﺍﻟﺼَّﺎﻟِﺤ۪ﻴﻦَ</w:t>
      </w:r>
      <w:r>
        <w:rPr>
          <w:rFonts w:ascii="Times New Roman" w:hAnsi="Times New Roman" w:eastAsia="Noto Serif SC" w:cs="Amiri"/>
          <w:lang w:val="zh-CN" w:eastAsia="zh-CN" w:bidi="ar-SA"/>
          <w:color w:val="000000"/>
          <w:rtl w:val="0"/>
        </w:rPr>
        <w:t>（以及正直善行者们）这一限定语传报：像凉棚众弟子那样，在顺服与崇拜功修上蒙受《讨拉特》赞扬的正直、敬畏与崇拜功修之人，日后将大量出现……</w:t>
      </w:r>
    </w:p>
    <w:p>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（这些人是多么美好的同伴）一句，既嘉许再传弟子在知识与行为上对圣门弟子的陪伴和追随，又表明在永无终尽的旅途上，与那四支队伍相伴是美好而可嘉的……</w:t>
      </w:r>
    </w:p>
    <w:p>
      <w:r>
        <w:rPr>
          <w:rFonts w:ascii="Times New Roman" w:hAnsi="Times New Roman" w:eastAsia="Noto Serif SC" w:cs="Amiri"/>
          <w:lang w:val="zh-CN" w:eastAsia="zh-CN" w:bidi="ar-SA"/>
          <w:color w:val="000000"/>
          <w:rtl w:val="0"/>
        </w:rPr>
        <w:t>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（愿Allah喜悦他）的继任之期只有短短几个月，诚然很短。然而，</w:t>
      </w:r>
      <w:r>
        <w:rPr>
          <w:rFonts w:ascii="Amiri" w:hAnsi="Amiri" w:eastAsia="Amiri" w:cs="Amiri"/>
          <w:lang w:val="zh-CN" w:eastAsia="zh-CN" w:bidi="ar-SA"/>
          <w:rtl w:val="1"/>
          <w:cs w:val="1"/>
          <w:color w:val="000000"/>
          <w:sz w:val="24"/>
          <w:szCs w:val="24"/>
        </w:rPr>
        <w:t>ﺍِﻥَّ الْخِلَافَةَ ﺑَﻌْﺪ۪ﻯ ثَلَاثُونَ ﺳَﻨَﺔً</w:t>
      </w:r>
      <w:r>
        <w:rPr>
          <w:rFonts w:ascii="Times New Roman" w:hAnsi="Times New Roman" w:eastAsia="Noto Serif SC" w:cs="Amiri"/>
          <w:lang w:val="zh-CN" w:eastAsia="zh-CN" w:bidi="ar-SA"/>
          <w:color w:val="000000"/>
          <w:rtl w:val="0"/>
        </w:rPr>
        <w:t>（我之后，继任之位为三十年）的论断及这项先知幽隐传报的证实，以及</w:t>
      </w:r>
      <w:r>
        <w:rPr>
          <w:rFonts w:ascii="Amiri" w:hAnsi="Amiri" w:eastAsia="Amiri" w:cs="Amiri"/>
          <w:lang w:val="zh-CN" w:eastAsia="zh-CN" w:bidi="ar-SA"/>
          <w:rtl w:val="1"/>
          <w:cs w:val="1"/>
          <w:color w:val="000000"/>
          <w:sz w:val="24"/>
          <w:szCs w:val="24"/>
        </w:rPr>
        <w:t>ﺍِﻥَّ ﺍﺑْﻨ۪ﻰ ﺣَﺴَﻦٌ ﻫٰﺬَﺍ ﺳَﻴِّﺪٌ ﺳَﻴُﺼْﻠِﺢُ ﺍﻟﻠّٰﻪُ ﺑِﻪ۪ ﺑَﻴْﻦَ ﻓِﺌَﺘَﻴْﻦِ ﻋَﻈ۪ﻴﻤَﺘَﻴْﻦِ</w:t>
      </w:r>
      <w:r>
        <w:rPr>
          <w:rFonts w:ascii="Times New Roman" w:hAnsi="Times New Roman" w:eastAsia="Noto Serif SC" w:cs="Amiri"/>
          <w:lang w:val="zh-CN" w:eastAsia="zh-CN" w:bidi="ar-SA"/>
          <w:color w:val="000000"/>
          <w:rtl w:val="0"/>
        </w:rPr>
        <w:t>（我的这个孩子哈桑是一位尊贵领袖，Allah将借他使两个庞大的群体和解）这段圣训中奇迹般的先知幽隐传报，都借尊贵的哈桑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而得到证实。他使两支大军、两个庞大的伊斯兰群体达成和解，消除了他们之间的纷争。为了显示他短短继任之期的重要性，并将他列为四位继任者之后的第五位继任者，经文以幽隐传报式的隐示义，并借修辞学所谓“结构的深层蕴含”这一奥义，在</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（这些人是多么美好的同伴）一词中暗示了第五位继任者的名字。</w:t>
      </w:r>
    </w:p>
    <w:p>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（我们的养育并主宰者啊！若我们遗忘或犯错，求祢不要追究我们）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（赞颂祢超绝一切缺欠；除了祢所教给我们的，我们没有任何知识，我们所知的一切都来自祢的教导；祢确是全知者，洞悉一切，祢确是至睿者，一切作为皆充满智慧）</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至睿《古兰经》从吻合方面显现的奇迹精义之一如下：至睿《古兰经》中，Allah、慈悯普及万物者、至慈者、养育并主宰者这几个尊名，以及威严尊名所在的“祂”字，其总数为四千余。</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（奉Allah——慈悯普及万物者、至慈者——之名，依凭祂而行）按字母数值计算的第二种方式，即依照字母拼读顺序排列计算，也得四千余。大数目中的微小零数并不破坏吻合，因此略去不计。此外，</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分立字母作为包含深义的整体）连同它所包含的两个连接词“瓦乌”，共为二百八十余；这既与《黄牛章》中二百八十余个威严尊名相吻合，也与该章二百八十余节经文的数目相吻合。而按字母数值计算的拼读顺序第二种算法，又得四千余；这既与上面提及的五个著名尊名的数目相吻合，也与略去零数后的</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（奉Allah——慈悯普及万物者、至慈者——之名，依凭祂而行）的数目相吻合。</w:t>
      </w:r>
    </w:p>
    <w:p>
      <w:r>
        <w:rPr>
          <w:rFonts w:ascii="Times New Roman" w:hAnsi="Times New Roman" w:eastAsia="Noto Serif SC" w:cs="Amiri"/>
          <w:lang w:val="zh-CN" w:eastAsia="zh-CN" w:bidi="ar-SA"/>
          <w:color w:val="000000"/>
          <w:rtl w:val="0"/>
        </w:rPr>
        <w:t>因此，凭这吻合的奥义，</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分立字母作为包含深义的整体）既是一个包涵其所命名者内容的名称，又是《黄牛章》的名称，又是《古兰经》的名称；既是二者的一部简明索引，又是二者的范型、精粹与核心；同时还是</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（奉Allah——慈悯普及万物者、至慈者——之名，依凭祂而行）的概要。按通行的字母数值算法，</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（奉Allah——慈悯普及万物者、至慈者——之名，依凭祂而行）的数值等于“养育并主宰者”这一尊名的数值；若将</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（慈悯普及万物者、至慈者；两个尊名分别显示慈悯的周遍与深厚）中叠读的</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（字母“拉”）算作两个</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（字母“拉”），其数便成为九百九十，由此成为众多重要奥义的枢轴，并以其十九个字母成为一万九千个世界的钥匙。</w:t>
      </w:r>
    </w:p>
    <w:p>
      <w:r>
        <w:rPr>
          <w:rFonts w:ascii="Times New Roman" w:hAnsi="Times New Roman" w:eastAsia="Noto Serif SC" w:cs="Amiri"/>
          <w:lang w:val="zh-CN" w:eastAsia="zh-CN" w:bidi="ar-SA"/>
          <w:color w:val="000000"/>
          <w:rtl w:val="0"/>
        </w:rPr>
        <w:t>在雄辩奇迹的《古兰经》中，威严尊名的种种精妙吻合还包括：整部《古兰经》里，每一页最后一行的上半部分，八十个威严尊名彼此吻合对应；下半部分也同样有八十个威严尊名彼此吻合对应。就在那最后一行的正中央，又有五十五个威严尊名上下相叠、合而为一，仿佛成了由五十五个威严尊名构成的一个威严尊名。最后一行开头另有二十五个威严尊名，仅隔着一个由三个字母组成的简短词语；它们完全吻合，再添到正中央完全吻合的五十五个之上，便成为八十个吻合，从而与该行前半部的八十个吻合以及后半部的另外八十个吻合相应一致。</w:t>
      </w:r>
    </w:p>
    <w:p>
      <w:r>
        <w:rPr>
          <w:rFonts w:ascii="Times New Roman" w:hAnsi="Times New Roman" w:eastAsia="Noto Serif SC" w:cs="Amiri"/>
          <w:lang w:val="zh-CN" w:eastAsia="zh-CN" w:bidi="ar-SA"/>
          <w:color w:val="000000"/>
          <w:rtl w:val="0"/>
        </w:rPr>
        <w:t>如此精妙、优美、整齐、匀称而显示奇迹的吻合，难道会没有精义、没有智慧吗？绝不如此，绝不可能。相反，循着这些吻合的端绪，可以开启一座重要的宝库。</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（我们的养育并主宰者啊，若我们遗忘或犯错，求祢不要因此追究我们、惩罚我们）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（祢确是全知者，遍知一切；祢确是至睿者，一切安排与判决皆充满智慧）</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pPr>
        <w:pStyle w:val="Heading2"/>
      </w:pPr>
      <w:r>
        <w:rPr>
          <w:rFonts w:ascii="Times New Roman" w:hAnsi="Times New Roman" w:eastAsia="Noto Serif SC" w:cs="Amiri"/>
          <w:lang w:val="zh-CN" w:eastAsia="zh-CN" w:bidi="ar-SA"/>
          <w:color w:val="000000"/>
          <w:rtl w:val="0"/>
        </w:rPr>
        <w:t>以简洁阐述《古兰经》的奇迹</w:t>
      </w:r>
    </w:p>
    <w:p>
      <w:r>
        <w:rPr>
          <w:rFonts w:ascii="Times New Roman" w:hAnsi="Times New Roman" w:eastAsia="Noto Serif SC" w:cs="Amiri"/>
          <w:lang w:val="zh-CN" w:eastAsia="zh-CN" w:bidi="ar-SA"/>
          <w:color w:val="000000"/>
          <w:rtl w:val="0"/>
        </w:rPr>
        <w:t>有一次梦中，我见自己在阿勒山下。突然，山爆开，山一般的石块散向世界，震动寰宇。</w:t>
      </w:r>
    </w:p>
    <w:p>
      <w:r>
        <w:rPr>
          <w:rFonts w:ascii="Times New Roman" w:hAnsi="Times New Roman" w:eastAsia="Noto Serif SC" w:cs="Amiri"/>
          <w:lang w:val="zh-CN" w:eastAsia="zh-CN" w:bidi="ar-SA"/>
          <w:color w:val="000000"/>
          <w:rtl w:val="0"/>
        </w:rPr>
        <w:t>忽然，一人在我身旁出现，说：以简洁阐述，以概括精要地表达你所知《古兰经》奇迹的各类！</w:t>
      </w:r>
    </w:p>
    <w:p>
      <w:r>
        <w:rPr>
          <w:rFonts w:ascii="Times New Roman" w:hAnsi="Times New Roman" w:eastAsia="Noto Serif SC" w:cs="Amiri"/>
          <w:lang w:val="zh-CN" w:eastAsia="zh-CN" w:bidi="ar-SA"/>
          <w:color w:val="000000"/>
          <w:rtl w:val="0"/>
        </w:rPr>
        <w:t>还在梦中，我便思其解释，说：眼前这场爆发是人类一场革新的象征。在革新中，那辨明真伪的《古兰经》的引导，</w:t>
      </w:r>
    </w:p>
    <w:p>
      <w:r>
        <w:rPr>
          <w:rFonts w:ascii="Times New Roman" w:hAnsi="Times New Roman" w:eastAsia="Noto Serif SC" w:cs="Amiri"/>
          <w:lang w:val="zh-CN" w:eastAsia="zh-CN" w:bidi="ar-SA"/>
          <w:color w:val="000000"/>
          <w:rtl w:val="0"/>
        </w:rPr>
        <w:t>必将四处升高，并且统摄一切；阐述其奇迹的时代也将来临！我回答那问者，说：《古兰经》的奇迹，</w:t>
      </w:r>
    </w:p>
    <w:p>
      <w:r>
        <w:rPr>
          <w:rFonts w:ascii="Times New Roman" w:hAnsi="Times New Roman" w:eastAsia="Noto Serif SC" w:cs="Amiri"/>
          <w:lang w:val="zh-CN" w:eastAsia="zh-CN" w:bidi="ar-SA"/>
          <w:color w:val="000000"/>
          <w:rtl w:val="0"/>
        </w:rPr>
        <w:t>从七项普遍的泉源显现，也由七种要素组成。第一泉源：措辞的清晰流畅生出语言的顺畅；</w:t>
      </w:r>
    </w:p>
    <w:p>
      <w:r>
        <w:rPr>
          <w:rFonts w:ascii="Times New Roman" w:hAnsi="Times New Roman" w:eastAsia="Noto Serif SC" w:cs="Amiri"/>
          <w:lang w:val="zh-CN" w:eastAsia="zh-CN" w:bidi="ar-SA"/>
          <w:color w:val="000000"/>
          <w:rtl w:val="0"/>
        </w:rPr>
        <w:t>文句编排的雄健、意义的雄辩、概念的新奇、内涵的精卓、风格的非凡，一同生出阐述的闪电，</w:t>
      </w:r>
    </w:p>
    <w:p>
      <w:r>
        <w:rPr>
          <w:rFonts w:ascii="Times New Roman" w:hAnsi="Times New Roman" w:eastAsia="Noto Serif SC" w:cs="Amiri"/>
          <w:lang w:val="zh-CN" w:eastAsia="zh-CN" w:bidi="ar-SA"/>
          <w:color w:val="000000"/>
          <w:rtl w:val="0"/>
        </w:rPr>
        <w:t>它与这些交融，在奇迹的气质中，成为奇异的阐述纹饰、非凡的语言技艺；反复始终不能使人厌倦。</w:t>
      </w:r>
    </w:p>
    <w:p>
      <w:r>
        <w:rPr>
          <w:rFonts w:ascii="Times New Roman" w:hAnsi="Times New Roman" w:eastAsia="Noto Serif SC" w:cs="Amiri"/>
          <w:lang w:val="zh-CN" w:eastAsia="zh-CN" w:bidi="ar-SA"/>
          <w:color w:val="000000"/>
          <w:rtl w:val="0"/>
        </w:rPr>
        <w:t>第二要素：宇宙事务中未见的根本；神圣真理中未见的奥秘；天上的未见事务；</w:t>
      </w:r>
    </w:p>
    <w:p>
      <w:r>
        <w:rPr>
          <w:rFonts w:ascii="Times New Roman" w:hAnsi="Times New Roman" w:eastAsia="Noto Serif SC" w:cs="Amiri"/>
          <w:lang w:val="zh-CN" w:eastAsia="zh-CN" w:bidi="ar-SA"/>
          <w:color w:val="000000"/>
          <w:rtl w:val="0"/>
        </w:rPr>
        <w:t>消失于过去的未见之事；藏于未来的状态——一并包含在内，成为未见知识的宝藏，</w:t>
      </w:r>
    </w:p>
    <w:p>
      <w:r>
        <w:rPr>
          <w:rFonts w:ascii="Times New Roman" w:hAnsi="Times New Roman" w:eastAsia="Noto Serif SC" w:cs="Amiri"/>
          <w:lang w:val="zh-CN" w:eastAsia="zh-CN" w:bidi="ar-SA"/>
          <w:color w:val="000000"/>
          <w:rtl w:val="0"/>
        </w:rPr>
        <w:t>成为未见世界的舌，与可见世界谈其根本，以隐示阐述，所向是人类；这是奇迹的一道明光……</w:t>
      </w:r>
    </w:p>
    <w:p>
      <w:r>
        <w:rPr>
          <w:rFonts w:ascii="Times New Roman" w:hAnsi="Times New Roman" w:eastAsia="Noto Serif SC" w:cs="Amiri"/>
          <w:lang w:val="zh-CN" w:eastAsia="zh-CN" w:bidi="ar-SA"/>
          <w:color w:val="000000"/>
          <w:rtl w:val="0"/>
        </w:rPr>
        <w:t>第三泉源：有五方面非凡的综合性——措辞、意义、判例、知识，以及诸宗旨的尺度。</w:t>
      </w:r>
    </w:p>
    <w:p>
      <w:r>
        <w:rPr>
          <w:rFonts w:ascii="Times New Roman" w:hAnsi="Times New Roman" w:eastAsia="Noto Serif SC" w:cs="Amiri"/>
          <w:lang w:val="zh-CN" w:eastAsia="zh-CN" w:bidi="ar-SA"/>
          <w:color w:val="000000"/>
          <w:rtl w:val="0"/>
        </w:rPr>
        <w:t>措辞包含广阔的可能意义、众多面向，每一项在雄辩上美好，在阿拉伯语中正确，又适合立法的奥秘。</w:t>
      </w:r>
    </w:p>
    <w:p>
      <w:r>
        <w:rPr>
          <w:rFonts w:ascii="Times New Roman" w:hAnsi="Times New Roman" w:eastAsia="Noto Serif SC" w:cs="Amiri"/>
          <w:lang w:val="zh-CN" w:eastAsia="zh-CN" w:bidi="ar-SA"/>
          <w:color w:val="000000"/>
          <w:rtl w:val="0"/>
        </w:rPr>
        <w:t>意义中：亲近Allah者的精神流向、认识祂者的体味、修行者的诸道路、神学论证者的诸途径、哲人的诸方法，这奇迹的阐述，</w:t>
      </w:r>
    </w:p>
    <w:p>
      <w:r>
        <w:rPr>
          <w:rFonts w:ascii="Times New Roman" w:hAnsi="Times New Roman" w:eastAsia="Noto Serif SC" w:cs="Amiri"/>
          <w:lang w:val="zh-CN" w:eastAsia="zh-CN" w:bidi="ar-SA"/>
          <w:color w:val="000000"/>
          <w:rtl w:val="0"/>
        </w:rPr>
        <w:t>一并包容、包含；指示广阔，意义宽广。若从这扇窗看，你会见到它的场域何等宽广！</w:t>
      </w:r>
    </w:p>
    <w:p>
      <w:r>
        <w:rPr>
          <w:rFonts w:ascii="Times New Roman" w:hAnsi="Times New Roman" w:eastAsia="Noto Serif SC" w:cs="Amiri"/>
          <w:lang w:val="zh-CN" w:eastAsia="zh-CN" w:bidi="ar-SA"/>
          <w:color w:val="000000"/>
          <w:rtl w:val="0"/>
        </w:rPr>
        <w:t>判例中的包容：这非凡的神圣法则从它推导；两世幸福的全部准则、安宁的全部条件、</w:t>
      </w:r>
    </w:p>
    <w:p>
      <w:r>
        <w:rPr>
          <w:rFonts w:ascii="Times New Roman" w:hAnsi="Times New Roman" w:eastAsia="Noto Serif SC" w:cs="Amiri"/>
          <w:lang w:val="zh-CN" w:eastAsia="zh-CN" w:bidi="ar-SA"/>
          <w:color w:val="000000"/>
          <w:rtl w:val="0"/>
        </w:rPr>
        <w:t>社会生活的全部纽带、教养的手段、各种状态的真理，都一并含在它阐述的方式中……</w:t>
      </w:r>
    </w:p>
    <w:p>
      <w:r>
        <w:rPr>
          <w:rFonts w:ascii="Times New Roman" w:hAnsi="Times New Roman" w:eastAsia="Noto Serif SC" w:cs="Amiri"/>
          <w:lang w:val="zh-CN" w:eastAsia="zh-CN" w:bidi="ar-SA"/>
          <w:color w:val="000000"/>
          <w:rtl w:val="0"/>
        </w:rPr>
        <w:t>知识中的遍摄：它以多层指示、隐示、暗示，将宇宙诸学、神圣诸学的花园汇集在诸章的城墙里。</w:t>
      </w:r>
    </w:p>
    <w:p>
      <w:r>
        <w:rPr>
          <w:rFonts w:ascii="Times New Roman" w:hAnsi="Times New Roman" w:eastAsia="Noto Serif SC" w:cs="Amiri"/>
          <w:lang w:val="zh-CN" w:eastAsia="zh-CN" w:bidi="ar-SA"/>
          <w:color w:val="000000"/>
          <w:rtl w:val="0"/>
        </w:rPr>
        <w:t>宗旨、目标中：均衡、连贯，与天性诸准则的契合、一致，皆予完全顾及，守住尺度。</w:t>
      </w:r>
    </w:p>
    <w:p>
      <w:r>
        <w:rPr>
          <w:rFonts w:ascii="Times New Roman" w:hAnsi="Times New Roman" w:eastAsia="Noto Serif SC" w:cs="Amiri"/>
          <w:lang w:val="zh-CN" w:eastAsia="zh-CN" w:bidi="ar-SA"/>
          <w:color w:val="000000"/>
          <w:rtl w:val="0"/>
        </w:rPr>
        <w:t>于是，在措辞的涵盖、意义的宽广、判例的包容、知识的遍摄、目标的均衡中，有何等辉煌的综合性！</w:t>
      </w:r>
    </w:p>
    <w:p>
      <w:r>
        <w:rPr>
          <w:rFonts w:ascii="Times New Roman" w:hAnsi="Times New Roman" w:eastAsia="Noto Serif SC" w:cs="Amiri"/>
          <w:lang w:val="zh-CN" w:eastAsia="zh-CN" w:bidi="ar-SA"/>
          <w:color w:val="000000"/>
          <w:rtl w:val="0"/>
        </w:rPr>
        <w:t>第四要素：按每一时代的理解程度、文学层次，也按其中各阶层的禀赋程度、接受能力的等级，给予明光的流溢。</w:t>
      </w:r>
    </w:p>
    <w:p>
      <w:r>
        <w:rPr>
          <w:rFonts w:ascii="Times New Roman" w:hAnsi="Times New Roman" w:eastAsia="Noto Serif SC" w:cs="Amiri"/>
          <w:lang w:val="zh-CN" w:eastAsia="zh-CN" w:bidi="ar-SA"/>
          <w:color w:val="000000"/>
          <w:rtl w:val="0"/>
        </w:rPr>
        <w:t>它的门向每个时代、每个时代的每一阶层敞开。仿佛那慈悯普及万物者的话语，每时、每地皆新近降下。</w:t>
      </w:r>
    </w:p>
    <w:p>
      <w:r>
        <w:rPr>
          <w:rFonts w:ascii="Times New Roman" w:hAnsi="Times New Roman" w:eastAsia="Noto Serif SC" w:cs="Amiri"/>
          <w:lang w:val="zh-CN" w:eastAsia="zh-CN" w:bidi="ar-SA"/>
          <w:color w:val="000000"/>
          <w:rtl w:val="0"/>
        </w:rPr>
        <w:t>时间越老，《古兰经》越年轻；其隐示也越清晰。那神圣的言辞撕开自然、诸因的帷幕，</w:t>
      </w:r>
    </w:p>
    <w:p>
      <w:r>
        <w:rPr>
          <w:rFonts w:ascii="Times New Roman" w:hAnsi="Times New Roman" w:eastAsia="Noto Serif SC" w:cs="Amiri"/>
          <w:lang w:val="zh-CN" w:eastAsia="zh-CN" w:bidi="ar-SA"/>
          <w:color w:val="000000"/>
          <w:rtl w:val="0"/>
        </w:rPr>
        <w:t>认信Allah独一的光始终从每节经文涌出，揭起覆在未见之上的可见帷幕。其言辞的崇高召人的目光留意。</w:t>
      </w:r>
    </w:p>
    <w:p>
      <w:r>
        <w:rPr>
          <w:rFonts w:ascii="Times New Roman" w:hAnsi="Times New Roman" w:eastAsia="Noto Serif SC" w:cs="Amiri"/>
          <w:lang w:val="zh-CN" w:eastAsia="zh-CN" w:bidi="ar-SA"/>
          <w:color w:val="000000"/>
          <w:rtl w:val="0"/>
        </w:rPr>
        <w:t>因为它是未见世界的舌，亲自与可见世界说话。这一要素显出非凡的新鲜，以及大海般的周遍！</w:t>
      </w:r>
    </w:p>
    <w:p>
      <w:r>
        <w:rPr>
          <w:rFonts w:ascii="Times New Roman" w:hAnsi="Times New Roman" w:eastAsia="Noto Serif SC" w:cs="Amiri"/>
          <w:lang w:val="zh-CN" w:eastAsia="zh-CN" w:bidi="ar-SA"/>
          <w:color w:val="000000"/>
          <w:rtl w:val="0"/>
        </w:rPr>
        <w:t>为使心智亲近，神圣言辞俯就人类的理智。降示之经的风格变化是其亲切；它是人类、精灵所爱者。</w:t>
      </w:r>
    </w:p>
    <w:p>
      <w:r>
        <w:rPr>
          <w:rFonts w:ascii="Times New Roman" w:hAnsi="Times New Roman" w:eastAsia="Noto Serif SC" w:cs="Amiri"/>
          <w:lang w:val="zh-CN" w:eastAsia="zh-CN" w:bidi="ar-SA"/>
          <w:color w:val="000000"/>
          <w:rtl w:val="0"/>
        </w:rPr>
        <w:t>第五泉源：在传述、叙事、真实的预告中，从根本要点，仿佛亲临目睹，以一种新奇、意义丰厚的风格，</w:t>
      </w:r>
    </w:p>
    <w:p>
      <w:r>
        <w:rPr>
          <w:rFonts w:ascii="Times New Roman" w:hAnsi="Times New Roman" w:eastAsia="Noto Serif SC" w:cs="Amiri"/>
          <w:lang w:val="zh-CN" w:eastAsia="zh-CN" w:bidi="ar-SA"/>
          <w:color w:val="000000"/>
          <w:rtl w:val="0"/>
        </w:rPr>
        <w:t>传述，借此唤醒人类。所传的是：先民的消息、后来之事的情状、火狱与诸乐园的奥秘，</w:t>
      </w:r>
    </w:p>
    <w:p>
      <w:r>
        <w:rPr>
          <w:rFonts w:ascii="Times New Roman" w:hAnsi="Times New Roman" w:eastAsia="Noto Serif SC" w:cs="Amiri"/>
          <w:lang w:val="zh-CN" w:eastAsia="zh-CN" w:bidi="ar-SA"/>
          <w:color w:val="000000"/>
          <w:rtl w:val="0"/>
        </w:rPr>
        <w:t>未见的真理、可见世界的奥秘、神圣的隐秘、宇宙的关联。其叙事明明如亲见，</w:t>
      </w:r>
    </w:p>
    <w:p>
      <w:r>
        <w:rPr>
          <w:rFonts w:ascii="Times New Roman" w:hAnsi="Times New Roman" w:eastAsia="Noto Serif SC" w:cs="Amiri"/>
          <w:lang w:val="zh-CN" w:eastAsia="zh-CN" w:bidi="ar-SA"/>
          <w:color w:val="000000"/>
          <w:rtl w:val="0"/>
        </w:rPr>
        <w:t>现实未否定它，逻辑未判它虚假；逻辑纵未能接受，也不能否定。对于世界目光所向的天启诸经，</w:t>
      </w:r>
    </w:p>
    <w:p>
      <w:r>
        <w:rPr>
          <w:rFonts w:ascii="Times New Roman" w:hAnsi="Times New Roman" w:eastAsia="Noto Serif SC" w:cs="Amiri"/>
          <w:lang w:val="zh-CN" w:eastAsia="zh-CN" w:bidi="ar-SA"/>
          <w:color w:val="000000"/>
          <w:rtl w:val="0"/>
        </w:rPr>
        <w:t>在相合之处以证实的方式传述；在相异之处以纠正的方式论说。这类传述之事从一位未受读写教育者发出，是时代的非凡奇迹……</w:t>
      </w:r>
    </w:p>
    <w:p>
      <w:r>
        <w:rPr>
          <w:rFonts w:ascii="Times New Roman" w:hAnsi="Times New Roman" w:eastAsia="Noto Serif SC" w:cs="Amiri"/>
          <w:lang w:val="zh-CN" w:eastAsia="zh-CN" w:bidi="ar-SA"/>
          <w:color w:val="000000"/>
          <w:rtl w:val="0"/>
        </w:rPr>
        <w:t>第六要素：它包含、奠立伊斯兰宗教。纵遍查时间、空间，过去无力造出与之相似者，未来也无力造出！</w:t>
      </w:r>
    </w:p>
    <w:p>
      <w:r>
        <w:rPr>
          <w:rFonts w:ascii="Times New Roman" w:hAnsi="Times New Roman" w:eastAsia="Noto Serif SC" w:cs="Amiri"/>
          <w:lang w:val="zh-CN" w:eastAsia="zh-CN" w:bidi="ar-SA"/>
          <w:color w:val="000000"/>
          <w:rtl w:val="0"/>
        </w:rPr>
        <w:t>它是那道天上的绳，将地球执在周年、每日的轨道中，使之旋转；它以其重量压住地球，乘在其上，不容叛逆。</w:t>
      </w:r>
    </w:p>
    <w:p>
      <w:r>
        <w:rPr>
          <w:rFonts w:ascii="Times New Roman" w:hAnsi="Times New Roman" w:eastAsia="Noto Serif SC" w:cs="Amiri"/>
          <w:lang w:val="zh-CN" w:eastAsia="zh-CN" w:bidi="ar-SA"/>
          <w:color w:val="000000"/>
          <w:rtl w:val="0"/>
        </w:rPr>
        <w:t>第七泉源：前六泉源所出的六道光一并交融，生出美好；由这美好生出一种直觉，作为明亮的媒介，</w:t>
      </w:r>
    </w:p>
    <w:p>
      <w:r>
        <w:rPr>
          <w:rFonts w:ascii="Times New Roman" w:hAnsi="Times New Roman" w:eastAsia="Noto Serif SC" w:cs="Amiri"/>
          <w:lang w:val="zh-CN" w:eastAsia="zh-CN" w:bidi="ar-SA"/>
          <w:color w:val="000000"/>
          <w:rtl w:val="0"/>
        </w:rPr>
        <w:t>又生一种体味；凭这体味认识奇迹，语言却不能表达，思想也不足以企及；如天上的星，看得见，却握不住。</w:t>
      </w:r>
    </w:p>
    <w:p>
      <w:r>
        <w:rPr>
          <w:rFonts w:ascii="Times New Roman" w:hAnsi="Times New Roman" w:eastAsia="Noto Serif SC" w:cs="Amiri"/>
          <w:lang w:val="zh-CN" w:eastAsia="zh-CN" w:bidi="ar-SA"/>
          <w:color w:val="000000"/>
          <w:rtl w:val="0"/>
        </w:rPr>
        <w:t>十三个世纪中，《古兰经》的敌人怀着挑战的趋向，它的朋友激起模仿的热忱。这里有一项奇迹的确证：</w:t>
      </w:r>
    </w:p>
    <w:p>
      <w:r>
        <w:rPr>
          <w:rFonts w:ascii="Times New Roman" w:hAnsi="Times New Roman" w:eastAsia="Noto Serif SC" w:cs="Amiri"/>
          <w:lang w:val="zh-CN" w:eastAsia="zh-CN" w:bidi="ar-SA"/>
          <w:color w:val="000000"/>
          <w:rtl w:val="0"/>
        </w:rPr>
        <w:t>在这两种强烈趋向下，数百万阿拉伯语书籍写成，进入存在的图书馆。若将它们与降示之经放在同一尺度，</w:t>
      </w:r>
    </w:p>
    <w:p>
      <w:r>
        <w:rPr>
          <w:rFonts w:ascii="Times New Roman" w:hAnsi="Times New Roman" w:eastAsia="Noto Serif SC" w:cs="Amiri"/>
          <w:lang w:val="zh-CN" w:eastAsia="zh-CN" w:bidi="ar-SA"/>
          <w:color w:val="000000"/>
          <w:rtl w:val="0"/>
        </w:rPr>
        <w:t>作比较，不只无偏、无谄的学者，甚至最普通的人，也会凭眼、耳说：这些是人的；这一部却是天上的！</w:t>
      </w:r>
    </w:p>
    <w:p>
      <w:r>
        <w:rPr>
          <w:rFonts w:ascii="Times New Roman" w:hAnsi="Times New Roman" w:eastAsia="Noto Serif SC" w:cs="Amiri"/>
          <w:lang w:val="zh-CN" w:eastAsia="zh-CN" w:bidi="ar-SA"/>
          <w:color w:val="000000"/>
          <w:rtl w:val="0"/>
        </w:rPr>
        <w:t>也会判断：它与它们不同，不能在同一层级。因此，它或低于全部书籍——然而，这一可能的虚妄已明白可知；</w:t>
      </w:r>
    </w:p>
    <w:p>
      <w:r>
        <w:rPr>
          <w:rFonts w:ascii="Times New Roman" w:hAnsi="Times New Roman" w:eastAsia="Noto Serif SC" w:cs="Amiri"/>
          <w:lang w:val="zh-CN" w:eastAsia="zh-CN" w:bidi="ar-SA"/>
          <w:color w:val="000000"/>
          <w:rtl w:val="0"/>
        </w:rPr>
        <w:t>因此，便高于全部。如此漫长的时间中，它的内涵始终向人类敞开门户，奉献给人类，召来灵魂、心智，</w:t>
      </w:r>
    </w:p>
    <w:p>
      <w:r>
        <w:rPr>
          <w:rFonts w:ascii="Times New Roman" w:hAnsi="Times New Roman" w:eastAsia="Noto Serif SC" w:cs="Amiri"/>
          <w:lang w:val="zh-CN" w:eastAsia="zh-CN" w:bidi="ar-SA"/>
          <w:color w:val="000000"/>
          <w:rtl w:val="0"/>
        </w:rPr>
        <w:t>人类在其中取用，也据为己有；却未曾凭这些内涵起来挑战《古兰经》，也永远不能；试验的时间已过。</w:t>
      </w:r>
    </w:p>
    <w:p>
      <w:r>
        <w:rPr>
          <w:rFonts w:ascii="Times New Roman" w:hAnsi="Times New Roman" w:eastAsia="Noto Serif SC" w:cs="Amiri"/>
          <w:lang w:val="zh-CN" w:eastAsia="zh-CN" w:bidi="ar-SA"/>
          <w:color w:val="000000"/>
          <w:rtl w:val="0"/>
        </w:rPr>
        <w:t>它与其他书不同，不能与之类比；因为二十年间按需求分次、分散、间断降示，是养育主宰者的智慧。</w:t>
      </w:r>
    </w:p>
    <w:p>
      <w:r>
        <w:rPr>
          <w:rFonts w:ascii="Times New Roman" w:hAnsi="Times New Roman" w:eastAsia="Noto Serif SC" w:cs="Amiri"/>
          <w:lang w:val="zh-CN" w:eastAsia="zh-CN" w:bidi="ar-SA"/>
          <w:color w:val="000000"/>
          <w:rtl w:val="0"/>
        </w:rPr>
        <w:t>降示的缘由各异、相殊；一项事务中的问题反复，又有差别；判例所应的事件众多、变化；降示的时刻分散、不同，</w:t>
      </w:r>
    </w:p>
    <w:p>
      <w:r>
        <w:rPr>
          <w:rFonts w:ascii="Times New Roman" w:hAnsi="Times New Roman" w:eastAsia="Noto Serif SC" w:cs="Amiri"/>
          <w:lang w:val="zh-CN" w:eastAsia="zh-CN" w:bidi="ar-SA"/>
          <w:color w:val="000000"/>
          <w:rtl w:val="0"/>
        </w:rPr>
        <w:t>接受启示的状态多样、各异；受话者的类别众多、相远；引导的目标渐进、有别。它的建立、阐述，</w:t>
      </w:r>
    </w:p>
    <w:p>
      <w:r>
        <w:rPr>
          <w:rFonts w:ascii="Times New Roman" w:hAnsi="Times New Roman" w:eastAsia="Noto Serif SC" w:cs="Amiri"/>
          <w:lang w:val="zh-CN" w:eastAsia="zh-CN" w:bidi="ar-SA"/>
          <w:color w:val="000000"/>
          <w:rtl w:val="0"/>
        </w:rPr>
        <w:t>答复、言辞都依这些根本而来；然而，流畅、无疵、相称、相互支持，却显出完善。阐述、辞义之学便是见证。</w:t>
      </w:r>
    </w:p>
    <w:p>
      <w:r>
        <w:rPr>
          <w:rFonts w:ascii="Times New Roman" w:hAnsi="Times New Roman" w:eastAsia="Noto Serif SC" w:cs="Amiri"/>
          <w:lang w:val="zh-CN" w:eastAsia="zh-CN" w:bidi="ar-SA"/>
          <w:color w:val="000000"/>
          <w:rtl w:val="0"/>
        </w:rPr>
        <w:t>《古兰经》有一种特性，别的言语没有。你听一句话，便在它背后见到真正的说话者，或在其中找到他；风格是人的镜子。</w:t>
      </w:r>
    </w:p>
    <w:p>
      <w:r>
        <w:rPr>
          <w:rFonts w:ascii="Times New Roman" w:hAnsi="Times New Roman" w:eastAsia="Noto Serif SC" w:cs="Amiri"/>
          <w:lang w:val="zh-CN" w:eastAsia="zh-CN" w:bidi="ar-SA"/>
          <w:color w:val="000000"/>
          <w:rtl w:val="0"/>
        </w:rPr>
        <w:t>形象世界的问者啊！你要简洁，我便作隐示。若要详述，超出我的限度！苍蝇不能遍览诸天。</w:t>
      </w:r>
    </w:p>
    <w:p>
      <w:r>
        <w:rPr>
          <w:rFonts w:ascii="Times New Roman" w:hAnsi="Times New Roman" w:eastAsia="Noto Serif SC" w:cs="Amiri"/>
          <w:lang w:val="zh-CN" w:eastAsia="zh-CN" w:bidi="ar-SA"/>
          <w:color w:val="000000"/>
          <w:rtl w:val="0"/>
        </w:rPr>
        <w:t>因为，其四十类奇迹中，仅其中一类，即篇章组织的雄健，《奇迹的指示》便容不下其详尽的阐释，</w:t>
      </w:r>
    </w:p>
    <w:p>
      <w:r>
        <w:rPr>
          <w:rFonts w:ascii="Times New Roman" w:hAnsi="Times New Roman" w:eastAsia="Noto Serif SC" w:cs="Amiri"/>
          <w:lang w:val="zh-CN" w:eastAsia="zh-CN" w:bidi="ar-SA"/>
          <w:color w:val="000000"/>
          <w:rtl w:val="0"/>
        </w:rPr>
        <w:t>我一百页的经注也不足以说明。像你这样的灵性存在者，启迪更多。我要向你求详尽的阐述！</w:t>
      </w:r>
    </w:p>
    <w:p>
      <w:r>
        <w:rPr>
          <w:rFonts w:ascii="Times New Roman" w:hAnsi="Times New Roman" w:eastAsia="Noto Serif SC" w:cs="Amiri"/>
          <w:lang w:val="zh-CN" w:eastAsia="zh-CN" w:bidi="ar-SA"/>
          <w:color w:val="000000"/>
          <w:rtl w:val="0"/>
        </w:rPr>
        <w:t>使完善之人的崇高趣味得到满足的情态，却不合那些怀着幼稚欲念、具有放荡本性之人的喜好，</w:t>
      </w:r>
    </w:p>
    <w:p>
      <w:r>
        <w:rPr>
          <w:rFonts w:ascii="Times New Roman" w:hAnsi="Times New Roman" w:eastAsia="Noto Serif SC" w:cs="Amiri"/>
          <w:lang w:val="zh-CN" w:eastAsia="zh-CN" w:bidi="ar-SA"/>
          <w:color w:val="000000"/>
          <w:rtl w:val="0"/>
        </w:rPr>
        <w:t>也不能使他们感到欢娱。因此，在卑下、放荡、迎合自我及肉欲的趣味中得到充分滋养，却不知灵魂体味的，</w:t>
      </w:r>
    </w:p>
    <w:p>
      <w:r>
        <w:rPr>
          <w:rFonts w:ascii="Times New Roman" w:hAnsi="Times New Roman" w:eastAsia="Noto Serif SC" w:cs="Amiri"/>
          <w:lang w:val="zh-CN" w:eastAsia="zh-CN" w:bidi="ar-SA"/>
          <w:color w:val="000000"/>
          <w:rtl w:val="0"/>
        </w:rPr>
        <w:t>那从欧洲渗出的现时文学，以小说般的目光，不能看见、不能尝到《古兰经》中崇高的精微之美、壮丽的优长，</w:t>
      </w:r>
    </w:p>
    <w:p>
      <w:r>
        <w:rPr>
          <w:rFonts w:ascii="Times New Roman" w:hAnsi="Times New Roman" w:eastAsia="Noto Serif SC" w:cs="Amiri"/>
          <w:lang w:val="zh-CN" w:eastAsia="zh-CN" w:bidi="ar-SA"/>
          <w:color w:val="000000"/>
          <w:rtl w:val="0"/>
        </w:rPr>
        <w:t>不能用自己的试金石衡量它。文学有三个活动的领域，在其中往来，不能越出：</w:t>
      </w:r>
    </w:p>
    <w:p>
      <w:r>
        <w:rPr>
          <w:rFonts w:ascii="Times New Roman" w:hAnsi="Times New Roman" w:eastAsia="Noto Serif SC" w:cs="Amiri"/>
          <w:lang w:val="zh-CN" w:eastAsia="zh-CN" w:bidi="ar-SA"/>
          <w:color w:val="000000"/>
          <w:rtl w:val="0"/>
        </w:rPr>
        <w:t>或是爱情、美，或是豪勇、英武，或是描绘实情。那异域文学在豪勇上不崇尚正理，</w:t>
      </w:r>
    </w:p>
    <w:p>
      <w:r>
        <w:rPr>
          <w:rFonts w:ascii="Times New Roman" w:hAnsi="Times New Roman" w:eastAsia="Noto Serif SC" w:cs="Amiri"/>
          <w:lang w:val="zh-CN" w:eastAsia="zh-CN" w:bidi="ar-SA"/>
          <w:color w:val="000000"/>
          <w:rtl w:val="0"/>
        </w:rPr>
        <w:t>反而为不义人类的残暴喝彩，灌输崇拜力量的感受；在美、爱情上，不知真正的爱，</w:t>
      </w:r>
    </w:p>
    <w:p>
      <w:r>
        <w:rPr>
          <w:rFonts w:ascii="Times New Roman" w:hAnsi="Times New Roman" w:eastAsia="Noto Serif SC" w:cs="Amiri"/>
          <w:lang w:val="zh-CN" w:eastAsia="zh-CN" w:bidi="ar-SA"/>
          <w:color w:val="000000"/>
          <w:rtl w:val="0"/>
        </w:rPr>
        <w:t>却向自我注入激发肉欲的趣味；在描绘实情上，不将宇宙看作神圣的精妙技艺，</w:t>
      </w:r>
    </w:p>
    <w:p>
      <w:r>
        <w:rPr>
          <w:rFonts w:ascii="Times New Roman" w:hAnsi="Times New Roman" w:eastAsia="Noto Serif SC" w:cs="Amiri"/>
          <w:lang w:val="zh-CN" w:eastAsia="zh-CN" w:bidi="ar-SA"/>
          <w:color w:val="000000"/>
          <w:rtl w:val="0"/>
        </w:rPr>
        <w:t>不能看作慈悯普及万物者的染彩，却只从自然的角度抓取、描绘，不能超出，</w:t>
      </w:r>
    </w:p>
    <w:p>
      <w:r>
        <w:rPr>
          <w:rFonts w:ascii="Times New Roman" w:hAnsi="Times New Roman" w:eastAsia="Noto Serif SC" w:cs="Amiri"/>
          <w:lang w:val="zh-CN" w:eastAsia="zh-CN" w:bidi="ar-SA"/>
          <w:color w:val="000000"/>
          <w:rtl w:val="0"/>
        </w:rPr>
        <w:t>因此，它所灌输的是对自然的爱，也将崇拜物质的感受植入心灵；它自身也不能轻易摆脱这种物质崇拜。</w:t>
      </w:r>
    </w:p>
    <w:p>
      <w:r>
        <w:rPr>
          <w:rFonts w:ascii="Times New Roman" w:hAnsi="Times New Roman" w:eastAsia="Noto Serif SC" w:cs="Amiri"/>
          <w:lang w:val="zh-CN" w:eastAsia="zh-CN" w:bidi="ar-SA"/>
          <w:color w:val="000000"/>
          <w:rtl w:val="0"/>
        </w:rPr>
        <w:t>对于从它而来、由迷误生出的灵魂痛苦，那失却礼度的文学只给镇痛、催眠，不能给真正的益处，</w:t>
      </w:r>
    </w:p>
    <w:p>
      <w:r>
        <w:rPr>
          <w:rFonts w:ascii="Times New Roman" w:hAnsi="Times New Roman" w:eastAsia="Noto Serif SC" w:cs="Amiri"/>
          <w:lang w:val="zh-CN" w:eastAsia="zh-CN" w:bidi="ar-SA"/>
          <w:color w:val="000000"/>
          <w:rtl w:val="0"/>
        </w:rPr>
        <w:t>只找到一种药，即小说；如书，是活着的死者，如电影，是活动的死者！死者不能给生命；</w:t>
      </w:r>
    </w:p>
    <w:p>
      <w:r>
        <w:rPr>
          <w:rFonts w:ascii="Times New Roman" w:hAnsi="Times New Roman" w:eastAsia="Noto Serif SC" w:cs="Amiri"/>
          <w:lang w:val="zh-CN" w:eastAsia="zh-CN" w:bidi="ar-SA"/>
          <w:color w:val="000000"/>
          <w:rtl w:val="0"/>
        </w:rPr>
        <w:t>又如戏剧，仿佛转生，如从那称作过去的广大坟墓中复出的幽灵。凭这三类小说，它毫不羞愧，</w:t>
      </w:r>
    </w:p>
    <w:p>
      <w:r>
        <w:rPr>
          <w:rFonts w:ascii="Times New Roman" w:hAnsi="Times New Roman" w:eastAsia="Noto Serif SC" w:cs="Amiri"/>
          <w:lang w:val="zh-CN" w:eastAsia="zh-CN" w:bidi="ar-SA"/>
          <w:color w:val="000000"/>
          <w:rtl w:val="0"/>
        </w:rPr>
        <w:t>将一条说谎的舌放进人类嘴中，将一只悖逆的眼装到人的脸上，给世界穿上一条淫荡女子的裙，不认纯粹的美。</w:t>
      </w:r>
    </w:p>
    <w:p>
      <w:r>
        <w:rPr>
          <w:rFonts w:ascii="Times New Roman" w:hAnsi="Times New Roman" w:eastAsia="Noto Serif SC" w:cs="Amiri"/>
          <w:lang w:val="zh-CN" w:eastAsia="zh-CN" w:bidi="ar-SA"/>
          <w:color w:val="000000"/>
          <w:rtl w:val="0"/>
        </w:rPr>
        <w:t>它若描绘太阳，便使读者想起一位金发的美丽女演员。表面说：“放荡是恶劣的，不适合人。”</w:t>
      </w:r>
    </w:p>
    <w:p>
      <w:r>
        <w:rPr>
          <w:rFonts w:ascii="Times New Roman" w:hAnsi="Times New Roman" w:eastAsia="Noto Serif SC" w:cs="Amiri"/>
          <w:lang w:val="zh-CN" w:eastAsia="zh-CN" w:bidi="ar-SA"/>
          <w:color w:val="000000"/>
          <w:rtl w:val="0"/>
        </w:rPr>
        <w:t>也显示有害的结果，却将放荡描绘得如此诱人，使人垂涎，理智不能继续掌权，</w:t>
      </w:r>
    </w:p>
    <w:p>
      <w:r>
        <w:rPr>
          <w:rFonts w:ascii="Times New Roman" w:hAnsi="Times New Roman" w:eastAsia="Noto Serif SC" w:cs="Amiri"/>
          <w:lang w:val="zh-CN" w:eastAsia="zh-CN" w:bidi="ar-SA"/>
          <w:color w:val="000000"/>
          <w:rtl w:val="0"/>
        </w:rPr>
        <w:t>欲望膨胀，私欲激荡，情感再不听劝。《古兰经》的文学却不撩动情欲，</w:t>
      </w:r>
    </w:p>
    <w:p>
      <w:r>
        <w:rPr>
          <w:rFonts w:ascii="Times New Roman" w:hAnsi="Times New Roman" w:eastAsia="Noto Serif SC" w:cs="Amiri"/>
          <w:lang w:val="zh-CN" w:eastAsia="zh-CN" w:bidi="ar-SA"/>
          <w:color w:val="000000"/>
          <w:rtl w:val="0"/>
        </w:rPr>
        <w:t>给予崇尚正理的感受、对纯粹之美的爱、喜爱美善的体味、崇尚真理的热忱，也不欺骗，</w:t>
      </w:r>
    </w:p>
    <w:p>
      <w:r>
        <w:rPr>
          <w:rFonts w:ascii="Times New Roman" w:hAnsi="Times New Roman" w:eastAsia="Noto Serif SC" w:cs="Amiri"/>
          <w:lang w:val="zh-CN" w:eastAsia="zh-CN" w:bidi="ar-SA"/>
          <w:color w:val="000000"/>
          <w:rtl w:val="0"/>
        </w:rPr>
        <w:t>不从自然的面向观看宇宙，而从神圣的精妙技艺、慈悯普及万物者的染彩论说，不使理智迷乱，</w:t>
      </w:r>
    </w:p>
    <w:p>
      <w:r>
        <w:rPr>
          <w:rFonts w:ascii="Times New Roman" w:hAnsi="Times New Roman" w:eastAsia="Noto Serif SC" w:cs="Amiri"/>
          <w:lang w:val="zh-CN" w:eastAsia="zh-CN" w:bidi="ar-SA"/>
          <w:color w:val="000000"/>
          <w:rtl w:val="0"/>
        </w:rPr>
        <w:t>传达对精妙创造者的认识之光，在每一物中显示祂的迹象。两者也各给予柔情的忧伤，却彼此不同。</w:t>
      </w:r>
    </w:p>
    <w:p>
      <w:r>
        <w:rPr>
          <w:rFonts w:ascii="Times New Roman" w:hAnsi="Times New Roman" w:eastAsia="Noto Serif SC" w:cs="Amiri"/>
          <w:lang w:val="zh-CN" w:eastAsia="zh-CN" w:bidi="ar-SA"/>
          <w:color w:val="000000"/>
          <w:rtl w:val="0"/>
        </w:rPr>
        <w:t>生于欧洲的文学给出的是失去所爱者、无主无依所生的愁苦忧伤；它不能给崇高的忧伤，</w:t>
      </w:r>
    </w:p>
    <w:p>
      <w:r>
        <w:rPr>
          <w:rFonts w:ascii="Times New Roman" w:hAnsi="Times New Roman" w:eastAsia="Noto Serif SC" w:cs="Amiri"/>
          <w:lang w:val="zh-CN" w:eastAsia="zh-CN" w:bidi="ar-SA"/>
          <w:color w:val="000000"/>
          <w:rtl w:val="0"/>
        </w:rPr>
        <w:t>因为，那愁苦的忧伤是从失聪的自然、盲目的力量得到的感受；它将世界认作荒凉可怖之地，不能另作显示，</w:t>
      </w:r>
    </w:p>
    <w:p>
      <w:r>
        <w:rPr>
          <w:rFonts w:ascii="Times New Roman" w:hAnsi="Times New Roman" w:eastAsia="Noto Serif SC" w:cs="Amiri"/>
          <w:lang w:val="zh-CN" w:eastAsia="zh-CN" w:bidi="ar-SA"/>
          <w:color w:val="000000"/>
          <w:rtl w:val="0"/>
        </w:rPr>
        <w:t>如此显示，又将忧伤者放在野蛮者中，无主、无依，不留任何希望，</w:t>
      </w:r>
    </w:p>
    <w:p>
      <w:r>
        <w:rPr>
          <w:rFonts w:ascii="Times New Roman" w:hAnsi="Times New Roman" w:eastAsia="Noto Serif SC" w:cs="Amiri"/>
          <w:lang w:val="zh-CN" w:eastAsia="zh-CN" w:bidi="ar-SA"/>
          <w:color w:val="000000"/>
          <w:rtl w:val="0"/>
        </w:rPr>
        <w:t>以给予他的感情激荡，渐渐通向背离信认、否定神圣作为之路；回转困难，甚至不能再回转。</w:t>
      </w:r>
    </w:p>
    <w:p>
      <w:r>
        <w:rPr>
          <w:rFonts w:ascii="Times New Roman" w:hAnsi="Times New Roman" w:eastAsia="Noto Serif SC" w:cs="Amiri"/>
          <w:lang w:val="zh-CN" w:eastAsia="zh-CN" w:bidi="ar-SA"/>
          <w:color w:val="000000"/>
          <w:rtl w:val="0"/>
        </w:rPr>
        <w:t>《古兰经》的文学却给一种爱者的忧伤，并非孤儿的忧伤；它来自与所爱者分别，并非失去所爱者，</w:t>
      </w:r>
    </w:p>
    <w:p>
      <w:r>
        <w:rPr>
          <w:rFonts w:ascii="Times New Roman" w:hAnsi="Times New Roman" w:eastAsia="Noto Serif SC" w:cs="Amiri"/>
          <w:lang w:val="zh-CN" w:eastAsia="zh-CN" w:bidi="ar-SA"/>
          <w:color w:val="000000"/>
          <w:rtl w:val="0"/>
        </w:rPr>
        <w:t>其目光观看宇宙，以有知觉、具慈悯的主宰所施的神圣创造之艺代替盲目的自然，作为所论；它并不论自然；</w:t>
      </w:r>
    </w:p>
    <w:p>
      <w:r>
        <w:rPr>
          <w:rFonts w:ascii="Times New Roman" w:hAnsi="Times New Roman" w:eastAsia="Noto Serif SC" w:cs="Amiri"/>
          <w:lang w:val="zh-CN" w:eastAsia="zh-CN" w:bidi="ar-SA"/>
          <w:color w:val="000000"/>
          <w:rtl w:val="0"/>
        </w:rPr>
        <w:t>以充满眷顾、智慧的神圣权能代替盲目力量，作为所述。因此，宇宙不披荒凉可怖之地的外形，</w:t>
      </w:r>
    </w:p>
    <w:p>
      <w:r>
        <w:rPr>
          <w:rFonts w:ascii="Times New Roman" w:hAnsi="Times New Roman" w:eastAsia="Noto Serif SC" w:cs="Amiri"/>
          <w:lang w:val="zh-CN" w:eastAsia="zh-CN" w:bidi="ar-SA"/>
          <w:color w:val="000000"/>
          <w:rtl w:val="0"/>
        </w:rPr>
        <w:t>反在忧伤的受话者眼中成为朋友的聚会，处处回应，四方相爱，不使他烦闷，</w:t>
      </w:r>
    </w:p>
    <w:p>
      <w:r>
        <w:rPr>
          <w:rFonts w:ascii="Times New Roman" w:hAnsi="Times New Roman" w:eastAsia="Noto Serif SC" w:cs="Amiri"/>
          <w:lang w:val="zh-CN" w:eastAsia="zh-CN" w:bidi="ar-SA"/>
          <w:color w:val="000000"/>
          <w:rtl w:val="0"/>
        </w:rPr>
        <w:t>每个角落都有亲近；它将忧伤者安放在这聚会中，给予渴念的忧伤、崇高的感受，非愁苦的忧伤。</w:t>
      </w:r>
    </w:p>
    <w:p>
      <w:r>
        <w:rPr>
          <w:rFonts w:ascii="Times New Roman" w:hAnsi="Times New Roman" w:eastAsia="Noto Serif SC" w:cs="Amiri"/>
          <w:lang w:val="zh-CN" w:eastAsia="zh-CN" w:bidi="ar-SA"/>
          <w:color w:val="000000"/>
          <w:rtl w:val="0"/>
        </w:rPr>
        <w:t>两者也各给一种热忱。异域文学所给的热忱使自我激荡，私欲舒展，却不能使灵魂欣喜；</w:t>
      </w:r>
    </w:p>
    <w:p>
      <w:r>
        <w:rPr>
          <w:rFonts w:ascii="Times New Roman" w:hAnsi="Times New Roman" w:eastAsia="Noto Serif SC" w:cs="Amiri"/>
          <w:lang w:val="zh-CN" w:eastAsia="zh-CN" w:bidi="ar-SA"/>
          <w:color w:val="000000"/>
          <w:rtl w:val="0"/>
        </w:rPr>
        <w:t>《古兰经》的热忱却使灵魂激荡，给予向往崇高的热忱。正因这奥秘，艾哈迈德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（愿Allah赐他尊荣、恩福与平安）所传的神圣法则不愿虚耗的娱乐，</w:t>
      </w:r>
    </w:p>
    <w:p>
      <w:r>
        <w:rPr>
          <w:rFonts w:ascii="Times New Roman" w:hAnsi="Times New Roman" w:eastAsia="Noto Serif SC" w:cs="Amiri"/>
          <w:lang w:val="zh-CN" w:eastAsia="zh-CN" w:bidi="ar-SA"/>
          <w:color w:val="000000"/>
          <w:rtl w:val="0"/>
        </w:rPr>
        <w:t>禁止某些娱乐的器具，也将一些定为Allah所许可，准许使用……由此，给予《古兰经》式的忧伤、降示之经的热忱的器具不致损害；</w:t>
      </w:r>
    </w:p>
    <w:p>
      <w:r>
        <w:rPr>
          <w:rFonts w:ascii="Times New Roman" w:hAnsi="Times New Roman" w:eastAsia="Noto Serif SC" w:cs="Amiri"/>
          <w:lang w:val="zh-CN" w:eastAsia="zh-CN" w:bidi="ar-SA"/>
          <w:color w:val="000000"/>
          <w:rtl w:val="0"/>
        </w:rPr>
        <w:t>若给孤儿般的忧伤、自我的热忱，那器具便是Allah所禁止的。随人而异，人并非彼此都相同。</w:t>
      </w:r>
    </w:p>
    <w:p>
      <w:r>
        <w:rPr>
          <w:rFonts w:ascii="Times New Roman" w:hAnsi="Times New Roman" w:eastAsia="Noto Serif SC" w:cs="Amiri"/>
          <w:lang w:val="zh-CN" w:eastAsia="zh-CN" w:bidi="ar-SA"/>
          <w:color w:val="000000"/>
          <w:rtl w:val="0"/>
        </w:rPr>
        <w:t>这整个宇宙是一项宏大确证；幽玄的语言以见证赞颂、认信独一。是的，它以慈悯普及万物者之独一大声记念，说：</w:t>
      </w:r>
    </w:p>
    <w:p>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（除祂外，没有任何真正应受崇拜者）……</w:t>
      </w:r>
    </w:p>
    <w:p>
      <w:r>
        <w:rPr>
          <w:rFonts w:ascii="Times New Roman" w:hAnsi="Times New Roman" w:eastAsia="Noto Serif SC" w:cs="Amiri"/>
          <w:lang w:val="zh-CN" w:eastAsia="zh-CN" w:bidi="ar-SA"/>
          <w:color w:val="000000"/>
          <w:rtl w:val="0"/>
        </w:rPr>
        <w:t>它的全部微粒、细胞，全部支柱、器官，各是记念的舌，与那宏大的声音一同说：</w:t>
      </w:r>
    </w:p>
    <w:p>
      <w:r>
        <w:rPr>
          <w:rFonts w:ascii="Times New Roman" w:hAnsi="Times New Roman" w:eastAsia="Noto Serif SC" w:cs="Amiri"/>
          <w:lang w:val="zh-CN" w:eastAsia="zh-CN" w:bidi="ar-SA"/>
          <w:color w:val="000000"/>
          <w:rtl w:val="0"/>
        </w:rPr>
        <w:t>那些语言多有不同，那些声音多有层级；然而，它的记念、它的声音，将它们聚在同一点：</w:t>
      </w:r>
    </w:p>
    <w:p>
      <w:r>
        <w:rPr>
          <w:rFonts w:ascii="Times New Roman" w:hAnsi="Times New Roman" w:eastAsia="Noto Serif SC" w:cs="Amiri"/>
          <w:lang w:val="zh-CN" w:eastAsia="zh-CN" w:bidi="ar-SA"/>
          <w:color w:val="000000"/>
          <w:rtl w:val="0"/>
        </w:rPr>
        <w:t>这是一个至大之人，大声记念；它的全部部分、微粒，都以微小的声音与那高亢的声音一同说：</w:t>
      </w:r>
    </w:p>
    <w:p>
      <w:r>
        <w:rPr>
          <w:rFonts w:ascii="Times New Roman" w:hAnsi="Times New Roman" w:eastAsia="Noto Serif SC" w:cs="Amiri"/>
          <w:lang w:val="zh-CN" w:eastAsia="zh-CN" w:bidi="ar-SA"/>
          <w:color w:val="000000"/>
          <w:rtl w:val="0"/>
        </w:rPr>
        <w:t>在这世界的记念圆环中，作为光明升起之处的《古兰经》诵读着经文篇章；全部有灵魂者都思悟：</w:t>
      </w:r>
    </w:p>
    <w:p>
      <w:r>
        <w:rPr>
          <w:rFonts w:ascii="Times New Roman" w:hAnsi="Times New Roman" w:eastAsia="Noto Serif SC" w:cs="Amiri"/>
          <w:lang w:val="zh-CN" w:eastAsia="zh-CN" w:bidi="ar-SA"/>
          <w:color w:val="000000"/>
          <w:rtl w:val="0"/>
        </w:rPr>
        <w:t>这尊严崇高、辨明真伪的《古兰经》，是认主独一的能言确证；全部经文都是诚实的语言、信认闪电般的光芒，一同说：</w:t>
      </w:r>
    </w:p>
    <w:p>
      <w:r>
        <w:rPr>
          <w:rFonts w:ascii="Times New Roman" w:hAnsi="Times New Roman" w:eastAsia="Noto Serif SC" w:cs="Amiri"/>
          <w:lang w:val="zh-CN" w:eastAsia="zh-CN" w:bidi="ar-SA"/>
          <w:color w:val="000000"/>
          <w:rtl w:val="0"/>
        </w:rPr>
        <w:t>你若将耳贴向这辨真伪之书的胸怀，便会清晰地听见一个来自天上的声音，从极深、极深处说：</w:t>
      </w:r>
    </w:p>
    <w:p>
      <w:r>
        <w:rPr>
          <w:rFonts w:ascii="Times New Roman" w:hAnsi="Times New Roman" w:eastAsia="Noto Serif SC" w:cs="Amiri"/>
          <w:lang w:val="zh-CN" w:eastAsia="zh-CN" w:bidi="ar-SA"/>
          <w:color w:val="000000"/>
          <w:rtl w:val="0"/>
        </w:rPr>
        <w:t>那声音至为崇高，极其郑重，真实而至为真诚，又极亲切、令人信服，以确证为装备，反复说：</w:t>
      </w:r>
    </w:p>
    <w:p>
      <w:r>
        <w:rPr>
          <w:rFonts w:ascii="Times New Roman" w:hAnsi="Times New Roman" w:eastAsia="Noto Serif SC" w:cs="Amiri"/>
          <w:lang w:val="zh-CN" w:eastAsia="zh-CN" w:bidi="ar-SA"/>
          <w:color w:val="000000"/>
          <w:rtl w:val="0"/>
        </w:rPr>
        <w:t>这明亮确证的六个方向皆透明；它的上方镌有不可仿效性的、花朵般华美的印记；它里面闪耀的引导之光说：</w:t>
      </w:r>
    </w:p>
    <w:p>
      <w:r>
        <w:rPr>
          <w:rFonts w:ascii="Times New Roman" w:hAnsi="Times New Roman" w:eastAsia="Noto Serif SC" w:cs="Amiri"/>
          <w:lang w:val="zh-CN" w:eastAsia="zh-CN" w:bidi="ar-SA"/>
          <w:color w:val="000000"/>
          <w:rtl w:val="0"/>
        </w:rPr>
        <w:t>是的，它的下方织有精美轻灵的逻辑、确证；它的右方使理智开口，四周的诸思想翩然扬起，都说：“</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（你说得真实）。”又说：</w:t>
      </w:r>
    </w:p>
    <w:p>
      <w:r>
        <w:rPr>
          <w:rFonts w:ascii="Times New Roman" w:hAnsi="Times New Roman" w:eastAsia="Noto Serif SC" w:cs="Amiri"/>
          <w:lang w:val="zh-CN" w:eastAsia="zh-CN" w:bidi="ar-SA"/>
          <w:color w:val="000000"/>
          <w:rtl w:val="0"/>
        </w:rPr>
        <w:t>它那如右方的左方召良知作证；它的前方是善的美好，目标是幸福；开启幸福之门的钥匙，始终是：</w:t>
      </w:r>
    </w:p>
    <w:p>
      <w:r>
        <w:rPr>
          <w:rFonts w:ascii="Times New Roman" w:hAnsi="Times New Roman" w:eastAsia="Noto Serif SC" w:cs="Amiri"/>
          <w:lang w:val="zh-CN" w:eastAsia="zh-CN" w:bidi="ar-SA"/>
          <w:color w:val="000000"/>
          <w:rtl w:val="0"/>
        </w:rPr>
        <w:t>它那如前方的后方，有来自天上的依托，也就是纯粹的养育主宰者之启示。这六方都光明，在其高处显出：</w:t>
      </w:r>
    </w:p>
    <w:p>
      <w:r>
        <w:rPr>
          <w:rFonts w:ascii="Times New Roman" w:hAnsi="Times New Roman" w:eastAsia="Noto Serif SC" w:cs="Amiri"/>
          <w:lang w:val="zh-CN" w:eastAsia="zh-CN" w:bidi="ar-SA"/>
          <w:color w:val="000000"/>
          <w:rtl w:val="0"/>
        </w:rPr>
        <w:t>是的，偷窃的疑虑挟着叩门的怀疑、妄想而来，那越界者哪有资格进入这座闪耀的宫殿？它光辉灿烂，诸章如高耸的城墙，每一词都是能言说的天使，说：</w:t>
      </w:r>
    </w:p>
    <w:p>
      <w:r>
        <w:rPr>
          <w:rFonts w:ascii="Times New Roman" w:hAnsi="Times New Roman" w:eastAsia="Noto Serif SC" w:cs="Amiri"/>
          <w:lang w:val="zh-CN" w:eastAsia="zh-CN" w:bidi="ar-SA"/>
          <w:color w:val="000000"/>
          <w:rtl w:val="0"/>
        </w:rPr>
        <w:t>那尊严至大的《古兰经》，是何等认主独一之海！仅举一滴为例：一篇《忠诚章》，而且仅取它无尽隐示中的一项短小隐示：</w:t>
      </w:r>
    </w:p>
    <w:p>
      <w:r>
        <w:rPr>
          <w:rFonts w:ascii="Times New Roman" w:hAnsi="Times New Roman" w:eastAsia="Noto Serif SC" w:cs="Amiri"/>
          <w:lang w:val="zh-CN" w:eastAsia="zh-CN" w:bidi="ar-SA"/>
          <w:color w:val="000000"/>
          <w:rtl w:val="0"/>
        </w:rPr>
        <w:t>它拒绝全部配主种类，又在这六句之中一并证明七种信认独一；三句否定，三句肯定：</w:t>
      </w:r>
    </w:p>
    <w:p>
      <w:r>
        <w:rPr>
          <w:rFonts w:ascii="Times New Roman" w:hAnsi="Times New Roman" w:eastAsia="Noto Serif SC" w:cs="Amiri"/>
          <w:lang w:val="zh-CN" w:eastAsia="zh-CN" w:bidi="ar-SA"/>
          <w:color w:val="000000"/>
          <w:rtl w:val="0"/>
        </w:rPr>
        <w:t>第一句：</w:t>
      </w:r>
      <w:r>
        <w:rPr>
          <w:rFonts w:ascii="Amiri" w:hAnsi="Amiri" w:eastAsia="Amiri" w:cs="Amiri"/>
          <w:lang w:val="zh-CN" w:eastAsia="zh-CN" w:bidi="ar-SA"/>
          <w:rtl w:val="1"/>
          <w:cs w:val="1"/>
          <w:color w:val="000000"/>
          <w:sz w:val="24"/>
          <w:szCs w:val="24"/>
        </w:rPr>
        <w:t>ﻗُﻞْ ﻫُﻮَ</w:t>
      </w:r>
      <w:r>
        <w:rPr>
          <w:rFonts w:ascii="Times New Roman" w:hAnsi="Times New Roman" w:eastAsia="Noto Serif SC" w:cs="Amiri"/>
          <w:lang w:val="zh-CN" w:eastAsia="zh-CN" w:bidi="ar-SA"/>
          <w:color w:val="000000"/>
          <w:rtl w:val="0"/>
        </w:rPr>
        <w:t>（你说：祂），是无须上下文线索的指示。可见，这是以绝对性作出的指定；而那指定之中已有确定的所指。也就是说：</w:t>
      </w:r>
    </w:p>
    <w:p>
      <w:r>
        <w:rPr>
          <w:rFonts w:ascii="Amiri" w:hAnsi="Amiri" w:eastAsia="Amiri" w:cs="Amiri"/>
          <w:lang w:val="zh-CN" w:eastAsia="zh-CN" w:bidi="ar-SA"/>
          <w:rtl w:val="1"/>
          <w:cs w:val="1"/>
          <w:color w:val="000000"/>
          <w:sz w:val="24"/>
          <w:szCs w:val="24"/>
        </w:rPr>
        <w:t>لَا هُوَ إِلَّا هُوَ</w:t>
      </w:r>
      <w:r>
        <w:rPr>
          <w:rFonts w:ascii="Times New Roman" w:hAnsi="Times New Roman" w:eastAsia="Noto Serif SC" w:cs="Amiri"/>
          <w:lang w:val="zh-CN" w:eastAsia="zh-CN" w:bidi="ar-SA"/>
          <w:color w:val="000000"/>
          <w:rtl w:val="0"/>
        </w:rPr>
        <w:t>（除祂外，再无那绝对所指的“祂”）……</w:t>
      </w:r>
    </w:p>
    <w:p>
      <w:r>
        <w:rPr>
          <w:rFonts w:ascii="Times New Roman" w:hAnsi="Times New Roman" w:eastAsia="Noto Serif SC" w:cs="Amiri"/>
          <w:lang w:val="zh-CN" w:eastAsia="zh-CN" w:bidi="ar-SA"/>
          <w:color w:val="000000"/>
          <w:rtl w:val="0"/>
        </w:rPr>
        <w:t>这是对亲见中认主独一的指示。察见真理的目光若沉浸于独一，便说：</w:t>
      </w:r>
    </w:p>
    <w:p>
      <w:r>
        <w:rPr>
          <w:rFonts w:ascii="Amiri" w:hAnsi="Amiri" w:eastAsia="Amiri" w:cs="Amiri"/>
          <w:lang w:val="zh-CN" w:eastAsia="zh-CN" w:bidi="ar-SA"/>
          <w:rtl w:val="1"/>
          <w:cs w:val="1"/>
          <w:color w:val="000000"/>
          <w:sz w:val="24"/>
          <w:szCs w:val="24"/>
        </w:rPr>
        <w:t>لَا مَشْهُودَ إِلَّا هُوَ</w:t>
      </w:r>
      <w:r>
        <w:rPr>
          <w:rFonts w:ascii="Times New Roman" w:hAnsi="Times New Roman" w:eastAsia="Noto Serif SC" w:cs="Amiri"/>
          <w:lang w:val="zh-CN" w:eastAsia="zh-CN" w:bidi="ar-SA"/>
          <w:color w:val="000000"/>
          <w:rtl w:val="0"/>
        </w:rPr>
        <w:t>（在亲见中，除祂外，别无所证见者）……</w:t>
      </w:r>
    </w:p>
    <w:p>
      <w:r>
        <w:rPr>
          <w:rFonts w:ascii="Times New Roman" w:hAnsi="Times New Roman" w:eastAsia="Noto Serif SC" w:cs="Amiri"/>
          <w:lang w:val="zh-CN" w:eastAsia="zh-CN" w:bidi="ar-SA"/>
          <w:color w:val="000000"/>
          <w:rtl w:val="0"/>
        </w:rPr>
        <w:t>第二句：</w:t>
      </w:r>
      <w:r>
        <w:rPr>
          <w:rFonts w:ascii="Amiri" w:hAnsi="Amiri" w:eastAsia="Amiri" w:cs="Amiri"/>
          <w:lang w:val="zh-CN" w:eastAsia="zh-CN" w:bidi="ar-SA"/>
          <w:rtl w:val="1"/>
          <w:cs w:val="1"/>
          <w:color w:val="000000"/>
          <w:sz w:val="24"/>
          <w:szCs w:val="24"/>
        </w:rPr>
        <w:t>ﺍَﻟﻠّٰﻪُ ﺍَﺣَﺪٌ</w:t>
      </w:r>
      <w:r>
        <w:rPr>
          <w:rFonts w:ascii="Times New Roman" w:hAnsi="Times New Roman" w:eastAsia="Noto Serif SC" w:cs="Amiri"/>
          <w:lang w:val="zh-CN" w:eastAsia="zh-CN" w:bidi="ar-SA"/>
          <w:color w:val="000000"/>
          <w:rtl w:val="0"/>
        </w:rPr>
        <w:t>（Allah独一无二，绝无伙伴、同类），明确宣示应受崇拜之神圣性的独一。真实、正理的舌说：</w:t>
      </w:r>
    </w:p>
    <w:p>
      <w:r>
        <w:rPr>
          <w:rFonts w:ascii="Amiri" w:hAnsi="Amiri" w:eastAsia="Amiri" w:cs="Amiri"/>
          <w:lang w:val="zh-CN" w:eastAsia="zh-CN" w:bidi="ar-SA"/>
          <w:rtl w:val="1"/>
          <w:cs w:val="1"/>
          <w:color w:val="000000"/>
          <w:sz w:val="24"/>
          <w:szCs w:val="24"/>
        </w:rPr>
        <w:t>لَا مَعْبُودَ إِلَّا هُوَ</w:t>
      </w:r>
      <w:r>
        <w:rPr>
          <w:rFonts w:ascii="Times New Roman" w:hAnsi="Times New Roman" w:eastAsia="Noto Serif SC" w:cs="Amiri"/>
          <w:lang w:val="zh-CN" w:eastAsia="zh-CN" w:bidi="ar-SA"/>
          <w:color w:val="000000"/>
          <w:rtl w:val="0"/>
        </w:rPr>
        <w:t>（除祂外，没有任何真正应受崇拜者）……</w:t>
      </w:r>
    </w:p>
    <w:p>
      <w:r>
        <w:rPr>
          <w:rFonts w:ascii="Times New Roman" w:hAnsi="Times New Roman" w:eastAsia="Noto Serif SC" w:cs="Amiri"/>
          <w:lang w:val="zh-CN" w:eastAsia="zh-CN" w:bidi="ar-SA"/>
          <w:color w:val="000000"/>
          <w:rtl w:val="0"/>
        </w:rPr>
        <w:t>第三句：</w:t>
      </w:r>
      <w:r>
        <w:rPr>
          <w:rFonts w:ascii="Amiri" w:hAnsi="Amiri" w:eastAsia="Amiri" w:cs="Amiri"/>
          <w:lang w:val="zh-CN" w:eastAsia="zh-CN" w:bidi="ar-SA"/>
          <w:rtl w:val="1"/>
          <w:cs w:val="1"/>
          <w:color w:val="000000"/>
          <w:sz w:val="24"/>
          <w:szCs w:val="24"/>
        </w:rPr>
        <w:t>ﺍَﻟﻠّٰﻪُ ﺍﻟﺼَّﻤَﺪُ</w:t>
      </w:r>
      <w:r>
        <w:rPr>
          <w:rFonts w:ascii="Times New Roman" w:hAnsi="Times New Roman" w:eastAsia="Noto Serif SC" w:cs="Amiri"/>
          <w:lang w:val="zh-CN" w:eastAsia="zh-CN" w:bidi="ar-SA"/>
          <w:color w:val="000000"/>
          <w:rtl w:val="0"/>
        </w:rPr>
        <w:t>（Allah是一切归依、万物向之求取的主宰；万物皆依赖祂，祂自身无所依赖，完善具足），是包藏两颗独一珍珠的贝壳。第一颗珍珠是养育主宰的独一。是的，万有秩序的语言说：</w:t>
      </w:r>
    </w:p>
    <w:p>
      <w:r>
        <w:rPr>
          <w:rFonts w:ascii="Amiri" w:hAnsi="Amiri" w:eastAsia="Amiri" w:cs="Amiri"/>
          <w:lang w:val="zh-CN" w:eastAsia="zh-CN" w:bidi="ar-SA"/>
          <w:rtl w:val="1"/>
          <w:cs w:val="1"/>
          <w:color w:val="000000"/>
          <w:sz w:val="24"/>
          <w:szCs w:val="24"/>
        </w:rPr>
        <w:t>لَا خَالِقَ إِلَّا هُوَ</w:t>
      </w:r>
      <w:r>
        <w:rPr>
          <w:rFonts w:ascii="Times New Roman" w:hAnsi="Times New Roman" w:eastAsia="Noto Serif SC" w:cs="Amiri"/>
          <w:lang w:val="zh-CN" w:eastAsia="zh-CN" w:bidi="ar-SA"/>
          <w:color w:val="000000"/>
          <w:rtl w:val="0"/>
        </w:rPr>
        <w:t>（除祂外，没有创造者）……</w:t>
      </w:r>
    </w:p>
    <w:p>
      <w:r>
        <w:rPr>
          <w:rFonts w:ascii="Times New Roman" w:hAnsi="Times New Roman" w:eastAsia="Noto Serif SC" w:cs="Amiri"/>
          <w:lang w:val="zh-CN" w:eastAsia="zh-CN" w:bidi="ar-SA"/>
          <w:color w:val="000000"/>
          <w:rtl w:val="0"/>
        </w:rPr>
        <w:t>第二颗珍珠是自立并维持万有的独一。是的，整个宇宙在存在与延续上都需要施加作用者，这需要的语言说：</w:t>
      </w:r>
    </w:p>
    <w:p>
      <w:r>
        <w:rPr>
          <w:rFonts w:ascii="Amiri" w:hAnsi="Amiri" w:eastAsia="Amiri" w:cs="Amiri"/>
          <w:lang w:val="zh-CN" w:eastAsia="zh-CN" w:bidi="ar-SA"/>
          <w:rtl w:val="1"/>
          <w:cs w:val="1"/>
          <w:color w:val="000000"/>
          <w:sz w:val="24"/>
          <w:szCs w:val="24"/>
        </w:rPr>
        <w:t>لَا قَيُّومَ إِلَّا هُوَ</w:t>
      </w:r>
      <w:r>
        <w:rPr>
          <w:rFonts w:ascii="Times New Roman" w:hAnsi="Times New Roman" w:eastAsia="Noto Serif SC" w:cs="Amiri"/>
          <w:lang w:val="zh-CN" w:eastAsia="zh-CN" w:bidi="ar-SA"/>
          <w:color w:val="000000"/>
          <w:rtl w:val="0"/>
        </w:rPr>
        <w:t>（除祂外，没有自立并维持万有者）……</w:t>
      </w:r>
    </w:p>
    <w:p>
      <w:r>
        <w:rPr>
          <w:rFonts w:ascii="Times New Roman" w:hAnsi="Times New Roman" w:eastAsia="Noto Serif SC" w:cs="Amiri"/>
          <w:lang w:val="zh-CN" w:eastAsia="zh-CN" w:bidi="ar-SA"/>
          <w:color w:val="000000"/>
          <w:rtl w:val="0"/>
        </w:rPr>
        <w:t>第四句：</w:t>
      </w:r>
      <w:r>
        <w:rPr>
          <w:rFonts w:ascii="Amiri" w:hAnsi="Amiri" w:eastAsia="Amiri" w:cs="Amiri"/>
          <w:lang w:val="zh-CN" w:eastAsia="zh-CN" w:bidi="ar-SA"/>
          <w:rtl w:val="1"/>
          <w:cs w:val="1"/>
          <w:color w:val="000000"/>
          <w:sz w:val="24"/>
          <w:szCs w:val="24"/>
        </w:rPr>
        <w:t>ﻟَﻢْ ﻳَﻠِﺪْ</w:t>
      </w:r>
      <w:r>
        <w:rPr>
          <w:rFonts w:ascii="Times New Roman" w:hAnsi="Times New Roman" w:eastAsia="Noto Serif SC" w:cs="Amiri"/>
          <w:lang w:val="zh-CN" w:eastAsia="zh-CN" w:bidi="ar-SA"/>
          <w:color w:val="000000"/>
          <w:rtl w:val="0"/>
        </w:rPr>
        <w:t>（祂绝未生出子嗣）；其中蕴藏着威严的独一，拒绝各种配主，毫无疑义地截断不信。</w:t>
      </w:r>
    </w:p>
    <w:p>
      <w:r>
        <w:rPr>
          <w:rFonts w:ascii="Times New Roman" w:hAnsi="Times New Roman" w:eastAsia="Noto Serif SC" w:cs="Amiri"/>
          <w:lang w:val="zh-CN" w:eastAsia="zh-CN" w:bidi="ar-SA"/>
          <w:color w:val="000000"/>
          <w:rtl w:val="0"/>
        </w:rPr>
        <w:t>也就是说，凡会变化、繁衍、分割者，当然既非创造者，亦非自立并维持万有者，亦非真正应受崇拜者……</w:t>
      </w:r>
    </w:p>
    <w:p>
      <w:r>
        <w:rPr>
          <w:rFonts w:ascii="Amiri" w:hAnsi="Amiri" w:eastAsia="Amiri" w:cs="Amiri"/>
          <w:lang w:val="zh-CN" w:eastAsia="zh-CN" w:bidi="ar-SA"/>
          <w:rtl w:val="1"/>
          <w:cs w:val="1"/>
          <w:color w:val="000000"/>
          <w:sz w:val="24"/>
          <w:szCs w:val="24"/>
        </w:rPr>
        <w:t>ﻟَﻢْ</w:t>
      </w:r>
      <w:r>
        <w:rPr>
          <w:rFonts w:ascii="Times New Roman" w:hAnsi="Times New Roman" w:eastAsia="Noto Serif SC" w:cs="Amiri"/>
          <w:lang w:val="zh-CN" w:eastAsia="zh-CN" w:bidi="ar-SA"/>
          <w:color w:val="000000"/>
          <w:rtl w:val="0"/>
        </w:rPr>
        <w:t>（绝未）一词拒斥“神圣者有子嗣”的观念与“神圣者会生育”的不信之说，将它们一举截断、抛开。正因这种配主，人类大多数陷入迷途……</w:t>
      </w:r>
    </w:p>
    <w:p>
      <w:r>
        <w:rPr>
          <w:rFonts w:ascii="Times New Roman" w:hAnsi="Times New Roman" w:eastAsia="Noto Serif SC" w:cs="Amiri"/>
          <w:lang w:val="zh-CN" w:eastAsia="zh-CN" w:bidi="ar-SA"/>
          <w:color w:val="000000"/>
          <w:rtl w:val="0"/>
        </w:rPr>
        <w:t>把尔萨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（愿Allah赐他平安）、欧宰尔、天使、诸理智体说成由神圣者所生出的配主观念，时而在人类之中扩展……</w:t>
      </w:r>
    </w:p>
    <w:p>
      <w:r>
        <w:rPr>
          <w:rFonts w:ascii="Times New Roman" w:hAnsi="Times New Roman" w:eastAsia="Noto Serif SC" w:cs="Amiri"/>
          <w:lang w:val="zh-CN" w:eastAsia="zh-CN" w:bidi="ar-SA"/>
          <w:color w:val="000000"/>
          <w:rtl w:val="0"/>
        </w:rPr>
        <w:t>第五句：</w:t>
      </w:r>
      <w:r>
        <w:rPr>
          <w:rFonts w:ascii="Amiri" w:hAnsi="Amiri" w:eastAsia="Amiri" w:cs="Amiri"/>
          <w:lang w:val="zh-CN" w:eastAsia="zh-CN" w:bidi="ar-SA"/>
          <w:rtl w:val="1"/>
          <w:cs w:val="1"/>
          <w:color w:val="000000"/>
          <w:sz w:val="24"/>
          <w:szCs w:val="24"/>
        </w:rPr>
        <w:t>ﻭَﻟَﻢْ ﻳُﻮﻟَﺪْ</w:t>
      </w:r>
      <w:r>
        <w:rPr>
          <w:rFonts w:ascii="Times New Roman" w:hAnsi="Times New Roman" w:eastAsia="Noto Serif SC" w:cs="Amiri"/>
          <w:lang w:val="zh-CN" w:eastAsia="zh-CN" w:bidi="ar-SA"/>
          <w:color w:val="000000"/>
          <w:rtl w:val="0"/>
        </w:rPr>
        <w:t>（祂也绝未被生出）；它对无始无终的独一所作的指示如下：若非存在本身即为必然、无始、永在，便不能是真正应受崇拜者……</w:t>
      </w:r>
    </w:p>
    <w:p>
      <w:r>
        <w:rPr>
          <w:rFonts w:ascii="Times New Roman" w:hAnsi="Times New Roman" w:eastAsia="Noto Serif SC" w:cs="Amiri"/>
          <w:lang w:val="zh-CN" w:eastAsia="zh-CN" w:bidi="ar-SA"/>
          <w:color w:val="000000"/>
          <w:rtl w:val="0"/>
        </w:rPr>
        <w:t>也就是说，若在时间上有始生成，或从物质生出，或从某个根源分离，便当然不能成为这宇宙的归依……</w:t>
      </w:r>
    </w:p>
    <w:p>
      <w:r>
        <w:rPr>
          <w:rFonts w:ascii="Times New Roman" w:hAnsi="Times New Roman" w:eastAsia="Noto Serif SC" w:cs="Amiri"/>
          <w:lang w:val="zh-CN" w:eastAsia="zh-CN" w:bidi="ar-SA"/>
          <w:color w:val="000000"/>
          <w:rtl w:val="0"/>
        </w:rPr>
        <w:t>崇拜原因、星辰、偶像、自然，各是一种配主，各是迷误中的一口井……</w:t>
      </w:r>
    </w:p>
    <w:p>
      <w:r>
        <w:rPr>
          <w:rFonts w:ascii="Times New Roman" w:hAnsi="Times New Roman" w:eastAsia="Noto Serif SC" w:cs="Amiri"/>
          <w:lang w:val="zh-CN" w:eastAsia="zh-CN" w:bidi="ar-SA"/>
          <w:color w:val="000000"/>
          <w:rtl w:val="0"/>
        </w:rPr>
        <w:t>第六句：</w:t>
      </w:r>
      <w:r>
        <w:rPr>
          <w:rFonts w:ascii="Amiri" w:hAnsi="Amiri" w:eastAsia="Amiri" w:cs="Amiri"/>
          <w:lang w:val="zh-CN" w:eastAsia="zh-CN" w:bidi="ar-SA"/>
          <w:rtl w:val="1"/>
          <w:cs w:val="1"/>
          <w:color w:val="000000"/>
          <w:sz w:val="24"/>
          <w:szCs w:val="24"/>
        </w:rPr>
        <w:t>ﻭَﻟَﻢْ ﻳَﻜُﻦْ</w:t>
      </w:r>
      <w:r>
        <w:rPr>
          <w:rFonts w:ascii="Times New Roman" w:hAnsi="Times New Roman" w:eastAsia="Noto Serif SC" w:cs="Amiri"/>
          <w:lang w:val="zh-CN" w:eastAsia="zh-CN" w:bidi="ar-SA"/>
          <w:color w:val="000000"/>
          <w:rtl w:val="0"/>
        </w:rPr>
        <w:t>（也绝未有）；这是包罗广泛的独一：本体无同类，行动无伙伴，属性无相似者；这些都在</w:t>
      </w:r>
      <w:r>
        <w:rPr>
          <w:rFonts w:ascii="Amiri" w:hAnsi="Amiri" w:eastAsia="Amiri" w:cs="Amiri"/>
          <w:lang w:val="zh-CN" w:eastAsia="zh-CN" w:bidi="ar-SA"/>
          <w:rtl w:val="1"/>
          <w:cs w:val="1"/>
          <w:color w:val="000000"/>
          <w:sz w:val="24"/>
          <w:szCs w:val="24"/>
        </w:rPr>
        <w:t>ﻟَﻢْ</w:t>
      </w:r>
      <w:r>
        <w:rPr>
          <w:rFonts w:ascii="Times New Roman" w:hAnsi="Times New Roman" w:eastAsia="Noto Serif SC" w:cs="Amiri"/>
          <w:lang w:val="zh-CN" w:eastAsia="zh-CN" w:bidi="ar-SA"/>
          <w:color w:val="000000"/>
          <w:rtl w:val="0"/>
        </w:rPr>
        <w:t>（绝未）一词所否定的范围之内……</w:t>
      </w:r>
    </w:p>
    <w:p>
      <w:r>
        <w:rPr>
          <w:rFonts w:ascii="Times New Roman" w:hAnsi="Times New Roman" w:eastAsia="Noto Serif SC" w:cs="Amiri"/>
          <w:lang w:val="zh-CN" w:eastAsia="zh-CN" w:bidi="ar-SA"/>
          <w:color w:val="000000"/>
          <w:rtl w:val="0"/>
        </w:rPr>
        <w:t>这六句在意义上彼此是结论，也彼此是确证；确证连续相接，结论次第分明，都安居于这一章……</w:t>
      </w:r>
    </w:p>
    <w:p>
      <w:r>
        <w:rPr>
          <w:rFonts w:ascii="Times New Roman" w:hAnsi="Times New Roman" w:eastAsia="Noto Serif SC" w:cs="Amiri"/>
          <w:lang w:val="zh-CN" w:eastAsia="zh-CN" w:bidi="ar-SA"/>
          <w:color w:val="000000"/>
          <w:rtl w:val="0"/>
        </w:rPr>
        <w:t>可见，这《忠诚章》中包含三十篇与它自身篇幅相等、连续相接、次第分明的章；此章是它们黎明初现之处……</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（除Allah外，没有谁能自主知晓幽玄隐秘）</w:t>
      </w:r>
    </w:p>
    <w:p>
      <w:pPr>
        <w:pStyle w:val="Heading2"/>
      </w:pPr>
      <w:r>
        <w:rPr>
          <w:rFonts w:ascii="Times New Roman" w:hAnsi="Times New Roman" w:eastAsia="Noto Serif SC" w:cs="Amiri"/>
          <w:lang w:val="zh-CN" w:eastAsia="zh-CN" w:bidi="ar-SA"/>
          <w:color w:val="000000"/>
          <w:rtl w:val="0"/>
        </w:rPr>
        <w:t>作为《第十一光芒》的《果实论》第十项论题</w:t>
      </w:r>
    </w:p>
    <w:p>
      <w:pPr>
        <w:pStyle w:val="Heading2"/>
      </w:pPr>
      <w:r>
        <w:rPr>
          <w:rFonts w:ascii="Times New Roman" w:hAnsi="Times New Roman" w:eastAsia="Noto Serif SC" w:cs="Amiri"/>
          <w:lang w:val="zh-CN" w:eastAsia="zh-CN" w:bidi="ar-SA"/>
          <w:color w:val="000000"/>
          <w:rtl w:val="0"/>
        </w:rPr>
        <w:t>埃米尔达之花</w:t>
      </w:r>
    </w:p>
    <w:p>
      <w:r>
        <w:rPr>
          <w:rFonts w:ascii="Times New Roman" w:hAnsi="Times New Roman" w:eastAsia="Noto Serif SC" w:cs="Amiri"/>
          <w:lang w:val="zh-CN" w:eastAsia="zh-CN" w:bidi="ar-SA"/>
          <w:color w:val="000000"/>
          <w:rtl w:val="0"/>
        </w:rPr>
        <w:t>这是对针对《古兰经》中重复之处的种种反驳所作的极为有力的回答。</w:t>
      </w:r>
    </w:p>
    <w:p>
      <w:r>
        <w:rPr>
          <w:rFonts w:ascii="Times New Roman" w:hAnsi="Times New Roman" w:eastAsia="Noto Serif SC" w:cs="Amiri"/>
          <w:lang w:val="zh-CN" w:eastAsia="zh-CN" w:bidi="ar-SA"/>
          <w:color w:val="000000"/>
          <w:rtl w:val="0"/>
        </w:rPr>
        <w:t>亲爱而忠诚真实的兄弟们啊！</w:t>
      </w:r>
    </w:p>
    <w:p>
      <w:r>
        <w:rPr>
          <w:rFonts w:ascii="Times New Roman" w:hAnsi="Times New Roman" w:eastAsia="Noto Serif SC" w:cs="Amiri"/>
          <w:lang w:val="zh-CN" w:eastAsia="zh-CN" w:bidi="ar-SA"/>
          <w:color w:val="000000"/>
          <w:rtl w:val="0"/>
        </w:rPr>
        <w:t>诚然，我处境困顿，使这一论题显得纷乱、不够精美。然而，在纷乱的字句下，我断然认识到一个极珍贵的奇迹种类；遗憾的是，我未能把它表达出来。字句虽黯淡，却因关乎《古兰经》，既是思悟的崇拜侍奉，又是神圣、高远、灿烂珠宝的贝壳。请看它手中的钻石，而非破衣。若合宜，请把它列为第十项论题；若不然，便请作为答复你们祝贺信的一封信。</w:t>
      </w:r>
    </w:p>
    <w:p>
      <w:r>
        <w:rPr>
          <w:rFonts w:ascii="Times New Roman" w:hAnsi="Times New Roman" w:eastAsia="Noto Serif SC" w:cs="Amiri"/>
          <w:lang w:val="zh-CN" w:eastAsia="zh-CN" w:bidi="ar-SA"/>
          <w:color w:val="000000"/>
          <w:rtl w:val="0"/>
        </w:rPr>
        <w:t>而且，我是在斋月的一两天里，在病重、困顿、缺乏食物的处境中，不得不写得极概括、简短，把许多真实、多个证据纳入一个句子。望勿见责。</w:t>
      </w:r>
      <w:r>
        <w:rPr>
          <w:rStyle w:val="FootnoteReference"/>
        </w:rPr>
        <w:footnoteReference w:id="19"/>
      </w:r>
    </w:p>
    <w:p>
      <w:r>
        <w:rPr>
          <w:rFonts w:ascii="Times New Roman" w:hAnsi="Times New Roman" w:eastAsia="Noto Serif SC" w:cs="Amiri"/>
          <w:lang w:val="zh-CN" w:eastAsia="zh-CN" w:bidi="ar-SA"/>
          <w:color w:val="000000"/>
          <w:rtl w:val="0"/>
        </w:rPr>
        <w:t>尊贵斋月中，我诵读具有奇迹般阐明力的《古兰经》时，《第一光束》中阐明其指向《光明论》的三十三节经文，无论读到哪一节，我都会看到：那节经文的页面、书叶和故事，也都在一定程度上，从故事应得教益份额的角度，看向《光明论》及其弟子。尤其《光明章》中的“光明经文”，仿佛以十根手指指向《光明论》；紧随其后的“重重黑暗经文”，也完全指向它的反对者，并给予他们更大的份额。我仿佛觉得，那个场合已超出个别性，获得了普遍性；而在这个世纪，这个普遍整体的一个完整个体，正是《光明论》及其弟子。</w:t>
      </w:r>
    </w:p>
    <w:p>
      <w:r>
        <w:rPr>
          <w:rFonts w:ascii="Times New Roman" w:hAnsi="Times New Roman" w:eastAsia="Noto Serif SC" w:cs="Amiri"/>
          <w:lang w:val="zh-CN" w:eastAsia="zh-CN" w:bidi="ar-SA"/>
          <w:color w:val="000000"/>
          <w:rtl w:val="0"/>
        </w:rPr>
        <w:t>是的，《古兰经》的呼告，从无始的言说者Allah普遍养育与主宰的广阔位阶取得其广度；从代表人类乃至宇宙而接受呼告的那位尊者的广阔位阶取得其广度；从引导历代全人类、极其宽广的位阶取得其广度；也从这样一种广阔位阶取得其广度：关于世界与后世、大地与诸天、无始与无终、宇宙创造者Allah的养育与主宰以及对一切受造物的治理，神圣诸法则在此得到极其崇高而周遍的阐明。这呼告由此获得广度、崇高与周遍，显示出如此崇高的奇迹与普遍的包容：就连人数最多的普通民众层次，其抚慰纯朴理解的表层而简易的程度，也使最崇高的层次得以充分分享。</w:t>
      </w:r>
    </w:p>
    <w:p>
      <w:r>
        <w:rPr>
          <w:rFonts w:ascii="Times New Roman" w:hAnsi="Times New Roman" w:eastAsia="Noto Serif SC" w:cs="Amiri"/>
          <w:lang w:val="zh-CN" w:eastAsia="zh-CN" w:bidi="ar-SA"/>
          <w:color w:val="000000"/>
          <w:rtl w:val="0"/>
        </w:rPr>
        <w:t>仿佛它不只是让人从故事中汲取一份教益，不只是让人从一段历史叙述得到鉴戒；而是作为一条普遍原则的众多个体，向每个时代、每个阶层发话，仿佛刚刚降示。它尤其多次重复</w:t>
      </w:r>
      <w:r>
        <w:rPr>
          <w:rFonts w:ascii="Amiri" w:hAnsi="Amiri" w:eastAsia="Amiri" w:cs="Amiri"/>
          <w:lang w:val="zh-CN" w:eastAsia="zh-CN" w:bidi="ar-SA"/>
          <w:rtl w:val="1"/>
          <w:cs w:val="1"/>
          <w:color w:val="000000"/>
          <w:sz w:val="24"/>
          <w:szCs w:val="24"/>
        </w:rPr>
        <w:t>ﺍَﻟﻈَّﺎﻟِﻤ۪ﻴﻦَ ﺍَﻟﻈَّﺎﻟِﻤ۪ﻴﻦَ</w:t>
      </w:r>
      <w:r>
        <w:rPr>
          <w:rFonts w:ascii="Times New Roman" w:hAnsi="Times New Roman" w:eastAsia="Noto Serif SC" w:cs="Amiri"/>
          <w:lang w:val="zh-CN" w:eastAsia="zh-CN" w:bidi="ar-SA"/>
          <w:color w:val="000000"/>
          <w:rtl w:val="0"/>
        </w:rPr>
        <w:t>（不义者们哪，不义者们哪），发出警告，并强有力地阐明因其不义而降临的天灾地祸，从而借阿德族、赛莫德族和法老所受的惩罚，使人们看到这个世纪空前的不义；又借易卜拉欣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（愿Allah赐他平安）和穆萨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（愿Allah赐他平安）等众先知的得救，安慰受压迫的信士。</w:t>
      </w:r>
    </w:p>
    <w:p>
      <w:r>
        <w:rPr>
          <w:rFonts w:ascii="Times New Roman" w:hAnsi="Times New Roman" w:eastAsia="Noto Serif SC" w:cs="Amiri"/>
          <w:lang w:val="zh-CN" w:eastAsia="zh-CN" w:bidi="ar-SA"/>
          <w:color w:val="000000"/>
          <w:rtl w:val="0"/>
        </w:rPr>
        <w:t>是的，在疏忽与迷误的目光中，一切过去的时间、已逝去的世代与世纪，是一片充满恐怖而可怕的无有之地，是一座痛苦而毁败的墓园。具有奇迹般阐明力的《古兰经》，却把它们呈现为活生生的鉴戒书页、通体充满灵魂与生命的奇异世界，以及实存并与我们相关的神圣国度；它如同电影银幕，时而把我们带往那些时代，时而把那些时代带到我们身旁，展示给每个时代与阶层，以崇高的奇迹施教。同样的奇迹，又把在迷误目光中僵死、混乱、毫无生气、如同无边恐怖荒野，并在离别与消逝中翻滚的这宇宙，化为一部彰显万物皆依赖祂而祂无所依赖者Allah的经典，一座慈悯普及万物者Allah之城，一处神圣主宰创造之艺的展览馆。它使无生命之物获得生命，让它们如同各司其职者彼此交谈、奔往相互援助，并向人类、精灵与天使讲授真实、光明而饶有乐趣的智慧之课。这部尊严宏伟的《古兰经》，当然会获得种种神圣的优越：每个字母有十项、百项，有时一千乃至数千项回赐；即使精灵与人类齐聚一堂，也不能拿出与它相当之作；它与全人类和宇宙的对话处处恰到好处；它时时在数百万背诵全本《古兰经》者的心灵中，被人欣然写下；它虽多次重复、反复繁多，却不令人厌倦；虽有容易混淆之处与句段，仍能完美地安置在儿童稚嫩而纯朴的心智中；对于病人、连少量话语也会疲惫者以及临终挣扎者，它又如同渗渗泉水，悦耳而甘美。它也把两个世界的幸福赐给自己的弟子。</w:t>
      </w:r>
    </w:p>
    <w:p>
      <w:r>
        <w:rPr>
          <w:rFonts w:ascii="Times New Roman" w:hAnsi="Times New Roman" w:eastAsia="Noto Serif SC" w:cs="Amiri"/>
          <w:lang w:val="zh-CN" w:eastAsia="zh-CN" w:bidi="ar-SA"/>
          <w:color w:val="000000"/>
          <w:rtl w:val="0"/>
        </w:rPr>
        <w:t>报酬；即使全部精灵、人类聚在一起，也作不出能与之相匹敌者；它与全体阿丹子孙、整个宇宙交谈得恰如其分；它始终甘美地写在数百万背诵者的心灵中；反复诵读、大量重复，仍不使人厌倦；虽有许多容易混淆的地方、句子，却能完善地安置于儿童细嫩、简单的头脑中；在病人、略闻几句话便受影响者、临终者的耳中，又如渗渗泉般甘美。它也使自己的学生获得两世幸福。</w:t>
      </w:r>
    </w:p>
    <w:p>
      <w:r>
        <w:rPr>
          <w:rFonts w:ascii="Times New Roman" w:hAnsi="Times New Roman" w:eastAsia="Noto Serif SC" w:cs="Amiri"/>
          <w:lang w:val="zh-CN" w:eastAsia="zh-CN" w:bidi="ar-SA"/>
          <w:color w:val="000000"/>
          <w:rtl w:val="0"/>
        </w:rPr>
        <w:t>它也借一项奥义，充分顾及其传达者未受学校教育的层次，不留任何矫揉、雕饰与炫耀的余地，保持天然的流畅，并直接来自天上。又借一项智慧，以言辞的俯就抚慰人数最多的普通民众那纯朴的理解，展开如天地一般最显著、最自明的书页，讲授平凡事物之下超乎常规的权能奇迹与意味深长的智慧字行，从而在慈爱的引导中显示出美好的奇迹。</w:t>
      </w:r>
    </w:p>
    <w:p>
      <w:r>
        <w:rPr>
          <w:rFonts w:ascii="Times New Roman" w:hAnsi="Times New Roman" w:eastAsia="Noto Serif SC" w:cs="Amiri"/>
          <w:lang w:val="zh-CN" w:eastAsia="zh-CN" w:bidi="ar-SA"/>
          <w:color w:val="000000"/>
          <w:rtl w:val="0"/>
        </w:rPr>
        <w:t>它也借一项奥义，表明自己还是一部需要重复的祈祷、召唤、记念与认信Allah独一之书，以美好而甘甜的重复，在一句话、一个故事里，向不同层次的受教者分别传达众多不同的意义。它还借一项奥义表明：即使在一个个别而平凡的事件中，最个别、最无关紧要的事物，也都在祂慈悯的注视之下，都在祂治理与意欲的领域之内。因此，在建立伊斯兰、编纂神圣律法时，《古兰经》连圣门弟子的个别事件也加以重视；其中既蕴含普遍原则，又在建立普遍的伊斯兰与神圣律法方面，使那些个别事件如种子一般结出极为重要的果实。它也由此显示出自己的另一种奇迹。</w:t>
      </w:r>
    </w:p>
    <w:p>
      <w:r>
        <w:rPr>
          <w:rFonts w:ascii="Times New Roman" w:hAnsi="Times New Roman" w:eastAsia="Noto Serif SC" w:cs="Amiri"/>
          <w:lang w:val="zh-CN" w:eastAsia="zh-CN" w:bidi="ar-SA"/>
          <w:color w:val="000000"/>
          <w:rtl w:val="0"/>
        </w:rPr>
        <w:t>是的，需要既反复出现，重复便有必要。它在二十年间，为回答许多反复的问题，教导许多不同阶层；又要奠立一场无边奇妙、无尽可畏、范围广大的转变：将庞大宇宙打得片片分开，在末日改变其形态，撤去今世，在其位置建立宏伟后世；证明从微粒到星辰，一切个别、普遍事物，都在唯一者的掌握、支配中；又就宇宙创造的结果而言，对激怒宇宙、大地、诸天、元素的人类不义，显示Allah的震怒、养育主宰者的愤怒。在奠立这场转变时，重复那些具有数千结果之力的</w:t>
      </w:r>
    </w:p>
    <w:p>
      <w:r>
        <w:rPr>
          <w:rFonts w:ascii="Times New Roman" w:hAnsi="Times New Roman" w:eastAsia="Noto Serif SC" w:cs="Amiri"/>
          <w:lang w:val="zh-CN" w:eastAsia="zh-CN" w:bidi="ar-SA"/>
          <w:color w:val="000000"/>
          <w:rtl w:val="0"/>
        </w:rPr>
        <w:t>是的，由于需要反复出现，重复便成为必要。二十年间，为回答许多反复提出的问题，《古兰经》向众多不同阶层施教。它将把宇宙拆解，在复起之日改变其形态，移去世界，在其原处建立宏伟的后世；它将证明，从微粒到群星，一切个别与普遍之物，都掌握在一位尊者的手中、由祂支配；对于使宇宙、大地、诸天与诸元素震怒的人类不义，它将本着宇宙被造的终极目的，显示Allah的愤怒与神圣主宰的震怒。在建立这场拥有无数奇迹、无比可怕而广阔的变革时，它重复某些抵得上数千项结果的句子，也重复某些作为无数证据之结论的经文。这不是缺陷，而是极强的奇迹、极高的雄辩，是极其契合语境要求的雄浑与纯正流畅。</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的Allah之名，依凭祂而行）本是一节经文，却重复了一百一十四次。正如《光明论》的《第十四闪光》所阐明，这是一条把至高宝座与尘世大地相连、使宇宙充满光明的真理，每个人每时每刻都需要它。即使重复数百万次，仍然有此需要。人不仅需要它如同每日需要粮食，更需要它如同每时每刻需要空气与光明，并深切渴望它。</w:t>
      </w:r>
    </w:p>
    <w:p>
      <w:r>
        <w:rPr>
          <w:rFonts w:ascii="Times New Roman" w:hAnsi="Times New Roman" w:eastAsia="Noto Serif SC" w:cs="Amiri"/>
          <w:lang w:val="zh-CN" w:eastAsia="zh-CN" w:bidi="ar-SA"/>
          <w:color w:val="000000"/>
          <w:rtl w:val="0"/>
        </w:rPr>
        <w:t>再如，《</w:t>
      </w:r>
      <w:r>
        <w:rPr>
          <w:rFonts w:ascii="Amiri" w:hAnsi="Amiri" w:eastAsia="Amiri" w:cs="Amiri"/>
          <w:lang w:val="zh-CN" w:eastAsia="zh-CN" w:bidi="ar-SA"/>
          <w:rtl w:val="1"/>
          <w:cs w:val="1"/>
          <w:color w:val="000000"/>
          <w:sz w:val="24"/>
          <w:szCs w:val="24"/>
        </w:rPr>
        <w:t>ﻃٰﺴٓﻢٓ</w:t>
      </w:r>
      <w:r>
        <w:rPr>
          <w:rFonts w:ascii="Times New Roman" w:hAnsi="Times New Roman" w:eastAsia="Noto Serif SC" w:cs="Amiri"/>
          <w:lang w:val="zh-CN" w:eastAsia="zh-CN" w:bidi="ar-SA"/>
          <w:color w:val="000000"/>
          <w:rtl w:val="0"/>
        </w:rPr>
        <w:t>（塔、辛、米姆）章》中重复八次的</w:t>
      </w:r>
      <w:r>
        <w:rPr>
          <w:rFonts w:ascii="Amiri" w:hAnsi="Amiri" w:eastAsia="Amiri" w:cs="Amiri"/>
          <w:lang w:val="zh-CN" w:eastAsia="zh-CN" w:bidi="ar-SA"/>
          <w:rtl w:val="1"/>
          <w:cs w:val="1"/>
          <w:color w:val="000000"/>
          <w:sz w:val="24"/>
          <w:szCs w:val="24"/>
        </w:rPr>
        <w:t>ﺍِﻥَّ ﺭَﺑَّﻚَ ﻟَﻬُﻮَ ﺍﻟْﻌَﺰ۪ﻳﺰُ ﺍﻟﺮَّﺣ۪ﻴﻢُ</w:t>
      </w:r>
      <w:r>
        <w:rPr>
          <w:rFonts w:ascii="Times New Roman" w:hAnsi="Times New Roman" w:eastAsia="Noto Serif SC" w:cs="Amiri"/>
          <w:lang w:val="zh-CN" w:eastAsia="zh-CN" w:bidi="ar-SA"/>
          <w:color w:val="000000"/>
          <w:rtl w:val="0"/>
        </w:rPr>
        <w:t>（你的养育并主宰者，确为至强而无可制伏者，确为至慈者）这节经文，把该章所述众先知的得救与其各族的受罚，本着宇宙被造的终极目的、代表普遍的养育与主宰，不断加以申述。这节抵得上数千项真理的经文如此重复，是为了教导：神圣主宰的威严要求那些不义之族受罚，Allah的至慈也要求众先知得救。即使重复数千次，人们仍需要它、渴望它；这是一种既富奇迹又高度凝练的崇高雄辩。</w:t>
      </w:r>
    </w:p>
    <w:p>
      <w:r>
        <w:rPr>
          <w:rFonts w:ascii="Times New Roman" w:hAnsi="Times New Roman" w:eastAsia="Noto Serif SC" w:cs="Amiri"/>
          <w:lang w:val="zh-CN" w:eastAsia="zh-CN" w:bidi="ar-SA"/>
          <w:color w:val="000000"/>
          <w:rtl w:val="0"/>
        </w:rPr>
        <w:t>再如，《慈悯普及万物者章》中重复的</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（那么，你们俩究竟要否认你们养育并主宰者的哪一项恩惠呢），以及《被遣者章》中的</w:t>
      </w:r>
      <w:r>
        <w:rPr>
          <w:rFonts w:ascii="Amiri" w:hAnsi="Amiri" w:eastAsia="Amiri" w:cs="Amiri"/>
          <w:lang w:val="zh-CN" w:eastAsia="zh-CN" w:bidi="ar-SA"/>
          <w:rtl w:val="1"/>
          <w:cs w:val="1"/>
          <w:color w:val="000000"/>
          <w:sz w:val="24"/>
          <w:szCs w:val="24"/>
        </w:rPr>
        <w:t>ﻭَﻳْﻞٌ ﻳَﻮْﻣَﺌِﺬٍ ﻟِﻠْﻤُﻜَﺬِّﺑ۪ﻴﻦَ</w:t>
      </w:r>
      <w:r>
        <w:rPr>
          <w:rFonts w:ascii="Times New Roman" w:hAnsi="Times New Roman" w:eastAsia="Noto Serif SC" w:cs="Amiri"/>
          <w:lang w:val="zh-CN" w:eastAsia="zh-CN" w:bidi="ar-SA"/>
          <w:color w:val="000000"/>
          <w:rtl w:val="0"/>
        </w:rPr>
        <w:t>（在那日，否认者们必遭灾祸），这两节经文向各个时代、大地与诸天发出严厉警告：精灵与人类的不信与忘恩、他们的不义，以及对一切受造物权利的侵犯，激起了宇宙、大地与诸天的愤怒，破坏了世界被造的诸结果，并以否认与轻蔑回应Allah神圣王权的威严。这两节经文关联着数千项真理，具有数千个论题的力量；在这样一门普遍的功课中，即使重复数千次，仍然必要。这是具有威严的奇迹，也是具有美善的高度凝练的雄辩。</w:t>
      </w:r>
    </w:p>
    <w:p>
      <w:r>
        <w:rPr>
          <w:rFonts w:ascii="Times New Roman" w:hAnsi="Times New Roman" w:eastAsia="Noto Serif SC" w:cs="Amiri"/>
          <w:lang w:val="zh-CN" w:eastAsia="zh-CN" w:bidi="ar-SA"/>
          <w:color w:val="000000"/>
          <w:rtl w:val="0"/>
        </w:rPr>
        <w:t>再如，在名为《大铠甲祷文》的先知祈求中——它是《古兰经》真实而完整的一种祈求，也是由《古兰经》提炼出的一种概要——这句话重复了一百次：</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ﻳَﺎ لَا ﺍِﻟٰﻪَ اِلَّا ﺍَﻧْﺖَ</w:t>
      </w:r>
      <w:r>
        <w:rPr>
          <w:rFonts w:ascii="Times New Roman" w:hAnsi="Times New Roman" w:eastAsia="Noto Serif SC" w:cs="Amiri"/>
          <w:lang w:val="zh-CN" w:eastAsia="zh-CN" w:bidi="ar-SA"/>
          <w:color w:val="000000"/>
          <w:rtl w:val="0"/>
        </w:rPr>
        <w:t xml:space="preserve">（除您之外，再无应受崇拜者） </w:t>
      </w:r>
      <w:r>
        <w:rPr>
          <w:rFonts w:ascii="Amiri" w:hAnsi="Amiri" w:eastAsia="Amiri" w:cs="Amiri"/>
          <w:lang w:val="zh-CN" w:eastAsia="zh-CN" w:bidi="ar-SA"/>
          <w:rtl w:val="1"/>
          <w:cs w:val="1"/>
          <w:color w:val="000000"/>
          <w:sz w:val="24"/>
          <w:szCs w:val="24"/>
        </w:rPr>
        <w:t>الْاَمَانُ الْاَمَانُ</w:t>
      </w:r>
      <w:r>
        <w:rPr>
          <w:rFonts w:ascii="Times New Roman" w:hAnsi="Times New Roman" w:eastAsia="Noto Serif SC" w:cs="Amiri"/>
          <w:lang w:val="zh-CN" w:eastAsia="zh-CN" w:bidi="ar-SA"/>
          <w:color w:val="000000"/>
          <w:rtl w:val="0"/>
        </w:rPr>
        <w:t xml:space="preserve">（求您赐予安宁，求您赐予安宁） </w:t>
      </w:r>
      <w:r>
        <w:rPr>
          <w:rFonts w:ascii="Amiri" w:hAnsi="Amiri" w:eastAsia="Amiri" w:cs="Amiri"/>
          <w:lang w:val="zh-CN" w:eastAsia="zh-CN" w:bidi="ar-SA"/>
          <w:rtl w:val="1"/>
          <w:cs w:val="1"/>
          <w:color w:val="000000"/>
          <w:sz w:val="24"/>
          <w:szCs w:val="24"/>
        </w:rPr>
        <w:t>ﺧَﻠِّﺼْﻨَﺎ</w:t>
      </w:r>
      <w:r>
        <w:rPr>
          <w:rFonts w:ascii="Times New Roman" w:hAnsi="Times New Roman" w:eastAsia="Noto Serif SC" w:cs="Amiri"/>
          <w:lang w:val="zh-CN" w:eastAsia="zh-CN" w:bidi="ar-SA"/>
          <w:color w:val="000000"/>
          <w:rtl w:val="0"/>
        </w:rPr>
        <w:t xml:space="preserve">（求您解救我们） </w:t>
      </w:r>
      <w:r>
        <w:rPr>
          <w:rFonts w:ascii="Amiri" w:hAnsi="Amiri" w:eastAsia="Amiri" w:cs="Amiri"/>
          <w:lang w:val="zh-CN" w:eastAsia="zh-CN" w:bidi="ar-SA"/>
          <w:rtl w:val="1"/>
          <w:cs w:val="1"/>
          <w:color w:val="000000"/>
          <w:sz w:val="24"/>
          <w:szCs w:val="24"/>
        </w:rPr>
        <w:t>ﻭَ ﺍَﺟِﺮْﻧَﺎ</w:t>
      </w:r>
      <w:r>
        <w:rPr>
          <w:rFonts w:ascii="Times New Roman" w:hAnsi="Times New Roman" w:eastAsia="Noto Serif SC" w:cs="Amiri"/>
          <w:lang w:val="zh-CN" w:eastAsia="zh-CN" w:bidi="ar-SA"/>
          <w:color w:val="000000"/>
          <w:rtl w:val="0"/>
        </w:rPr>
        <w:t xml:space="preserve">（求您庇护我们） </w:t>
      </w:r>
      <w:r>
        <w:rPr>
          <w:rFonts w:ascii="Amiri" w:hAnsi="Amiri" w:eastAsia="Amiri" w:cs="Amiri"/>
          <w:lang w:val="zh-CN" w:eastAsia="zh-CN" w:bidi="ar-SA"/>
          <w:rtl w:val="1"/>
          <w:cs w:val="1"/>
          <w:color w:val="000000"/>
          <w:sz w:val="24"/>
          <w:szCs w:val="24"/>
        </w:rPr>
        <w:t>ﻭَ ﻧَﺠِّﻨَﺎ ﻣِﻦَ ﺍﻟﻨَّﺎﺭِ</w:t>
      </w:r>
      <w:r>
        <w:rPr>
          <w:rFonts w:ascii="Times New Roman" w:hAnsi="Times New Roman" w:eastAsia="Noto Serif SC" w:cs="Amiri"/>
          <w:lang w:val="zh-CN" w:eastAsia="zh-CN" w:bidi="ar-SA"/>
          <w:color w:val="000000"/>
          <w:rtl w:val="0"/>
        </w:rPr>
        <w:t>（求您拯救我们脱离火狱）。其中包含认信Allah独一这一宇宙间最伟大的真理，包含赞颂与尊圣这一受造物面对养育与主宰所负三项伟大职责中最重要的一项，包含脱离永恒不幸这一人类最可怕的问题，也包含全然奴仆意识与人类无力最必要的结果。因此，即使重复数千次，也仍然太少。</w:t>
      </w:r>
    </w:p>
    <w:p>
      <w:r>
        <w:rPr>
          <w:rFonts w:ascii="Times New Roman" w:hAnsi="Times New Roman" w:eastAsia="Noto Serif SC" w:cs="Amiri"/>
          <w:lang w:val="zh-CN" w:eastAsia="zh-CN" w:bidi="ar-SA"/>
          <w:color w:val="000000"/>
          <w:rtl w:val="0"/>
        </w:rPr>
        <w:t>可见，《古兰经》的重复，正着眼于这类稳固的原则，正如某些崇拜功修——如礼拜后的赞颂——其中有些条目以重复为先知的常行。有时，在一页之中，因语境的要求、使人理解的需要与阐明的雄辩，它明示或隐含地表达认信Allah独一的真理达二十次。这不令人厌倦，反而赐予力量、热忱与甘甜。《光明论》已用证据阐明，《古兰经》的重复何等恰当、适宜，并在雄辩上何其值得嘉许。</w:t>
      </w:r>
    </w:p>
    <w:p>
      <w:r>
        <w:rPr>
          <w:rFonts w:ascii="Times New Roman" w:hAnsi="Times New Roman" w:eastAsia="Noto Serif SC" w:cs="Amiri"/>
          <w:lang w:val="zh-CN" w:eastAsia="zh-CN" w:bidi="ar-SA"/>
          <w:color w:val="000000"/>
          <w:rtl w:val="0"/>
        </w:rPr>
        <w:t>具有奇迹般阐明力的《古兰经》中，麦加时期各章与麦地那时期各章，在雄辩、奇迹以及详述与概括方面彼此不同，其奥义与智慧如下：</w:t>
      </w:r>
    </w:p>
    <w:p>
      <w:r>
        <w:rPr>
          <w:rFonts w:ascii="Times New Roman" w:hAnsi="Times New Roman" w:eastAsia="Noto Serif SC" w:cs="Amiri"/>
          <w:lang w:val="zh-CN" w:eastAsia="zh-CN" w:bidi="ar-SA"/>
          <w:color w:val="000000"/>
          <w:rtl w:val="0"/>
        </w:rPr>
        <w:t>在麦加，第一排的听众与反对者，是古莱氏的偶像崇拜者和未受学校教育者。因此，需要一种雄辩有力而崇高的风格，需要凝练、能折服并令人信服的概括与确认，也需要重复。所以，麦加时期的各章大多以极其有力、崇高而富奇迹的凝练，表达并重复信仰的诸根本与认信Allah独一的诸层次。对于起源与归宿、Allah与后世，它不仅在一页、一节、一句、一词之中，甚至有时在一个字母，以及前置与后置、定指与不定指、省略与明示等结构中，作出极其有力的证明，令雄辩学的天才领头学者惊叹不已。</w:t>
      </w:r>
    </w:p>
    <w:p>
      <w:r>
        <w:rPr>
          <w:rFonts w:ascii="Times New Roman" w:hAnsi="Times New Roman" w:eastAsia="Noto Serif SC" w:cs="Amiri"/>
          <w:lang w:val="zh-CN" w:eastAsia="zh-CN" w:bidi="ar-SA"/>
          <w:color w:val="000000"/>
          <w:rtl w:val="0"/>
        </w:rPr>
        <w:t>《光明论》，尤其连同附篇、概括证明《古兰经》四十方面奇迹的《第二十五言》，以及阿拉伯文《光明论》中以超乎寻常的方式阐明并证明文辞结构奇迹的《奇迹的指示》经注，已经实际表明：麦加时期的章与节，具有最崇高的雄辩风格和最崇高的凝练奇迹。</w:t>
      </w:r>
    </w:p>
    <w:p>
      <w:r>
        <w:rPr>
          <w:rFonts w:ascii="Times New Roman" w:hAnsi="Times New Roman" w:eastAsia="Noto Serif SC" w:cs="Amiri"/>
          <w:lang w:val="zh-CN" w:eastAsia="zh-CN" w:bidi="ar-SA"/>
          <w:color w:val="000000"/>
          <w:rtl w:val="0"/>
        </w:rPr>
        <w:t>至于麦地那时期的章与节，其第一排听众与反对者，则是确认Allah的有经者——即持有先前神圣经典者——如犹太人与尔萨之教的信徒。按照雄辩与引导的要求，并适应语境与情状的需要，必须以平易、明晰而详尽的风格，向有经者阐明的并非宗教的崇高原则和信仰的根本，而是成为争议焦点的神圣律法、各项规定、细则与普遍法则的细节，以及这些细节的渊源与缘由。因此，在麦地那时期的章与节中，大多以详述、解释和平易的风格进行阐明；又以《古兰经》独有的无双表达方式，在一个个别而细枝末节的事件之中，突然提出一个崇高而有力的总结、结语与证据，并提到一句关于认信Allah独一、诸尊名或后世的句子，使那项个别的律法事件普遍化，使人借对Allah的信仰而确保对它的遵从。它由此照亮那个场合，使其崇高而普遍。</w:t>
      </w:r>
    </w:p>
    <w:p>
      <w:r>
        <w:rPr>
          <w:rFonts w:ascii="Times New Roman" w:hAnsi="Times New Roman" w:eastAsia="Noto Serif SC" w:cs="Amiri"/>
          <w:lang w:val="zh-CN" w:eastAsia="zh-CN" w:bidi="ar-SA"/>
          <w:color w:val="000000"/>
          <w:rtl w:val="0"/>
        </w:rPr>
        <w:t>《光明论》在《第二十五言》第二束光的第二道光明中，阐明了大多出现在经文结尾、表达认信Allah独一或后世的总结与结语，例如</w:t>
      </w:r>
      <w:r>
        <w:rPr>
          <w:rFonts w:ascii="Amiri" w:hAnsi="Amiri" w:eastAsia="Amiri" w:cs="Amiri"/>
          <w:lang w:val="zh-CN" w:eastAsia="zh-CN" w:bidi="ar-SA"/>
          <w:rtl w:val="1"/>
          <w:cs w:val="1"/>
          <w:color w:val="000000"/>
          <w:sz w:val="24"/>
          <w:szCs w:val="24"/>
        </w:rPr>
        <w:t>ﺍِﻥَّ ﺍﻟﻠّٰﻪَ ﻋَﻠٰﻰ ﻛُﻞِّ ﺷَﻰْﺀٍ ﻗَﺪ۪ﻳﺮٌ</w:t>
      </w:r>
      <w:r>
        <w:rPr>
          <w:rFonts w:ascii="Times New Roman" w:hAnsi="Times New Roman" w:eastAsia="Noto Serif SC" w:cs="Amiri"/>
          <w:lang w:val="zh-CN" w:eastAsia="zh-CN" w:bidi="ar-SA"/>
          <w:color w:val="000000"/>
          <w:rtl w:val="0"/>
        </w:rPr>
        <w:t xml:space="preserve">（Allah确为全能者，对万物无不拥有权能） </w:t>
      </w:r>
      <w:r>
        <w:rPr>
          <w:rFonts w:ascii="Amiri" w:hAnsi="Amiri" w:eastAsia="Amiri" w:cs="Amiri"/>
          <w:lang w:val="zh-CN" w:eastAsia="zh-CN" w:bidi="ar-SA"/>
          <w:rtl w:val="1"/>
          <w:cs w:val="1"/>
          <w:color w:val="000000"/>
          <w:sz w:val="24"/>
          <w:szCs w:val="24"/>
        </w:rPr>
        <w:t>٭ ﺍِﻥَّ ﺍﻟﻠّٰﻪَ ﺑِﻜُﻞِّ ﺷَﻰْﺀٍ ﻋَﻠ۪ﻴﻢٌ</w:t>
      </w:r>
      <w:r>
        <w:rPr>
          <w:rFonts w:ascii="Times New Roman" w:hAnsi="Times New Roman" w:eastAsia="Noto Serif SC" w:cs="Amiri"/>
          <w:lang w:val="zh-CN" w:eastAsia="zh-CN" w:bidi="ar-SA"/>
          <w:color w:val="000000"/>
          <w:rtl w:val="0"/>
        </w:rPr>
        <w:t xml:space="preserve">（Allah确为全知者，对万物无所不知） </w:t>
      </w:r>
      <w:r>
        <w:rPr>
          <w:rFonts w:ascii="Amiri" w:hAnsi="Amiri" w:eastAsia="Amiri" w:cs="Amiri"/>
          <w:lang w:val="zh-CN" w:eastAsia="zh-CN" w:bidi="ar-SA"/>
          <w:rtl w:val="1"/>
          <w:cs w:val="1"/>
          <w:color w:val="000000"/>
          <w:sz w:val="24"/>
          <w:szCs w:val="24"/>
        </w:rPr>
        <w:t>٭ ﻭَﻫُﻮَ ﺍﻟْﻌَﺰ۪ﻳﺰُ ﺍﻟﺮَّﺣ۪ﻴﻢُ</w:t>
      </w:r>
      <w:r>
        <w:rPr>
          <w:rFonts w:ascii="Times New Roman" w:hAnsi="Times New Roman" w:eastAsia="Noto Serif SC" w:cs="Amiri"/>
          <w:lang w:val="zh-CN" w:eastAsia="zh-CN" w:bidi="ar-SA"/>
          <w:color w:val="000000"/>
          <w:rtl w:val="0"/>
        </w:rPr>
        <w:t xml:space="preserve">（祂是至强而无可制伏者，是至慈者） </w:t>
      </w:r>
      <w:r>
        <w:rPr>
          <w:rFonts w:ascii="Amiri" w:hAnsi="Amiri" w:eastAsia="Amiri" w:cs="Amiri"/>
          <w:lang w:val="zh-CN" w:eastAsia="zh-CN" w:bidi="ar-SA"/>
          <w:rtl w:val="1"/>
          <w:cs w:val="1"/>
          <w:color w:val="000000"/>
          <w:sz w:val="24"/>
          <w:szCs w:val="24"/>
        </w:rPr>
        <w:t>٭ ﻭَﻫُﻮَ ﺍﻟْﻌَﺰ۪ﻳﺰُ ﺍﻟْﺤَﻜ۪ﻴﻢُ</w:t>
      </w:r>
      <w:r>
        <w:rPr>
          <w:rFonts w:ascii="Times New Roman" w:hAnsi="Times New Roman" w:eastAsia="Noto Serif SC" w:cs="Amiri"/>
          <w:lang w:val="zh-CN" w:eastAsia="zh-CN" w:bidi="ar-SA"/>
          <w:color w:val="000000"/>
          <w:rtl w:val="0"/>
        </w:rPr>
        <w:t>（祂是至强而无可制伏者，是至睿者）等，其中蕴含着何等崇高的雄辩、优点、雄浑与精义。它列举这些总结与结语的众多精义和优点中的十项，向顽固反对者也证明了：这些概要之中蕴藏着一项至大的奇迹。</w:t>
      </w:r>
    </w:p>
    <w:p>
      <w:r>
        <w:rPr>
          <w:rFonts w:ascii="Times New Roman" w:hAnsi="Times New Roman" w:eastAsia="Noto Serif SC" w:cs="Amiri"/>
          <w:lang w:val="zh-CN" w:eastAsia="zh-CN" w:bidi="ar-SA"/>
          <w:color w:val="000000"/>
          <w:rtl w:val="0"/>
        </w:rPr>
        <w:t>是的，《古兰经》在阐明那些律法细则与社会法则时，突然把受教者的目光提升至最崇高、最普遍的要点，把平易的风格转为崇高的风格，把神圣律法之课转为认信Allah独一之课。它由此表明：《古兰经》既是神圣律法、规定与智慧之书，也是信条、信仰、记念、思悟、祈祷与召唤之书。它在每个场合都讲授众多引导性的、《古兰经》特有的目的，从而显示出一种不同于麦加时期经文雄辩风格的、灿烂而奇迹般的雄浑。</w:t>
      </w:r>
    </w:p>
    <w:p>
      <w:r>
        <w:rPr>
          <w:rFonts w:ascii="Times New Roman" w:hAnsi="Times New Roman" w:eastAsia="Noto Serif SC" w:cs="Amiri"/>
          <w:lang w:val="zh-CN" w:eastAsia="zh-CN" w:bidi="ar-SA"/>
          <w:color w:val="000000"/>
          <w:rtl w:val="0"/>
        </w:rPr>
        <w:t>有时，仅在两个词中，例如</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（养育并主宰万有者）和</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（你的养育并主宰者），它借</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（你的养育并主宰者）表明在每一事物中彰显的独一性，又借</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表明普遍统摄的唯一性，并在独一性之中，表达普遍统摄的唯一性。甚至，在一句话里，正如它看见一粒微粒，并将其安置在眼睛的瞳孔中；同样，它也以同一节经文、同一把锤，把太阳安置在天空的瞳孔中，使它成为天空的一只眼睛。</w:t>
      </w:r>
    </w:p>
    <w:p>
      <w:r>
        <w:rPr>
          <w:rFonts w:ascii="Times New Roman" w:hAnsi="Times New Roman" w:eastAsia="Noto Serif SC" w:cs="Amiri"/>
          <w:lang w:val="zh-CN" w:eastAsia="zh-CN" w:bidi="ar-SA"/>
          <w:color w:val="000000"/>
          <w:rtl w:val="0"/>
        </w:rPr>
        <w:t>例如，在</w:t>
      </w:r>
      <w:r>
        <w:rPr>
          <w:rFonts w:ascii="Amiri" w:hAnsi="Amiri" w:eastAsia="Amiri" w:cs="Amiri"/>
          <w:lang w:val="zh-CN" w:eastAsia="zh-CN" w:bidi="ar-SA"/>
          <w:rtl w:val="1"/>
          <w:cs w:val="1"/>
          <w:color w:val="000000"/>
          <w:sz w:val="24"/>
          <w:szCs w:val="24"/>
        </w:rPr>
        <w:t>ﺧَﻠَﻖَ ﺍﻟﺴَّﻤٰﻮَﺍﺕِ ﻭَ الْاَرْضَ</w:t>
      </w:r>
      <w:r>
        <w:rPr>
          <w:rFonts w:ascii="Times New Roman" w:hAnsi="Times New Roman" w:eastAsia="Noto Serif SC" w:cs="Amiri"/>
          <w:lang w:val="zh-CN" w:eastAsia="zh-CN" w:bidi="ar-SA"/>
          <w:color w:val="000000"/>
          <w:rtl w:val="0"/>
        </w:rPr>
        <w:t>（祂创造诸天与大地）这节经文之后，紧接</w:t>
      </w:r>
      <w:r>
        <w:rPr>
          <w:rFonts w:ascii="Amiri" w:hAnsi="Amiri" w:eastAsia="Amiri" w:cs="Amiri"/>
          <w:lang w:val="zh-CN" w:eastAsia="zh-CN" w:bidi="ar-SA"/>
          <w:rtl w:val="1"/>
          <w:cs w:val="1"/>
          <w:color w:val="000000"/>
          <w:sz w:val="24"/>
          <w:szCs w:val="24"/>
        </w:rPr>
        <w:t>ﻳُﻮﻟِﺞُ ﺍﻟَّﻴْﻞَ ﻓِﻰ ﺍﻟﻨَّﻬَﺎﺭِ ﻭَ ﻳُﻮﻟِﺞُ ﺍﻟﻨَّﻬَﺎﺭَ ﻓِﻰ ﺍﻟَّﻴْﻞِ</w:t>
      </w:r>
      <w:r>
        <w:rPr>
          <w:rFonts w:ascii="Times New Roman" w:hAnsi="Times New Roman" w:eastAsia="Noto Serif SC" w:cs="Amiri"/>
          <w:lang w:val="zh-CN" w:eastAsia="zh-CN" w:bidi="ar-SA"/>
          <w:color w:val="000000"/>
          <w:rtl w:val="0"/>
        </w:rPr>
        <w:t>（祂使黑夜进入白昼，又使白昼进入黑夜）这节经文，随后说</w:t>
      </w:r>
      <w:r>
        <w:rPr>
          <w:rFonts w:ascii="Amiri" w:hAnsi="Amiri" w:eastAsia="Amiri" w:cs="Amiri"/>
          <w:lang w:val="zh-CN" w:eastAsia="zh-CN" w:bidi="ar-SA"/>
          <w:rtl w:val="1"/>
          <w:cs w:val="1"/>
          <w:color w:val="000000"/>
          <w:sz w:val="24"/>
          <w:szCs w:val="24"/>
        </w:rPr>
        <w:t>ﻭَ ﻫُﻮَ ﻋَﻠ۪ﻴﻢٌ ﺑِﺬَﺍﺕِ ﺍﻟﺼُّﺪُﻭﺭِ</w:t>
      </w:r>
      <w:r>
        <w:rPr>
          <w:rFonts w:ascii="Times New Roman" w:hAnsi="Times New Roman" w:eastAsia="Noto Serif SC" w:cs="Amiri"/>
          <w:lang w:val="zh-CN" w:eastAsia="zh-CN" w:bidi="ar-SA"/>
          <w:color w:val="000000"/>
          <w:rtl w:val="0"/>
        </w:rPr>
        <w:t>（祂全知人们胸中潜藏的一切）。它以这样的表达方式，说出“在大地与诸天被造的宏伟之中，祂连心中闪过的念头也知道，并加以治理”。于是，那种顾及未受学校教育者的层次与普通民众理解的平易而个别的对话，以这种方式转为崇高、引人入胜、普遍而富于引导的对谈。</w:t>
      </w:r>
    </w:p>
    <w:p>
      <w:r>
        <w:rPr>
          <w:rFonts w:ascii="Times New Roman" w:hAnsi="Times New Roman" w:eastAsia="Noto Serif SC" w:cs="Amiri"/>
          <w:lang w:val="zh-CN" w:eastAsia="zh-CN" w:bidi="ar-SA"/>
          <w:color w:val="000000"/>
          <w:rtl w:val="0"/>
        </w:rPr>
        <w:t>一个重要的问题：有时，一项真理不显现于肤浅的目光；有时，在某些场合，从一个个别而平凡的事件转入崇高的认信Allah独一总结，或阐明一条普遍原则，人们不知道其中的关联，便误以为存在缺陷。例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（愿Allah赐他平安）用计留下自己的兄弟”这一情节中，提到</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（超越每一位有知者，仍有一位全知者）这一极其崇高的原则，其雄辩上的关联看不出来。其奥义与智慧是什么？</w:t>
      </w:r>
    </w:p>
    <w:p>
      <w:r>
        <w:rPr>
          <w:rFonts w:ascii="Times New Roman" w:hAnsi="Times New Roman" w:eastAsia="Noto Serif SC" w:cs="Amiri"/>
          <w:lang w:val="zh-CN" w:eastAsia="zh-CN" w:bidi="ar-SA"/>
          <w:color w:val="000000"/>
          <w:rtl w:val="0"/>
        </w:rPr>
        <w:t>有时，一项真实不为浅薄目光所见；有些场合，从个别、寻常事件，述说高远的认信Allah独一概要、普遍准则，其关联不被理解，便被误认为缺陷。譬如，在“尊贵的优素福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（愿Allah赐他平安）以计策留下自己的弟弟”一事中，提</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（每一有知识者之上，都有更有知识者，知识终归于Allah）这样极高远的准则，其雄辩关联似乎看不出来。这有何奥义、智慧？</w:t>
      </w:r>
    </w:p>
    <w:p>
      <w:r>
        <w:rPr>
          <w:rFonts w:ascii="Times New Roman" w:hAnsi="Times New Roman" w:eastAsia="Noto Serif SC" w:cs="Amiri"/>
          <w:lang w:val="zh-CN" w:eastAsia="zh-CN" w:bidi="ar-SA"/>
          <w:color w:val="000000"/>
          <w:rtl w:val="0"/>
        </w:rPr>
        <w:t>答：大多数长章与中等章，各自犹如一部小型《古兰经》；在许多书页与场合中，它不只追求两三项目的。因为《古兰经》的本性既是记念、信仰与思悟之书，又是神圣律法、智慧与引导之书，包含多部书与不同课程，以表达Allah养育与主宰对万物的周遍及其宏伟的彰显。作为宇宙大书的一种诵读，《古兰经》当然会在每处，甚至有时在一页之内，追随众多目的，讲授对Allah的真知、认信Allah独一的层次与信仰真理。因此，在另一处，它会借表面上看似薄弱的关联开启另一课程；许多强有力的关联又汇附于那薄弱的关联，使之极其契合语境，雄辩的层次也随之提高。</w:t>
      </w:r>
    </w:p>
    <w:p>
      <w:r>
        <w:rPr>
          <w:rFonts w:ascii="Times New Roman" w:hAnsi="Times New Roman" w:eastAsia="Noto Serif SC" w:cs="Amiri"/>
          <w:lang w:val="zh-CN" w:eastAsia="zh-CN" w:bidi="ar-SA"/>
          <w:color w:val="000000"/>
          <w:rtl w:val="0"/>
        </w:rPr>
        <w:t>第二个问题：《古兰经》以明言、隐含和指示，数千次证明并使人正视后世、认信Allah独一以及人类将受的赏报与惩罚，又在每章、每页、每处讲授，其智慧何在？</w:t>
      </w:r>
    </w:p>
    <w:p>
      <w:r>
        <w:rPr>
          <w:rFonts w:ascii="Times New Roman" w:hAnsi="Times New Roman" w:eastAsia="Noto Serif SC" w:cs="Amiri"/>
          <w:lang w:val="zh-CN" w:eastAsia="zh-CN" w:bidi="ar-SA"/>
          <w:color w:val="000000"/>
          <w:rtl w:val="0"/>
        </w:rPr>
        <w:t>答：在可能界和宇宙经历的种种变革中，在肩负至大托付与大地继任之责的人类，其关乎永恒不幸或幸福的职责中，有一些最重要、最重大、最可怕而又最宏伟的问题。《古兰经》为讲授这些问题，消除无数怀疑，击破极强烈的否认与顽固，必然要使人确认那些可怕的变革，并使人接受与那些变革同样宏大、对人最必需、最不可缺的问题。为此，它不只数千次，即使数百万次使人注视这些问题，也不是浪费；因此，这些论题在《古兰经》中经数百万次重复而诵读，不令人厌倦，需要也不消减。</w:t>
      </w:r>
    </w:p>
    <w:p>
      <w:r>
        <w:rPr>
          <w:rFonts w:ascii="Amiri" w:hAnsi="Amiri" w:eastAsia="Amiri" w:cs="Amiri"/>
          <w:lang w:val="zh-CN" w:eastAsia="zh-CN" w:bidi="ar-SA"/>
          <w:rtl w:val="1"/>
          <w:cs w:val="1"/>
          <w:color w:val="000000"/>
          <w:sz w:val="24"/>
          <w:szCs w:val="24"/>
        </w:rPr>
        <w:t>ﺍِﻥَّ ﺍﻟَّﺬ۪ﻳﻦَ ﺍٰﻣَﻨُﻮﺍ ﻭَﻋَﻤِﻠُﻮﺍ ﺍﻟﺼَّﺎﻟِﺤَﺎﺕِ ﻟَﻬُﻢْ ﺟَﻨَّﺎﺕٌ ﺗَﺠْﺮ۪ﻯ ﻣِﻦْ ﺗَﺤْﺘِﻬَﺎ الْاَنْهَارُ ٭  ﺧَﺎﻟِﺪ۪ﻳﻦَ ﻓ۪ﻴﻬَٓﺎ ﺍَﺑَﺪًﺍ</w:t>
      </w:r>
      <w:r>
        <w:rPr>
          <w:rFonts w:ascii="Times New Roman" w:hAnsi="Times New Roman" w:eastAsia="Noto Serif SC" w:cs="Amiri"/>
          <w:lang w:val="zh-CN" w:eastAsia="zh-CN" w:bidi="ar-SA"/>
          <w:color w:val="000000"/>
          <w:rtl w:val="0"/>
        </w:rPr>
        <w:t>（确实，信认、行善的人们，将有诸河流于其下的园林，他们将在其中永远居留，永无终尽）这一经文所显示的永恒幸福喜讯的真实，将可怜的人从每分钟显现在面前的死亡真实所意味着的自身、世界、全部爱者的永久处决中救出，使其取得永恒的至尊国度。因此，纵重复数十亿次，给予如宇宙般的重要性，仍非浪费，也不减价值。</w:t>
      </w:r>
    </w:p>
    <w:p>
      <w:r>
        <w:rPr>
          <w:rFonts w:ascii="Times New Roman" w:hAnsi="Times New Roman" w:eastAsia="Noto Serif SC" w:cs="Amiri"/>
          <w:lang w:val="zh-CN" w:eastAsia="zh-CN" w:bidi="ar-SA"/>
          <w:color w:val="000000"/>
          <w:rtl w:val="0"/>
        </w:rPr>
        <w:t>正是如此，具有奇迹般阐明力的《古兰经》讲授无数此类珍贵的问题，建立将宇宙如房屋般更换并改变其形态的可怕变革，努力说服、使人相信并加以证明。它以明言、隐含与指示，数千次把注意力引向这些问题，绝不是浪费；相反，它由此不断更新自己的惠赐，把这些问题作为如粮食、药物、空气与光明一般的必需之需赐下。</w:t>
      </w:r>
    </w:p>
    <w:p>
      <w:r>
        <w:rPr>
          <w:rFonts w:ascii="Times New Roman" w:hAnsi="Times New Roman" w:eastAsia="Noto Serif SC" w:cs="Amiri"/>
          <w:lang w:val="zh-CN" w:eastAsia="zh-CN" w:bidi="ar-SA"/>
          <w:color w:val="000000"/>
          <w:rtl w:val="0"/>
        </w:rPr>
        <w:t>再如，《古兰经》以极其严厉、愤怒、有力而反复的方式，提到</w:t>
      </w:r>
      <w:r>
        <w:rPr>
          <w:rFonts w:ascii="Amiri" w:hAnsi="Amiri" w:eastAsia="Amiri" w:cs="Amiri"/>
          <w:lang w:val="zh-CN" w:eastAsia="zh-CN" w:bidi="ar-SA"/>
          <w:rtl w:val="1"/>
          <w:cs w:val="1"/>
          <w:color w:val="000000"/>
          <w:sz w:val="24"/>
          <w:szCs w:val="24"/>
        </w:rPr>
        <w:t>ﺍِﻥَّ ﺍﻟْﻜَﺎﻓِﺮ۪ﻳﻦَ ﻓ۪ﻰ ﻧَﺎﺭِ ﺟَﻬَﻨَّﻢَ</w:t>
      </w:r>
      <w:r>
        <w:rPr>
          <w:rFonts w:ascii="Times New Roman" w:hAnsi="Times New Roman" w:eastAsia="Noto Serif SC" w:cs="Amiri"/>
          <w:lang w:val="zh-CN" w:eastAsia="zh-CN" w:bidi="ar-SA"/>
          <w:color w:val="000000"/>
          <w:rtl w:val="0"/>
        </w:rPr>
        <w:t>（否认者们确在火狱的烈焰中）和</w:t>
      </w:r>
      <w:r>
        <w:rPr>
          <w:rFonts w:ascii="Amiri" w:hAnsi="Amiri" w:eastAsia="Amiri" w:cs="Amiri"/>
          <w:lang w:val="zh-CN" w:eastAsia="zh-CN" w:bidi="ar-SA"/>
          <w:rtl w:val="1"/>
          <w:cs w:val="1"/>
          <w:color w:val="000000"/>
          <w:sz w:val="24"/>
          <w:szCs w:val="24"/>
        </w:rPr>
        <w:t>ﺍَﻟﻈَّﺎﻟِﻤ۪ﻴﻦَ ﻟَﻬُﻢْ ﻋَﺬَﺍﺏٌ ﺍَﻟ۪ﻴﻢٌ</w:t>
      </w:r>
      <w:r>
        <w:rPr>
          <w:rFonts w:ascii="Times New Roman" w:hAnsi="Times New Roman" w:eastAsia="Noto Serif SC" w:cs="Amiri"/>
          <w:lang w:val="zh-CN" w:eastAsia="zh-CN" w:bidi="ar-SA"/>
          <w:color w:val="000000"/>
          <w:rtl w:val="0"/>
        </w:rPr>
        <w:t>（不义者们必受痛苦的惩罚）等警告经文，其智慧在于——正如《光明论》所确证——人类的不信，是对宇宙及大多数受造物权利的一种侵犯，足以激起诸天与大地的愤怒，使诸元素震怒，并以洪水击打那些不义者。正如</w:t>
      </w:r>
      <w:r>
        <w:rPr>
          <w:rFonts w:ascii="Amiri" w:hAnsi="Amiri" w:eastAsia="Amiri" w:cs="Amiri"/>
          <w:lang w:val="zh-CN" w:eastAsia="zh-CN" w:bidi="ar-SA"/>
          <w:rtl w:val="1"/>
          <w:cs w:val="1"/>
          <w:color w:val="000000"/>
          <w:sz w:val="24"/>
          <w:szCs w:val="24"/>
        </w:rPr>
        <w:t>ﺍِﺫَٓﺍ ﺍُﻟْﻘُﻮﺍ ﻓ۪ﻴﻬَﺎ ﺳَﻤِﻌُﻮﺍ ﻟَﻬَﺎ ﺷَﻬ۪ﻴﻘًﺎ ﻭَﻫِﻰَ ﺗَﻔُﻮﺭُ</w:t>
      </w:r>
      <w:r>
        <w:rPr>
          <w:rFonts w:ascii="Times New Roman" w:hAnsi="Times New Roman" w:eastAsia="Noto Serif SC" w:cs="Amiri"/>
          <w:lang w:val="zh-CN" w:eastAsia="zh-CN" w:bidi="ar-SA"/>
          <w:color w:val="000000"/>
          <w:rtl w:val="0"/>
        </w:rPr>
        <w:t xml:space="preserve">（当他们被投入火狱时，会听见它发出猛烈的嘶鸣，而它正在沸腾） </w:t>
      </w:r>
      <w:r>
        <w:rPr>
          <w:rFonts w:ascii="Amiri" w:hAnsi="Amiri" w:eastAsia="Amiri" w:cs="Amiri"/>
          <w:lang w:val="zh-CN" w:eastAsia="zh-CN" w:bidi="ar-SA"/>
          <w:rtl w:val="1"/>
          <w:cs w:val="1"/>
          <w:color w:val="000000"/>
          <w:sz w:val="24"/>
          <w:szCs w:val="24"/>
        </w:rPr>
        <w:t>٭ ﺗَﻜَﺎﺩُ ﺗَﻤَﻴَّﺰُ ﻣِﻦَ ﺍﻟْﻐَﻴْﻆِ</w:t>
      </w:r>
      <w:r>
        <w:rPr>
          <w:rFonts w:ascii="Times New Roman" w:hAnsi="Times New Roman" w:eastAsia="Noto Serif SC" w:cs="Amiri"/>
          <w:lang w:val="zh-CN" w:eastAsia="zh-CN" w:bidi="ar-SA"/>
          <w:color w:val="000000"/>
          <w:rtl w:val="0"/>
        </w:rPr>
        <w:t>（它几乎因暴怒而崩裂）这节经文所明示，火狱对那些不义的否认者如此愤怒，以至于几乎要因震怒而碎裂。</w:t>
      </w:r>
    </w:p>
    <w:p>
      <w:r>
        <w:rPr>
          <w:rFonts w:ascii="Times New Roman" w:hAnsi="Times New Roman" w:eastAsia="Noto Serif SC" w:cs="Amiri"/>
          <w:lang w:val="zh-CN" w:eastAsia="zh-CN" w:bidi="ar-SA"/>
          <w:color w:val="000000"/>
          <w:rtl w:val="0"/>
        </w:rPr>
        <w:t>因此，面对这样一项普遍的罪行与无边的侵犯，宇宙君王Allah并不着眼于人类的渺小与微不足道，而是着眼于其不义罪行的巨大，以及出于不信的侵犯之可怕。祂为显明祂众臣民权利的重要性，以及这些否认者的不信与不义中无边的丑恶，在自己的敕令中极其愤怒而严厉地重复这项罪行及其惩罚；不只千遍，即使重复数百万、数十亿遍，也仍非浪费与缺陷。正因为如此，一千年来，数以亿计的人们每天诵读，毫不厌倦，且怀着极强烈的渴望与需要。</w:t>
      </w:r>
    </w:p>
    <w:p>
      <w:r>
        <w:rPr>
          <w:rFonts w:ascii="Times New Roman" w:hAnsi="Times New Roman" w:eastAsia="Noto Serif SC" w:cs="Amiri"/>
          <w:lang w:val="zh-CN" w:eastAsia="zh-CN" w:bidi="ar-SA"/>
          <w:color w:val="000000"/>
          <w:rtl w:val="0"/>
        </w:rPr>
        <w:t>是的，每天、每时，对每个人来说，都有一个世界逝去，又有一个新世界的门向他敞开。为了照亮自己每一个短暂的世界，人怀着需要与渴望，数千次重复</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（除Allah之外，再无应受崇拜者），并把每一句</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作为一盏明灯，照向那些不断变换的帷幕与世界。同样，为了不让众多短暂的帷幕和不断更新的流动宇宙陷入黑暗，为了不让映入生命明镜的形象变得丑陋，为了不让那些本可为自己作证的过客境况转而对自己不利，人时时借诵读《古兰经》，想起那些罪行的惩罚，以及无始君王Allah那严厉而击破顽固的警告，努力摆脱自我的悖逆。《古兰经》正是本着这一智慧，以奇迹般的方式加以重复。面对如此有力、严厉而反复的《古兰经》警告，连恶魔也不敢把它们想象为不真实。它由此表明：对于不听从这些警告的否认者，火狱的惩罚正是公正的本身。</w:t>
      </w:r>
    </w:p>
    <w:p>
      <w:r>
        <w:rPr>
          <w:rFonts w:ascii="Times New Roman" w:hAnsi="Times New Roman" w:eastAsia="Noto Serif SC" w:cs="Amiri"/>
          <w:lang w:val="zh-CN" w:eastAsia="zh-CN" w:bidi="ar-SA"/>
          <w:color w:val="000000"/>
          <w:rtl w:val="0"/>
        </w:rPr>
        <w:t>再如，穆萨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及其他众先知的故事，如同穆萨的手杖，蕴含许多智慧与益处。《古兰经》多次重复这些故事，是本着这样的智慧：为证明艾哈迈德使者使命的真实，它把全体先知的先知身份都作为证据；不能否认全体先知的人，也就不能在真理上否认这位尊者的使者使命。又因为并非每个人在任何时候都有能力、都有机会诵读全部《古兰经》，它便重复这些如同信仰重要根本的故事，使每一部长章与中等章都成为一部小型《古兰经》。这不是浪费，而是奇迹般的雄辩；它是在教导：穆罕默德这一事件，是全人类最重大的事件，也是宇宙最宏伟的问题。</w:t>
      </w:r>
    </w:p>
    <w:p>
      <w:r>
        <w:rPr>
          <w:rFonts w:ascii="Times New Roman" w:hAnsi="Times New Roman" w:eastAsia="Noto Serif SC" w:cs="Amiri"/>
          <w:lang w:val="zh-CN" w:eastAsia="zh-CN" w:bidi="ar-SA"/>
          <w:color w:val="000000"/>
          <w:rtl w:val="0"/>
        </w:rPr>
        <w:t>是的，《古兰经》把最崇高的位阶给予艾哈迈德这位尊者；因包含信仰的四项根本而被视同于</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（除Allah之外，再无应受崇拜者）这一根本的，是</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穆罕默德的使者使命是宇宙最伟大的真理；艾哈迈德这位尊者是一切受造物中最高贵者；他被称为穆罕默德之真理的普遍精神人格与神圣位阶，是两个世界最灿烂的太阳。《光明论》已以确凿的证据与迹象，确证这一切以及他配得这一非凡位阶。千项证据中的一项如下：</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这一原则，他的整个共同体在一切时代所行的一切善功，其同等的一份都会进入他的善功册。他借带来的光明，照亮宇宙的一切真理，使不仅精灵、人类、天使与有生命者，而且宇宙、诸天与大地都对他心怀感激。植物以禀赋状态的言辞所作的祈求、动物以天然需要的语言所作的祈求，在我们眼前实际蒙准，这便证明：共同体中的贤善者，他们数百万乃至数十亿项合乎天性、无可拒绝的祈求都蒙应允；他们每天以尊荣与平安的祝愿之名为这位尊者作慈悯的祈求，并首先把自己的精神收益奉献给他。整个共同体诵读的《古兰经》有三十万个字母，每个字母都带来十项回赐，乃至一百、一千项善功与果实；仅就诵读《古兰经》而言，无数光明因此进入他的行为册。凭这一切，全知一切幽隐者Allah早已知道并看见：作为这位尊者精神人格的穆罕默德之真理，在未来将成为乐园中的一棵图巴树。祂在《古兰经》中据此给予这一位阶极大的重要性，又在敕令中把追随他、遵行他的常行而获得他的代求，显示为最重要的人类问题；同时，也时而将他作为人的个体人格——那棵宏伟图巴树的一粒种子——以及他起初作为人的境况纳入视野。</w:t>
      </w:r>
    </w:p>
    <w:p>
      <w:r>
        <w:rPr>
          <w:rFonts w:ascii="Times New Roman" w:hAnsi="Times New Roman" w:eastAsia="Noto Serif SC" w:cs="Amiri"/>
          <w:lang w:val="zh-CN" w:eastAsia="zh-CN" w:bidi="ar-SA"/>
          <w:color w:val="000000"/>
          <w:rtl w:val="0"/>
        </w:rPr>
        <w:t>《古兰经》中反复阐述的真理既然具有这样的价值，那么，这些重复之中存在着一项有力而广博的精神奇迹，健全的天性自会为此作证；除非一个人因唯物主义的瘟疫而患上心灵与良知的疾病。否则，他就会落入</w:t>
      </w:r>
      <w:r>
        <w:rPr>
          <w:rFonts w:ascii="Amiri" w:hAnsi="Amiri" w:eastAsia="Amiri" w:cs="Amiri"/>
          <w:lang w:val="zh-CN" w:eastAsia="zh-CN" w:bidi="ar-SA"/>
          <w:rtl w:val="1"/>
          <w:cs w:val="1"/>
          <w:color w:val="000000"/>
          <w:sz w:val="24"/>
          <w:szCs w:val="24"/>
        </w:rPr>
        <w:t>ﻗَﺪْ ﻳُﻨْﻜِﺮُ ﺍﻟْﻤَﺮْﺀُ ﺿَﻮْﺀَ ﺍﻟﺸَّﻤْﺲِ ﻣِﻦْ ﺭَﻣَﺪٍ</w:t>
      </w:r>
      <w:r>
        <w:rPr>
          <w:rFonts w:ascii="Times New Roman" w:hAnsi="Times New Roman" w:eastAsia="Noto Serif SC" w:cs="Amiri"/>
          <w:lang w:val="zh-CN" w:eastAsia="zh-CN" w:bidi="ar-SA"/>
          <w:color w:val="000000"/>
          <w:rtl w:val="0"/>
        </w:rPr>
        <w:t xml:space="preserve">（人确会因眼疾而否认太阳的光明） </w:t>
      </w:r>
      <w:r>
        <w:rPr>
          <w:rFonts w:ascii="Amiri" w:hAnsi="Amiri" w:eastAsia="Amiri" w:cs="Amiri"/>
          <w:lang w:val="zh-CN" w:eastAsia="zh-CN" w:bidi="ar-SA"/>
          <w:rtl w:val="1"/>
          <w:cs w:val="1"/>
          <w:color w:val="000000"/>
          <w:sz w:val="24"/>
          <w:szCs w:val="24"/>
        </w:rPr>
        <w:t>٭ ﻭَ ﻳُﻨْﻜِﺮُ ﺍﻟْﻔَﻢُ ﻃَﻌْﻢَ ﺍﻟْﻤَﺎﺀِ ﻣِﻦْ ﺳَﻘَﻢٍ</w:t>
      </w:r>
      <w:r>
        <w:rPr>
          <w:rFonts w:ascii="Times New Roman" w:hAnsi="Times New Roman" w:eastAsia="Noto Serif SC" w:cs="Amiri"/>
          <w:lang w:val="zh-CN" w:eastAsia="zh-CN" w:bidi="ar-SA"/>
          <w:color w:val="000000"/>
          <w:rtl w:val="0"/>
        </w:rPr>
        <w:t>（口也会因疾病而尝不出水的滋味）这一规律的范围。</w:t>
      </w:r>
    </w:p>
    <w:p>
      <w:pPr>
        <w:pStyle w:val="Heading2"/>
      </w:pPr>
      <w:r>
        <w:rPr>
          <w:rFonts w:ascii="Times New Roman" w:hAnsi="Times New Roman" w:eastAsia="Noto Serif SC" w:cs="Amiri"/>
          <w:lang w:val="zh-CN" w:eastAsia="zh-CN" w:bidi="ar-SA"/>
          <w:color w:val="000000"/>
          <w:rtl w:val="0"/>
        </w:rPr>
        <w:t>作为第十项论题结语的两条附注</w:t>
      </w:r>
    </w:p>
    <w:p>
      <w:r>
        <w:rPr>
          <w:rFonts w:ascii="Times New Roman" w:hAnsi="Times New Roman" w:eastAsia="Noto Serif SC" w:cs="Amiri"/>
          <w:lang w:val="zh-CN" w:eastAsia="zh-CN" w:bidi="ar-SA"/>
          <w:color w:val="000000"/>
          <w:rtl w:val="0"/>
        </w:rPr>
        <w:t>第一条：十二年前</w:t>
      </w:r>
      <w:r>
        <w:rPr>
          <w:rStyle w:val="FootnoteReference"/>
        </w:rPr>
        <w:footnoteReference w:id="20"/>
      </w:r>
      <w:r>
        <w:rPr>
          <w:rFonts w:ascii="Times New Roman" w:hAnsi="Times New Roman" w:eastAsia="Noto Serif SC" w:cs="Amiri"/>
          <w:lang w:val="zh-CN" w:eastAsia="zh-CN" w:bidi="ar-SA"/>
          <w:color w:val="000000"/>
          <w:rtl w:val="0"/>
        </w:rPr>
        <w:t>，我听说，一个极其可怕而又顽固的无神否认者，已经开始借翻译《古兰经》来实施他的恶意图谋。他说：“应当翻译《古兰经》，好让人们知道它究竟是什么。”也就是说，他策划了一个可怕的阴谋，要让所有人都看见那些所谓多余的重复，再让译文取代原文诵读。</w:t>
      </w:r>
    </w:p>
    <w:p>
      <w:r>
        <w:rPr>
          <w:rFonts w:ascii="Times New Roman" w:hAnsi="Times New Roman" w:eastAsia="Noto Serif SC" w:cs="Amiri"/>
          <w:lang w:val="zh-CN" w:eastAsia="zh-CN" w:bidi="ar-SA"/>
          <w:color w:val="000000"/>
          <w:rtl w:val="0"/>
        </w:rPr>
        <w:t>然而，《光明论集》那些无可反驳的确证已经确凿证明：《古兰经》不可能有真正等值的译文；它借阿拉伯语的语法结构所形成的语言，《古兰经》的种种优越与精微，换成另一种语言便无法保存；《古兰经》言辞的每一个字母都能带来十至一千份回赐，而那些奇迹般、凝练而包容丰富的表述，绝不是人类平凡而个别的译文所能取代的，也不能在清真寺里代替原文诵读。就这样，《光明论集》传播到各地，使那个可怕的计划归于失败。可是，从那个无神否认者那里学到手段的伪信者们，仍旧替恶魔卖力，像愚蠢的孩子一样，以愚蠢而疯狂的方式，妄图用吹气熄灭《古兰经》的太阳。我想，正是由于他们这种行径，我才在极其紧迫、令人难耐而痛苦的状态下写下了这第十项论题。因为我不能与别人见面，所以无法知道事实的真相。</w:t>
      </w:r>
    </w:p>
    <w:p>
      <w:r>
        <w:rPr>
          <w:rFonts w:ascii="Times New Roman" w:hAnsi="Times New Roman" w:eastAsia="Noto Serif SC" w:cs="Amiri"/>
          <w:lang w:val="zh-CN" w:eastAsia="zh-CN" w:bidi="ar-SA"/>
          <w:color w:val="000000"/>
          <w:rtl w:val="0"/>
        </w:rPr>
        <w:t>第二附注：我们从代尼兹利监狱获释之后，我曾住在著名的城市旅馆的顶层。对面美丽的花园里，许多白杨树宛如一个个记念的圈环；微风拂动时，树身、枝条和叶子都以极其优雅、柔美的姿态，带着令人入迷而心醉的律动翩翩起舞。这情景触动了我的心，当时我正因与兄弟们离别、孤身独处而忧伤愁苦。忽然，我想起秋冬时节，一阵疏忽遗忘向我袭来。我深深地怜悯那些欢欣展露风姿的娇美白杨和生灵，眼中盈满了泪水。宇宙华美帷幕之下的无有与离别，向我发出提醒，使我感同身受；于是，足以充满整个宇宙的离别与消逝之悲，一齐涌上我的心头。</w:t>
      </w:r>
    </w:p>
    <w:p>
      <w:r>
        <w:rPr>
          <w:rFonts w:ascii="Times New Roman" w:hAnsi="Times New Roman" w:eastAsia="Noto Serif SC" w:cs="Amiri"/>
          <w:lang w:val="zh-CN" w:eastAsia="zh-CN" w:bidi="ar-SA"/>
          <w:color w:val="000000"/>
          <w:rtl w:val="0"/>
        </w:rPr>
        <w:t>忽然，穆罕默德真理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光明赶来救助，把数不尽的忧伤愁苦都化成了喜乐。那光明对我也如对所有人和所有信士一样，有数百万种恩泽；仅为了其中当时触及我那处境的救助与慰藉，我便永远感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（愿Allah赐他尊荣、恩福与平安）。事情是这样的：</w:t>
      </w:r>
    </w:p>
    <w:p>
      <w:r>
        <w:rPr>
          <w:rFonts w:ascii="Times New Roman" w:hAnsi="Times New Roman" w:eastAsia="Noto Serif SC" w:cs="Amiri"/>
          <w:lang w:val="zh-CN" w:eastAsia="zh-CN" w:bidi="ar-SA"/>
          <w:color w:val="000000"/>
          <w:rtl w:val="0"/>
        </w:rPr>
        <w:t>如同每个人、每个信认者一样，我也获得那道光的百万种恩泽；而仅因其中在那一时刻、那一处境带来的援助、安慰，我便永远感戴穆罕默德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w:t>
      </w:r>
    </w:p>
    <w:p>
      <w:r>
        <w:rPr>
          <w:rFonts w:ascii="Times New Roman" w:hAnsi="Times New Roman" w:eastAsia="Noto Serif SC" w:cs="Amiri"/>
          <w:lang w:val="zh-CN" w:eastAsia="zh-CN" w:bidi="ar-SA"/>
          <w:color w:val="000000"/>
          <w:rtl w:val="0"/>
        </w:rPr>
        <w:t>那疏忽遗忘的目光，把那些蒙福而娇美的白杨看成没有职责、没有结果，只在一个季节里显现的存在；仿佛它们的舞动并非出于欢乐，而是在无有与离别中颤抖，正跌入虚无。这情景触动了我的诸般情感——对永存的热爱、对美好事物的爱恋、对存在的珍爱、对同类的怜爱，以及对生命的眷恋，正如它也会触动任何人一样。它把这样的世界变成一座精神火狱，把理智变成一件刑具。就在这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人类带来的光明揭开了帷幕，向我显示：在消灭、无有、虚无、无职责、徒劳、离别与短暂的位置上，那些白杨的每一棵都有与其叶片数目相等的智慧与意义；而且，正如《光明论集》所证明的，它们还有分为三类的结果与职责：</w:t>
      </w:r>
    </w:p>
    <w:p>
      <w:r>
        <w:rPr>
          <w:rFonts w:ascii="Times New Roman" w:hAnsi="Times New Roman" w:eastAsia="Noto Serif SC" w:cs="Amiri"/>
          <w:lang w:val="zh-CN" w:eastAsia="zh-CN" w:bidi="ar-SA"/>
          <w:color w:val="000000"/>
          <w:rtl w:val="0"/>
        </w:rPr>
        <w:t>第一类结果，指向具威严的创造者Allah的诸尊名。譬如，一位工匠造出一台奇妙的机器，所有欣赏它的人都会对那位工匠说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分，使这美善增盛），并为他喝彩。同样，那台机器也借自身分毫不差地呈现工匠所预期的结果，以自身的存在状态向工匠致贺、为他喝彩。每一个生灵、每一件事物都是这样的机器，都以赞美向自己的工匠喝彩。</w:t>
      </w:r>
    </w:p>
    <w:p>
      <w:r>
        <w:rPr>
          <w:rFonts w:ascii="Times New Roman" w:hAnsi="Times New Roman" w:eastAsia="Noto Serif SC" w:cs="Amiri"/>
          <w:lang w:val="zh-CN" w:eastAsia="zh-CN" w:bidi="ar-SA"/>
          <w:color w:val="000000"/>
          <w:rtl w:val="0"/>
        </w:rPr>
        <w:t>第二类智慧，则指向有生命者和有意识者的目光。对它们来说，万物成为一处令人喜爱的观览之所，一部部使人认识真理的书。它们把意义留在有意识者的理智中，把形象留在他们的记忆官能、形象诸板与幽隐世界的记录册中，留在存在的领域里；随后便离开可见世界，退入幽隐世界。也就是说，它们留下一种外在的存在，却获得许多精神的、幽隐的、存在于神圣知识中的存在。</w:t>
      </w:r>
    </w:p>
    <w:p>
      <w:r>
        <w:rPr>
          <w:rFonts w:ascii="Times New Roman" w:hAnsi="Times New Roman" w:eastAsia="Noto Serif SC" w:cs="Amiri"/>
          <w:lang w:val="zh-CN" w:eastAsia="zh-CN" w:bidi="ar-SA"/>
          <w:color w:val="000000"/>
          <w:rtl w:val="0"/>
        </w:rPr>
        <w:t>是的，既然Allah存在，祂的知识又周遍一切，那么，从真理的角度看，在信士的世界里，就没有无有、消灭、虚无、泯灭与消亡；而否认者和不信者的世界，却充满了无有、离别、虚无与短暂。流传在众人口中的这句谚语，正是在教导这一真理：“对拥有Allah的人，一切皆存在；对没有Allah的人，一切皆不存在，尽是虚无。”</w:t>
      </w:r>
    </w:p>
    <w:p>
      <w:r>
        <w:rPr>
          <w:rFonts w:ascii="Times New Roman" w:hAnsi="Times New Roman" w:eastAsia="Noto Serif SC" w:cs="Amiri"/>
          <w:lang w:val="zh-CN" w:eastAsia="zh-CN" w:bidi="ar-SA"/>
          <w:color w:val="000000"/>
          <w:rtl w:val="0"/>
        </w:rPr>
        <w:t>总括：正如信仰在死亡之时把人从永恒的消灭中拯救出来，它也把每个人私人的世界从消灭与虚无的黑暗中拯救出来。而不信，尤其是彻底的不信，则借死亡把那个人和他私人的世界一并消灭，投入精神火狱的黑暗之中，把他生命中的乐趣变成苦毒。让偏爱尘世生命而舍弃后世的人为此警醒吧！让他们前来，或者为此找出一条出路，或者进入信仰，从这可怕的毁灭中获得拯救。</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r>
        <w:rPr>
          <w:rFonts w:ascii="Times New Roman" w:hAnsi="Times New Roman" w:eastAsia="Noto Serif SC" w:cs="Amiri"/>
          <w:lang w:val="zh-CN" w:eastAsia="zh-CN" w:bidi="ar-SA"/>
          <w:color w:val="000000"/>
          <w:rtl w:val="0"/>
        </w:rPr>
        <w:t>极为需要你们的祈祷、又深切思念你们的兄弟</w:t>
      </w:r>
    </w:p>
    <w:p>
      <w:r>
        <w:rPr>
          <w:rFonts w:ascii="Times New Roman" w:hAnsi="Times New Roman" w:eastAsia="Noto Serif SC" w:cs="Amiri"/>
          <w:lang w:val="zh-CN" w:eastAsia="zh-CN" w:bidi="ar-SA"/>
          <w:color w:val="000000"/>
          <w:rtl w:val="0"/>
        </w:rPr>
        <w:t>这里简要指示一条漫长的真理：它涉及一个极其重要的奇迹精义，是在昏礼之后，心灵不由自主受到的提醒，显示了</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（你说：“我求庇于黎明的养育并主宰者；祂裂开黑暗、带出光明，也开辟并治理万有”）这章经文一项显明的幽隐奇迹。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 xml:space="preserve">（你说：“我求庇于黎明的养育并主宰者；祂裂开黑暗、带出光明，也开辟并治理万有”） </w:t>
      </w:r>
      <w:r>
        <w:rPr>
          <w:rFonts w:ascii="Amiri" w:hAnsi="Amiri" w:eastAsia="Amiri" w:cs="Amiri"/>
          <w:lang w:val="zh-CN" w:eastAsia="zh-CN" w:bidi="ar-SA"/>
          <w:rtl w:val="1"/>
          <w:cs w:val="1"/>
          <w:color w:val="000000"/>
          <w:sz w:val="24"/>
          <w:szCs w:val="24"/>
        </w:rPr>
        <w:t>٭ ﻣِﻦْ ﺷَﺮِّ ﻣَﺎ ﺧَﻠَﻖَ</w:t>
      </w:r>
      <w:r>
        <w:rPr>
          <w:rFonts w:ascii="Times New Roman" w:hAnsi="Times New Roman" w:eastAsia="Noto Serif SC" w:cs="Amiri"/>
          <w:lang w:val="zh-CN" w:eastAsia="zh-CN" w:bidi="ar-SA"/>
          <w:color w:val="000000"/>
          <w:rtl w:val="0"/>
        </w:rPr>
        <w:t xml:space="preserve">（求祂护佑，免于祂所造万有中的邪恶，无论邪恶出于受造者自身，还是由受造之物临到人） </w:t>
      </w:r>
      <w:r>
        <w:rPr>
          <w:rFonts w:ascii="Amiri" w:hAnsi="Amiri" w:eastAsia="Amiri" w:cs="Amiri"/>
          <w:lang w:val="zh-CN" w:eastAsia="zh-CN" w:bidi="ar-SA"/>
          <w:rtl w:val="1"/>
          <w:cs w:val="1"/>
          <w:color w:val="000000"/>
          <w:sz w:val="24"/>
          <w:szCs w:val="24"/>
        </w:rPr>
        <w:t>٭ ﻭَﻣِﻦْ ﺷَﺮِّ ﻏَﺎﺳِﻖٍ ﺍِﺫَﺍ ﻭَﻗَﺐَ</w:t>
      </w:r>
      <w:r>
        <w:rPr>
          <w:rFonts w:ascii="Times New Roman" w:hAnsi="Times New Roman" w:eastAsia="Noto Serif SC" w:cs="Amiri"/>
          <w:lang w:val="zh-CN" w:eastAsia="zh-CN" w:bidi="ar-SA"/>
          <w:color w:val="000000"/>
          <w:rtl w:val="0"/>
        </w:rPr>
        <w:t xml:space="preserve">（也免于黑暗降临时的邪恶；当夜幕笼罩、幽暗加深之时，求祂护佑） </w:t>
      </w:r>
      <w:r>
        <w:rPr>
          <w:rFonts w:ascii="Amiri" w:hAnsi="Amiri" w:eastAsia="Amiri" w:cs="Amiri"/>
          <w:lang w:val="zh-CN" w:eastAsia="zh-CN" w:bidi="ar-SA"/>
          <w:rtl w:val="1"/>
          <w:cs w:val="1"/>
          <w:color w:val="000000"/>
          <w:sz w:val="24"/>
          <w:szCs w:val="24"/>
        </w:rPr>
        <w:t>٭ ﻭَﻣِﻦْ ﺷَﺮِّ ﺍﻟﻨَّﻔَّﺎﺛَﺎﺕِ ﻓِﻰ ﺍﻟْﻌُﻘَﺪِ</w:t>
      </w:r>
      <w:r>
        <w:rPr>
          <w:rFonts w:ascii="Times New Roman" w:hAnsi="Times New Roman" w:eastAsia="Noto Serif SC" w:cs="Amiri"/>
          <w:lang w:val="zh-CN" w:eastAsia="zh-CN" w:bidi="ar-SA"/>
          <w:color w:val="000000"/>
          <w:rtl w:val="0"/>
        </w:rPr>
        <w:t xml:space="preserve">（也免于那些向结中吹气的女巫们的邪恶；她们以妖术与毒害暗中伤害人） </w:t>
      </w:r>
      <w:r>
        <w:rPr>
          <w:rFonts w:ascii="Amiri" w:hAnsi="Amiri" w:eastAsia="Amiri" w:cs="Amiri"/>
          <w:lang w:val="zh-CN" w:eastAsia="zh-CN" w:bidi="ar-SA"/>
          <w:rtl w:val="1"/>
          <w:cs w:val="1"/>
          <w:color w:val="000000"/>
          <w:sz w:val="24"/>
          <w:szCs w:val="24"/>
        </w:rPr>
        <w:t>٭ ﻭَﻣِﻦْ ﺷَﺮِّ ﺣَﺎﺳِﺪٍ ﺍِﺫَﺍ ﺣَﺴَﺪَ</w:t>
      </w:r>
      <w:r>
        <w:rPr>
          <w:rFonts w:ascii="Times New Roman" w:hAnsi="Times New Roman" w:eastAsia="Noto Serif SC" w:cs="Amiri"/>
          <w:lang w:val="zh-CN" w:eastAsia="zh-CN" w:bidi="ar-SA"/>
          <w:color w:val="000000"/>
          <w:rtl w:val="0"/>
        </w:rPr>
        <w:t>（也免于嫉妒者心生并施行嫉妒时的邪恶）。仅就隐示意义而言，这章宏伟而奇异的经文命令我们的先知及其共同体：“你们当保护自己，免于那些为宇宙中的无有诸世界效力的恶人，以及人类与精灵中的魔鬼。”正如它观看每一个时代，它的隐示意义也更多地、甚至以显明的方式观看我们这个奇异的时代，召唤《古兰经》的仆人们寻求Allah的庇护。这项幽隐奇迹，将以五项指示简要阐明。如下：</w:t>
      </w:r>
    </w:p>
    <w:p>
      <w:r>
        <w:rPr>
          <w:rFonts w:ascii="Times New Roman" w:hAnsi="Times New Roman" w:eastAsia="Noto Serif SC" w:cs="Amiri"/>
          <w:lang w:val="zh-CN" w:eastAsia="zh-CN" w:bidi="ar-SA"/>
          <w:color w:val="000000"/>
          <w:rtl w:val="0"/>
        </w:rPr>
        <w:t>这章经文每一节的含义都很多。仅以隐示意义而言，它在五句话中四次重复“邪恶”一词，同时借强烈的意义关联，以恰好相同的年代数值，指向这个时代无与伦比的四种可怕而猛烈的物质与精神邪恶、四场剧变与四场冲突，并在精神上命令：“你们当远离这些！”这当然是一种与《古兰经》的奇迹相称的幽隐引导。</w:t>
      </w:r>
    </w:p>
    <w:p>
      <w:r>
        <w:rPr>
          <w:rFonts w:ascii="Times New Roman" w:hAnsi="Times New Roman" w:eastAsia="Noto Serif SC" w:cs="Amiri"/>
          <w:lang w:val="zh-CN" w:eastAsia="zh-CN" w:bidi="ar-SA"/>
          <w:color w:val="000000"/>
          <w:rtl w:val="0"/>
        </w:rPr>
        <w:t>例如，开头的</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一句，按字母数值与数值推算，与一千三百五十二或一千三百五十四年吻合，指向当时正在酝酿、将由人类最广泛的贪婪与嫉妒以及第一次世界大战这一原因所引发的第二次世界大战。</w:t>
      </w:r>
    </w:p>
    <w:p>
      <w:r>
        <w:rPr>
          <w:rFonts w:ascii="Times New Roman" w:hAnsi="Times New Roman" w:eastAsia="Noto Serif SC" w:cs="Amiri"/>
          <w:lang w:val="zh-CN" w:eastAsia="zh-CN" w:bidi="ar-SA"/>
          <w:color w:val="000000"/>
          <w:rtl w:val="0"/>
        </w:rPr>
        <w:t>它又在精神上对穆罕默德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说：“你们不要参加这场战争，当投奔你们养育并主宰者，寻求祂的庇护！”还以一种隐示意义，特别眷顾身为《古兰经》仆人的《光明论》弟子们，隐示他们将在同一年代从埃斯基谢希尔监狱、从一场可怕的邪恶中获释，针对他们的歼灭计划也将落空；仿佛发出一道隐示，在精神上命令：“你们当寻求Allah的庇护！”</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求祂护佑，免于祂所造万有中的邪恶）一句，不计叠音符，数值为一千三百六十一年；正如它以儒米历与希吉来历的年代，指向这场无与伦比的战争毫无慈悯、残暴不公的破坏，它也与《光明论》弟子们摆脱一场广泛的歼灭计划、一场痛苦而可怕的灾难以及代尼兹利监狱相吻合——他们当时正倾尽全力为《古兰经》服务。于是，它也以一种隐示意义看顾他们，隐晦地说：“你们当保护自己，免于受造者的邪恶！”</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一句，不计叠音符，数值为一千三百二十八年；若计入叠音符中的拉姆字母，则为一千三百五十八年。这些年份与一场场普遍战争酝酿成形的时间吻合：那些发动战争的外国残暴者，出于贪婪与嫉妒，想要破坏我们的自由革命有利于《古兰经》的成果；于是发生政权更替、巴尔干战争、意大利战争与第一次世界大战。那些政治外交家借广播话语，向众人头脑中施行如妖术般含毒的吹送，又把隐秘计划灌输到人类命运的纽扣与结扣中，使种种邪恶爆发出来，野蛮地毁坏了千年文明的进步。这种吻合，完全符合</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（那些向结中吹气的女巫们；她们以妖术与毒害暗中伤害人）的完整含义。</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也免于嫉妒者心生并施行嫉妒时的邪恶）一句，不计叠音符与词尾鼻音符，数值同样是一千三百四十七年。就在同一年代，外国条约的强迫在这个国家造成了重大震荡，哲学的支配又使这个虔诚的民族发生重大变化；同一年代，各国间可怕的嫉妒与竞争也彼此冲突，酝酿了第二次世界大战。这种隐示意义与年代完全吻合，意义上也完全相符，当然正是这章神圣经文的一道幽隐奇迹闪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每一节经文都有多重含义，而每一种含义又都是普遍的，在每个时代都有其实例。我们此处所论的，只是观看我们这个时代的隐示意义层面。在那普遍含义中，我们的时代只是一个个体，却获得了特殊性，因而经文以其年代数值看顾它。四年来，这场战争经历了哪些阶段、结果如何、是否已经缔结和平，我一概不知，也不曾询问，因此尚未进一步叩问这章神圣经文还有多少针对这个时代与这场战争的指示。否则，这座宝库中还有更多奥秘，这一点已在《光明论》的各部分、尤其《八篇隐示论著》中得到阐明和证明；我将这些交由它们说明，就此简略结束。</w:t>
      </w:r>
    </w:p>
    <w:p>
      <w:pPr>
        <w:pStyle w:val="Heading2"/>
      </w:pPr>
      <w:r>
        <w:rPr>
          <w:rFonts w:ascii="Times New Roman" w:hAnsi="Times New Roman" w:eastAsia="Noto Serif SC" w:cs="Amiri"/>
          <w:lang w:val="zh-CN" w:eastAsia="zh-CN" w:bidi="ar-SA"/>
          <w:color w:val="000000"/>
          <w:rtl w:val="0"/>
        </w:rPr>
        <w:t>对一个可能想到的问题的回答：</w:t>
      </w:r>
    </w:p>
    <w:p>
      <w:r>
        <w:rPr>
          <w:rFonts w:ascii="Times New Roman" w:hAnsi="Times New Roman" w:eastAsia="Noto Serif SC" w:cs="Amiri"/>
          <w:lang w:val="zh-CN" w:eastAsia="zh-CN" w:bidi="ar-SA"/>
          <w:color w:val="000000"/>
          <w:rtl w:val="0"/>
        </w:rPr>
        <w:t>在这道奇迹闪光中，开头的</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（免于祂所造万有中的邪恶）一句，把</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（从……之中，含有仅指其中一部分的意味）与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（邪恶）两词都纳入计算；末尾的</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（免于嫉妒者心生并施行嫉妒时的邪恶）一句，却只计入</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（邪恶），不计入</w:t>
      </w:r>
      <w:r>
        <w:rPr>
          <w:rFonts w:ascii="Amiri" w:hAnsi="Amiri" w:eastAsia="Amiri" w:cs="Amiri"/>
          <w:lang w:val="zh-CN" w:eastAsia="zh-CN" w:bidi="ar-SA"/>
          <w:rtl w:val="1"/>
          <w:cs w:val="1"/>
          <w:color w:val="000000"/>
          <w:sz w:val="24"/>
          <w:szCs w:val="24"/>
        </w:rPr>
        <w:t>ﻭَﻣِﻦْ</w:t>
      </w:r>
      <w:r>
        <w:rPr>
          <w:rFonts w:ascii="Times New Roman" w:hAnsi="Times New Roman" w:eastAsia="Noto Serif SC" w:cs="Amiri"/>
          <w:lang w:val="zh-CN" w:eastAsia="zh-CN" w:bidi="ar-SA"/>
          <w:color w:val="000000"/>
          <w:rtl w:val="0"/>
        </w:rPr>
        <w:t>（而从……之中，此处未计入数值）；至于</w:t>
      </w:r>
      <w:r>
        <w:rPr>
          <w:rFonts w:ascii="Amiri" w:hAnsi="Amiri" w:eastAsia="Amiri" w:cs="Amiri"/>
          <w:lang w:val="zh-CN" w:eastAsia="zh-CN" w:bidi="ar-SA"/>
          <w:rtl w:val="1"/>
          <w:cs w:val="1"/>
          <w:color w:val="000000"/>
          <w:sz w:val="24"/>
          <w:szCs w:val="24"/>
        </w:rPr>
        <w:t>ﻭَﻣِﻦْ ﺷَﺮِّ ﺍﻟﻨَّﻔَّﺎﺛَﺎﺕِ ﻓِﻰ ﺍﻟْﻌُﻘَﺪِ</w:t>
      </w:r>
      <w:r>
        <w:rPr>
          <w:rFonts w:ascii="Times New Roman" w:hAnsi="Times New Roman" w:eastAsia="Noto Serif SC" w:cs="Amiri"/>
          <w:lang w:val="zh-CN" w:eastAsia="zh-CN" w:bidi="ar-SA"/>
          <w:color w:val="000000"/>
          <w:rtl w:val="0"/>
        </w:rPr>
        <w:t>（免于那些向结中吹气的女巫们的邪恶），两词都不计算。这是为了暗示并隐示一种极其精微而美妙的关系。因为各民族之中，除邪恶以外也有善行，而且一切邪恶也不会降临到每一个人身上。为隐示这一点，表示部分性的</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（从……之中，表示仅指一部分）与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（邪恶）便被纳入。嫉妒者一旦嫉妒，便全然是邪恶，无需再表示部分性。而借</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（那些向结中吹气的女巫们）的隐示，那些为自身利益向地球投火的吹气者、那些行妖术的外交家，其一切破坏行径本身就是纯粹的邪恶，因此再也无需</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（邪恶）一词。</w:t>
      </w:r>
    </w:p>
    <w:p>
      <w:pPr>
        <w:pStyle w:val="Heading2"/>
      </w:pPr>
      <w:r>
        <w:rPr>
          <w:rFonts w:ascii="Times New Roman" w:hAnsi="Times New Roman" w:eastAsia="Noto Serif SC" w:cs="Amiri"/>
          <w:lang w:val="zh-CN" w:eastAsia="zh-CN" w:bidi="ar-SA"/>
          <w:color w:val="000000"/>
          <w:rtl w:val="0"/>
        </w:rPr>
        <w:t>本经章一项奇迹精义的附注：</w:t>
      </w:r>
    </w:p>
    <w:p>
      <w:r>
        <w:rPr>
          <w:rFonts w:ascii="Times New Roman" w:hAnsi="Times New Roman" w:eastAsia="Noto Serif SC" w:cs="Amiri"/>
          <w:lang w:val="zh-CN" w:eastAsia="zh-CN" w:bidi="ar-SA"/>
          <w:color w:val="000000"/>
          <w:rtl w:val="0"/>
        </w:rPr>
        <w:t>正如这章经文以五句话中的四句，从隐示意义上观看我们这个时代四场带来巨大邪恶的剧变与风暴；同样，它也借四次重复的</w:t>
      </w:r>
      <w:r>
        <w:rPr>
          <w:rFonts w:ascii="Amiri" w:hAnsi="Amiri" w:eastAsia="Amiri" w:cs="Amiri"/>
          <w:lang w:val="zh-CN" w:eastAsia="zh-CN" w:bidi="ar-SA"/>
          <w:rtl w:val="1"/>
          <w:cs w:val="1"/>
          <w:color w:val="000000"/>
          <w:sz w:val="24"/>
          <w:szCs w:val="24"/>
        </w:rPr>
        <w:t>ﻣِﻦْ ﺷَﺮِّ</w:t>
      </w:r>
      <w:r>
        <w:rPr>
          <w:rFonts w:ascii="Times New Roman" w:hAnsi="Times New Roman" w:eastAsia="Noto Serif SC" w:cs="Amiri"/>
          <w:lang w:val="zh-CN" w:eastAsia="zh-CN" w:bidi="ar-SA"/>
          <w:color w:val="000000"/>
          <w:rtl w:val="0"/>
        </w:rPr>
        <w:t>（从邪恶中；其中“从”字含有仅指一部分的意味）一词，不计叠音符，从隐示意义与数值推算上，四次观看并指向伊斯兰世界最可怕的成吉思汗与旭烈兀祸乱，以及阿拔斯王朝灭亡的那个世纪。</w:t>
      </w:r>
    </w:p>
    <w:p>
      <w:r>
        <w:rPr>
          <w:rFonts w:ascii="Times New Roman" w:hAnsi="Times New Roman" w:eastAsia="Noto Serif SC" w:cs="Amiri"/>
          <w:lang w:val="zh-CN" w:eastAsia="zh-CN" w:bidi="ar-SA"/>
          <w:color w:val="000000"/>
          <w:rtl w:val="0"/>
        </w:rPr>
        <w:t>诚然，不计叠音符，</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（邪恶）是五百，</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（从……之中）是九十。许多面向未来的经文都同时指向我们的时代与那些世纪；同样，传报未来之事的先导者阿里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（愿Allah喜悦他）与至大精神援助者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（愿Allah使他的精神奥秘圣洁），也都同时看顾我们的时代与那个世纪并作出传报。</w:t>
      </w:r>
      <w:r>
        <w:rPr>
          <w:rFonts w:ascii="Amiri" w:hAnsi="Amiri" w:eastAsia="Amiri" w:cs="Amiri"/>
          <w:lang w:val="zh-CN" w:eastAsia="zh-CN" w:bidi="ar-SA"/>
          <w:rtl w:val="1"/>
          <w:cs w:val="1"/>
          <w:color w:val="000000"/>
          <w:sz w:val="24"/>
          <w:szCs w:val="24"/>
        </w:rPr>
        <w:t>ﻏَﺎﺳِﻖٍ ﺍِﺫَﺍ ﻭَﻗَﺐَ</w:t>
      </w:r>
      <w:r>
        <w:rPr>
          <w:rFonts w:ascii="Times New Roman" w:hAnsi="Times New Roman" w:eastAsia="Noto Serif SC" w:cs="Amiri"/>
          <w:lang w:val="zh-CN" w:eastAsia="zh-CN" w:bidi="ar-SA"/>
          <w:color w:val="000000"/>
          <w:rtl w:val="0"/>
        </w:rPr>
        <w:t>（黑暗降临时，夜幕笼罩、幽暗加深之际）这些词所指的并非当今，而是</w:t>
      </w:r>
      <w:r>
        <w:rPr>
          <w:rFonts w:ascii="Amiri" w:hAnsi="Amiri" w:eastAsia="Amiri" w:cs="Amiri"/>
          <w:lang w:val="zh-CN" w:eastAsia="zh-CN" w:bidi="ar-SA"/>
          <w:rtl w:val="1"/>
          <w:cs w:val="1"/>
          <w:color w:val="000000"/>
          <w:sz w:val="24"/>
          <w:szCs w:val="24"/>
        </w:rPr>
        <w:t>ﻏَﺎﺳِﻖٍ</w:t>
      </w:r>
      <w:r>
        <w:rPr>
          <w:rFonts w:ascii="Times New Roman" w:hAnsi="Times New Roman" w:eastAsia="Noto Serif SC" w:cs="Amiri"/>
          <w:lang w:val="zh-CN" w:eastAsia="zh-CN" w:bidi="ar-SA"/>
          <w:color w:val="000000"/>
          <w:rtl w:val="0"/>
        </w:rPr>
        <w:t>（黑暗，夜幕及其幽暗）为一千一百六十一年，</w:t>
      </w:r>
      <w:r>
        <w:rPr>
          <w:rFonts w:ascii="Amiri" w:hAnsi="Amiri" w:eastAsia="Amiri" w:cs="Amiri"/>
          <w:lang w:val="zh-CN" w:eastAsia="zh-CN" w:bidi="ar-SA"/>
          <w:rtl w:val="1"/>
          <w:cs w:val="1"/>
          <w:color w:val="000000"/>
          <w:sz w:val="24"/>
          <w:szCs w:val="24"/>
        </w:rPr>
        <w:t>ﺍِﺫَﺍ ﻭَﻗَﺐَ</w:t>
      </w:r>
      <w:r>
        <w:rPr>
          <w:rFonts w:ascii="Times New Roman" w:hAnsi="Times New Roman" w:eastAsia="Noto Serif SC" w:cs="Amiri"/>
          <w:lang w:val="zh-CN" w:eastAsia="zh-CN" w:bidi="ar-SA"/>
          <w:color w:val="000000"/>
          <w:rtl w:val="0"/>
        </w:rPr>
        <w:t>（当其降临时）为八百一十年，指向那些时代重要的物质与精神邪恶。若把二者合在一起，便是公历一千九百七十一年，传报那一年的一场可怕邪恶。二十年后，若现时所种的种子结出的产物仍未得到纠正，其打击必定极为可怕。</w:t>
      </w:r>
    </w:p>
    <w:p>
      <w:pPr>
        <w:pStyle w:val="Heading2"/>
      </w:pPr>
      <w:r>
        <w:rPr>
          <w:rFonts w:ascii="Times New Roman" w:hAnsi="Times New Roman" w:eastAsia="Noto Serif SC" w:cs="Amiri"/>
          <w:lang w:val="zh-CN" w:eastAsia="zh-CN" w:bidi="ar-SA"/>
          <w:color w:val="000000"/>
          <w:rtl w:val="0"/>
        </w:rPr>
        <w:t>第十一论题附注的附录</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作为《宝座经文》补篇的　</w:t>
      </w:r>
      <w:r>
        <w:rPr>
          <w:rFonts w:ascii="Amiri" w:hAnsi="Amiri" w:eastAsia="Amiri" w:cs="Amiri"/>
          <w:lang w:val="zh-CN" w:eastAsia="zh-CN" w:bidi="ar-SA"/>
          <w:rtl w:val="1"/>
          <w:cs w:val="1"/>
          <w:color w:val="000000"/>
          <w:sz w:val="24"/>
          <w:szCs w:val="24"/>
        </w:rPr>
        <w:t>لَٓا ﺍِﻛْﺮَﺍﻩَ ﻓِﻰ ﴾ﺍﻟﺪّ۪ﻳﻦِ ﻗَﺪْ ﺗَﺒَﻴَّﻦَ ﺍﻟﺮُّﺷْﺪُ﴿ ﻣِﻦَ ﺍﻟْﻐَﻰِّ</w:t>
      </w:r>
      <w:r>
        <w:rPr>
          <w:rFonts w:ascii="Times New Roman" w:hAnsi="Times New Roman" w:eastAsia="Noto Serif SC" w:cs="Amiri"/>
          <w:lang w:val="zh-CN" w:eastAsia="zh-CN" w:bidi="ar-SA"/>
          <w:color w:val="000000"/>
          <w:rtl w:val="0"/>
        </w:rPr>
        <w:t>（宗教中绝无强迫；正道已从迷误中清晰显现，正邪已然分明）　一千三百五十年</w:t>
      </w:r>
    </w:p>
    <w:p>
      <w:r>
        <w:rPr>
          <w:rFonts w:ascii="Amiri" w:hAnsi="Amiri" w:eastAsia="Amiri" w:cs="Amiri"/>
          <w:lang w:val="zh-CN" w:eastAsia="zh-CN" w:bidi="ar-SA"/>
          <w:rtl w:val="1"/>
          <w:cs w:val="1"/>
          <w:color w:val="000000"/>
          <w:sz w:val="24"/>
          <w:szCs w:val="24"/>
        </w:rPr>
        <w:t>ﻓَﻤَﻦْ ﻳَﻜْﻔُﺮْ ﺑِﺎﻟﻄَّﺎﻏُﻮﺕِ</w:t>
      </w:r>
      <w:r>
        <w:rPr>
          <w:rFonts w:ascii="Times New Roman" w:hAnsi="Times New Roman" w:eastAsia="Noto Serif SC" w:cs="Amiri"/>
          <w:lang w:val="zh-CN" w:eastAsia="zh-CN" w:bidi="ar-SA"/>
          <w:color w:val="000000"/>
          <w:rtl w:val="0"/>
        </w:rPr>
        <w:t>（谁否认塔格特——即一切越出正道、诱人违抗Allah的势力与偶像——）　一千九百二十九年或一千九百二十八年</w:t>
      </w:r>
    </w:p>
    <w:p>
      <w:r>
        <w:rPr>
          <w:rFonts w:ascii="Amiri" w:hAnsi="Amiri" w:eastAsia="Amiri" w:cs="Amiri"/>
          <w:lang w:val="zh-CN" w:eastAsia="zh-CN" w:bidi="ar-SA"/>
          <w:rtl w:val="1"/>
          <w:cs w:val="1"/>
          <w:color w:val="000000"/>
          <w:sz w:val="24"/>
          <w:szCs w:val="24"/>
        </w:rPr>
        <w:t>ﻭَﻳُﺆْﻣِﻦْ ﺑِﺎﻟﻠّٰﻪِ ﻓَﻘَﺪِ ﺍﺳْﺘَﻤْﺴَﻚَ</w:t>
      </w:r>
      <w:r>
        <w:rPr>
          <w:rFonts w:ascii="Times New Roman" w:hAnsi="Times New Roman" w:eastAsia="Noto Serif SC" w:cs="Amiri"/>
          <w:lang w:val="zh-CN" w:eastAsia="zh-CN" w:bidi="ar-SA"/>
          <w:color w:val="000000"/>
          <w:rtl w:val="0"/>
        </w:rPr>
        <w:t xml:space="preserve">（并信仰Allah，谁确已紧紧抓住）　九百四十六　与《光明论》之名相符　</w:t>
      </w:r>
      <w:r>
        <w:rPr>
          <w:rFonts w:ascii="Amiri" w:hAnsi="Amiri" w:eastAsia="Amiri" w:cs="Amiri"/>
          <w:lang w:val="zh-CN" w:eastAsia="zh-CN" w:bidi="ar-SA"/>
          <w:rtl w:val="1"/>
          <w:cs w:val="1"/>
          <w:color w:val="000000"/>
          <w:sz w:val="24"/>
          <w:szCs w:val="24"/>
        </w:rPr>
        <w:t>﴾ﺑِﺎﻟْﻌُﺮْﻭَﺓِ ﺍﻟْﻮُﺛْﻘٰﻰ﴿</w:t>
      </w:r>
      <w:r>
        <w:rPr>
          <w:rFonts w:ascii="Times New Roman" w:hAnsi="Times New Roman" w:eastAsia="Noto Serif SC" w:cs="Amiri"/>
          <w:lang w:val="zh-CN" w:eastAsia="zh-CN" w:bidi="ar-SA"/>
          <w:color w:val="000000"/>
          <w:rtl w:val="0"/>
        </w:rPr>
        <w:t>（最牢固的把柄，坚固而无可断裂）　一千三百四十七年</w:t>
      </w:r>
    </w:p>
    <w:p>
      <w:r>
        <w:rPr>
          <w:rFonts w:ascii="Amiri" w:hAnsi="Amiri" w:eastAsia="Amiri" w:cs="Amiri"/>
          <w:lang w:val="zh-CN" w:eastAsia="zh-CN" w:bidi="ar-SA"/>
          <w:rtl w:val="1"/>
          <w:cs w:val="1"/>
          <w:color w:val="000000"/>
          <w:sz w:val="24"/>
          <w:szCs w:val="24"/>
        </w:rPr>
        <w:t>لَا ﺍﻧْﻔِﺼَﺎﻡَ ﻟَﻬَﺎ</w:t>
      </w:r>
      <w:r>
        <w:rPr>
          <w:rFonts w:ascii="Times New Roman" w:hAnsi="Times New Roman" w:eastAsia="Noto Serif SC" w:cs="Amiri"/>
          <w:lang w:val="zh-CN" w:eastAsia="zh-CN" w:bidi="ar-SA"/>
          <w:color w:val="000000"/>
          <w:rtl w:val="0"/>
        </w:rPr>
        <w:t xml:space="preserve">（它绝不会断裂，永远牢固可靠） </w:t>
      </w:r>
      <w:r>
        <w:rPr>
          <w:rFonts w:ascii="Amiri" w:hAnsi="Amiri" w:eastAsia="Amiri" w:cs="Amiri"/>
          <w:lang w:val="zh-CN" w:eastAsia="zh-CN" w:bidi="ar-SA"/>
          <w:rtl w:val="1"/>
          <w:cs w:val="1"/>
          <w:color w:val="000000"/>
          <w:sz w:val="24"/>
          <w:szCs w:val="24"/>
        </w:rPr>
        <w:t>ﻭَﺍﻟﻠّٰﻪُ ﺳَﻤ۪ﻴﻊٌ ﻋَﻠ۪ﻴﻢٌ</w:t>
      </w:r>
      <w:r>
        <w:rPr>
          <w:rFonts w:ascii="Times New Roman" w:hAnsi="Times New Roman" w:eastAsia="Noto Serif SC" w:cs="Amiri"/>
          <w:lang w:val="zh-CN" w:eastAsia="zh-CN" w:bidi="ar-SA"/>
          <w:color w:val="000000"/>
          <w:rtl w:val="0"/>
        </w:rPr>
        <w:t xml:space="preserve">（Allah全听一切，祂全知万有） </w:t>
      </w:r>
      <w:r>
        <w:rPr>
          <w:rFonts w:ascii="Amiri" w:hAnsi="Amiri" w:eastAsia="Amiri" w:cs="Amiri"/>
          <w:lang w:val="zh-CN" w:eastAsia="zh-CN" w:bidi="ar-SA"/>
          <w:rtl w:val="1"/>
          <w:cs w:val="1"/>
          <w:color w:val="000000"/>
          <w:sz w:val="24"/>
          <w:szCs w:val="24"/>
        </w:rPr>
        <w:t>٭    ﴾ﺍَﻟﻠّٰﻪُ﴿</w:t>
      </w:r>
      <w:r>
        <w:rPr>
          <w:rFonts w:ascii="Times New Roman" w:hAnsi="Times New Roman" w:eastAsia="Noto Serif SC" w:cs="Amiri"/>
          <w:lang w:val="zh-CN" w:eastAsia="zh-CN" w:bidi="ar-SA"/>
          <w:color w:val="000000"/>
          <w:rtl w:val="0"/>
        </w:rPr>
        <w:t xml:space="preserve">（Allah） </w:t>
      </w:r>
      <w:r>
        <w:rPr>
          <w:rFonts w:ascii="Amiri" w:hAnsi="Amiri" w:eastAsia="Amiri" w:cs="Amiri"/>
          <w:lang w:val="zh-CN" w:eastAsia="zh-CN" w:bidi="ar-SA"/>
          <w:rtl w:val="1"/>
          <w:cs w:val="1"/>
          <w:color w:val="000000"/>
          <w:sz w:val="24"/>
          <w:szCs w:val="24"/>
        </w:rPr>
        <w:t>﴾ﻭَﻟِﻰُّ ﺍﻟَّﺬ۪ﻳﻦَ ﺍٰﻣَﻨُﻮﺍ﴿</w:t>
      </w:r>
      <w:r>
        <w:rPr>
          <w:rFonts w:ascii="Times New Roman" w:hAnsi="Times New Roman" w:eastAsia="Noto Serif SC" w:cs="Amiri"/>
          <w:lang w:val="zh-CN" w:eastAsia="zh-CN" w:bidi="ar-SA"/>
          <w:color w:val="000000"/>
          <w:rtl w:val="0"/>
        </w:rPr>
        <w:t>（是信士们的守护者与援助者）　若合在一起则为一千零一十二年；若不合在一起则为九百四十五年，且一个叠音符不计</w:t>
      </w:r>
    </w:p>
    <w:p>
      <w:r>
        <w:rPr>
          <w:rFonts w:ascii="Amiri" w:hAnsi="Amiri" w:eastAsia="Amiri" w:cs="Amiri"/>
          <w:lang w:val="zh-CN" w:eastAsia="zh-CN" w:bidi="ar-SA"/>
          <w:rtl w:val="1"/>
          <w:cs w:val="1"/>
          <w:color w:val="000000"/>
          <w:sz w:val="24"/>
          <w:szCs w:val="24"/>
        </w:rPr>
        <w:t>ﻳُﺨْﺮِﺟُﻬُﻢْ ﻣِﻦَ ﴾ﺍﻟﻈُّﻠُﻤَﺎﺕِ﴿ ﺍِﻟَﻰ ﺍﻟﻨُّﻮﺭِ</w:t>
      </w:r>
      <w:r>
        <w:rPr>
          <w:rFonts w:ascii="Times New Roman" w:hAnsi="Times New Roman" w:eastAsia="Noto Serif SC" w:cs="Amiri"/>
          <w:lang w:val="zh-CN" w:eastAsia="zh-CN" w:bidi="ar-SA"/>
          <w:color w:val="000000"/>
          <w:rtl w:val="0"/>
        </w:rPr>
        <w:t>（祂把他们从重重黑暗中带出，引向光明）　一千三百七十二年，不计叠音符</w:t>
      </w:r>
    </w:p>
    <w:p>
      <w:r>
        <w:rPr>
          <w:rFonts w:ascii="Amiri" w:hAnsi="Amiri" w:eastAsia="Amiri" w:cs="Amiri"/>
          <w:lang w:val="zh-CN" w:eastAsia="zh-CN" w:bidi="ar-SA"/>
          <w:rtl w:val="1"/>
          <w:cs w:val="1"/>
          <w:color w:val="000000"/>
          <w:sz w:val="24"/>
          <w:szCs w:val="24"/>
        </w:rPr>
        <w:t>ﻭَﺍﻟَّﺬ۪ﻳﻦَ ﻛَﻔَـﺭُٓﻭﺍ ﺍَﻭْﻟِﻴَٓﺎﺅُﻫُﻢُ ﴾ﺍﻟﻄَّﺎﻏُﻮﺕُ﴿</w:t>
      </w:r>
      <w:r>
        <w:rPr>
          <w:rFonts w:ascii="Times New Roman" w:hAnsi="Times New Roman" w:eastAsia="Noto Serif SC" w:cs="Amiri"/>
          <w:lang w:val="zh-CN" w:eastAsia="zh-CN" w:bidi="ar-SA"/>
          <w:color w:val="000000"/>
          <w:rtl w:val="0"/>
        </w:rPr>
        <w:t>（至于不信者，他们的守护者是塔格特，即越出正道、诱人悖逆的势力与偶像）　一千四百一十七年</w:t>
      </w:r>
    </w:p>
    <w:p>
      <w:r>
        <w:rPr>
          <w:rFonts w:ascii="Amiri" w:hAnsi="Amiri" w:eastAsia="Amiri" w:cs="Amiri"/>
          <w:lang w:val="zh-CN" w:eastAsia="zh-CN" w:bidi="ar-SA"/>
          <w:rtl w:val="1"/>
          <w:cs w:val="1"/>
          <w:color w:val="000000"/>
          <w:sz w:val="24"/>
          <w:szCs w:val="24"/>
        </w:rPr>
        <w:t>﴾ﻳُﺨْﺮِﺟُﻮﻧَﻬُﻢْ ﻣِﻦَ ﺍﻟﻨُّﻮﺭِ ﺍِﻟَﻰ﴿ ﺍﻟﻈُّﻠُﻤَﺎﺕِ</w:t>
      </w:r>
      <w:r>
        <w:rPr>
          <w:rFonts w:ascii="Times New Roman" w:hAnsi="Times New Roman" w:eastAsia="Noto Serif SC" w:cs="Amiri"/>
          <w:lang w:val="zh-CN" w:eastAsia="zh-CN" w:bidi="ar-SA"/>
          <w:color w:val="000000"/>
          <w:rtl w:val="0"/>
        </w:rPr>
        <w:t>（他们把他们从光明中带出，推向重重黑暗）　一千三百三十八年，叠音符不计</w:t>
      </w:r>
    </w:p>
    <w:p>
      <w:r>
        <w:rPr>
          <w:rFonts w:ascii="Amiri" w:hAnsi="Amiri" w:eastAsia="Amiri" w:cs="Amiri"/>
          <w:lang w:val="zh-CN" w:eastAsia="zh-CN" w:bidi="ar-SA"/>
          <w:rtl w:val="1"/>
          <w:cs w:val="1"/>
          <w:color w:val="000000"/>
          <w:sz w:val="24"/>
          <w:szCs w:val="24"/>
        </w:rPr>
        <w:t>ﺍُﻭﻟٰٓﺌِﻚَ ﺍَﺻْﺤَﺎﺏُ ﺍﻟﻨَّﺎﺭِ ﻫُﻢْ ﻓ۪ﻴﻬَﺎ ﺧَﺎﻟِﺪُﻭﻥَ</w:t>
      </w:r>
      <w:r>
        <w:rPr>
          <w:rFonts w:ascii="Times New Roman" w:hAnsi="Times New Roman" w:eastAsia="Noto Serif SC" w:cs="Amiri"/>
          <w:lang w:val="zh-CN" w:eastAsia="zh-CN" w:bidi="ar-SA"/>
          <w:color w:val="000000"/>
          <w:rtl w:val="0"/>
        </w:rPr>
        <w:t>（这些人是火狱的居民，他们将永居其中）　一千二百九十五年，叠音符计入。此句与《光明论》的名称两次、与它的奋斗形态、它的实现以及编著和完成的时代完全吻合；又与不信者借一千二百九十三年的战争，力图扑灭伊斯兰世界光明的年代完全吻合；也与一千三百三十八年借第一次世界大战之机，为实际上把他们从光明推入黑暗而订立的可怕条约的年代完全吻合。其中又反复对照光明与重重黑暗，并以隐示意义传报：在这场精神奋斗中，一道来自《古兰经》光明的光，将成为信仰者的依靠支点。我的心灵受到了这样的提醒，我便不得不把它写了下来。</w:t>
      </w:r>
    </w:p>
    <w:p>
      <w:r>
        <w:rPr>
          <w:rFonts w:ascii="Times New Roman" w:hAnsi="Times New Roman" w:eastAsia="Noto Serif SC" w:cs="Amiri"/>
          <w:lang w:val="zh-CN" w:eastAsia="zh-CN" w:bidi="ar-SA"/>
          <w:color w:val="000000"/>
          <w:rtl w:val="0"/>
        </w:rPr>
        <w:t>随后我看出，它的意义与我们这个时代的关系如此强烈，以致即使毫无吻合的迹象，我也确信：正如这些经文观看每一个时代，它们也以隐示意义同我们说话。</w:t>
      </w:r>
    </w:p>
    <w:p>
      <w:r>
        <w:rPr>
          <w:rFonts w:ascii="Times New Roman" w:hAnsi="Times New Roman" w:eastAsia="Noto Serif SC" w:cs="Amiri"/>
          <w:lang w:val="zh-CN" w:eastAsia="zh-CN" w:bidi="ar-SA"/>
          <w:color w:val="000000"/>
          <w:rtl w:val="0"/>
        </w:rPr>
        <w:t>是的，首先：开头的</w:t>
      </w:r>
      <w:r>
        <w:rPr>
          <w:rFonts w:ascii="Amiri" w:hAnsi="Amiri" w:eastAsia="Amiri" w:cs="Amiri"/>
          <w:lang w:val="zh-CN" w:eastAsia="zh-CN" w:bidi="ar-SA"/>
          <w:rtl w:val="1"/>
          <w:cs w:val="1"/>
          <w:color w:val="000000"/>
          <w:sz w:val="24"/>
          <w:szCs w:val="24"/>
        </w:rPr>
        <w:t>لَٓا ﺍِﻛْﺮَﺍﻩَ ﻓِﻰ ﺍﻟﺪّ۪ﻳﻦِ ﻗَﺪْ ﺗَﺒَﻴَّﻦَ ﺍﻟﺮُّﺷْﺪُ</w:t>
      </w:r>
      <w:r>
        <w:rPr>
          <w:rFonts w:ascii="Times New Roman" w:hAnsi="Times New Roman" w:eastAsia="Noto Serif SC" w:cs="Amiri"/>
          <w:lang w:val="zh-CN" w:eastAsia="zh-CN" w:bidi="ar-SA"/>
          <w:color w:val="000000"/>
          <w:rtl w:val="0"/>
        </w:rPr>
        <w:t>（宗教中绝无强迫；正道已从迷误中清晰显现）一句，以数值与字母数值推算，指向一千三百五十年，并以隐示意义说：诚然，在那个时代，宗教与世俗相分离，良心自由反对宗教中的强迫与强制、反对宗教性奋斗以及为宗教而持武器奋战，并将成为各国政府的一项基本法则、一项政治原则，政府也将转向世俗共和政体。然而，与此相对，将有一场精神的宗教奋战，以经过求证而确信的信仰之剑进行。因为，将有一道光明从《古兰经》中发出，显示强有力的证据，足以把宗教中的正道与引导、真理与真实呈现到人眼前，使它们得到阐明并自行彰显。经文如此传报，并显示一道奇迹闪光。</w:t>
      </w:r>
    </w:p>
    <w:p>
      <w:r>
        <w:rPr>
          <w:rFonts w:ascii="Times New Roman" w:hAnsi="Times New Roman" w:eastAsia="Noto Serif SC" w:cs="Amiri"/>
          <w:lang w:val="zh-CN" w:eastAsia="zh-CN" w:bidi="ar-SA"/>
          <w:color w:val="000000"/>
          <w:rtl w:val="0"/>
        </w:rPr>
        <w:t>此外，直到</w:t>
      </w:r>
      <w:r>
        <w:rPr>
          <w:rFonts w:ascii="Amiri" w:hAnsi="Amiri" w:eastAsia="Amiri" w:cs="Amiri"/>
          <w:lang w:val="zh-CN" w:eastAsia="zh-CN" w:bidi="ar-SA"/>
          <w:rtl w:val="1"/>
          <w:cs w:val="1"/>
          <w:color w:val="000000"/>
          <w:sz w:val="24"/>
          <w:szCs w:val="24"/>
        </w:rPr>
        <w:t>ﺧَﺎﻟِﺪُﻭﻥَ</w:t>
      </w:r>
      <w:r>
        <w:rPr>
          <w:rFonts w:ascii="Times New Roman" w:hAnsi="Times New Roman" w:eastAsia="Noto Serif SC" w:cs="Amiri"/>
          <w:lang w:val="zh-CN" w:eastAsia="zh-CN" w:bidi="ar-SA"/>
          <w:color w:val="000000"/>
          <w:rtl w:val="0"/>
        </w:rPr>
        <w:t>（他们将永居其中，不离开，也不终结）一词为止，经文反复对照光明与重重黑暗、信仰与种种黑暗，恰如《光明论》中一切对比衡量的原本与源泉。这是一个隐秘迹象：在那个时代的精神奋战争斗中，那位伟大的英雄就是名为《光明》的《光明论》；它那发现宗教中成百上千奥秘的精神钻石宝剑，使有形的刀剑不再必要。</w:t>
      </w:r>
    </w:p>
    <w:p>
      <w:r>
        <w:rPr>
          <w:rFonts w:ascii="Times New Roman" w:hAnsi="Times New Roman" w:eastAsia="Noto Serif SC" w:cs="Amiri"/>
          <w:lang w:val="zh-CN" w:eastAsia="zh-CN" w:bidi="ar-SA"/>
          <w:color w:val="000000"/>
          <w:rtl w:val="0"/>
        </w:rPr>
        <w:t>诚然，无限感恩归于Allah：二十年来，《光明论》已经以实际行动显示了这一幽隐传报与这道奇迹闪光。正是由于这一伟大奥义，《光明论》的弟子们不介入尘世政治及其潮流与物质斗争，不予重视，也不屑降身其中；真正的弟子甚至对最凶恶的敌人及其侮辱性的侵害，也只是这样说：</w:t>
      </w:r>
    </w:p>
    <w:p>
      <w:r>
        <w:rPr>
          <w:rFonts w:ascii="Times New Roman" w:hAnsi="Times New Roman" w:eastAsia="Noto Serif SC" w:cs="Amiri"/>
          <w:lang w:val="zh-CN" w:eastAsia="zh-CN" w:bidi="ar-SA"/>
          <w:color w:val="000000"/>
          <w:rtl w:val="0"/>
        </w:rPr>
        <w:t>“你这不幸的人啊！我正努力把你从永恒的毁灭中拯救出来，把你从短暂兽性最卑贱、最痛苦的层次，提升到永存人性的幸福之中。你却致力于置我于死地、毁灭我。你在这个世界的乐趣极少、极短，你在后世的惩罚与灾难却极多、极长。而我的死，不过是一次解除职责的退役。走吧，我不与你纠缠，随你怎样。”他对那不义的敌人并不愤怒，反而怜悯他、怜爱他，盼望他也能获救，并努力使他改过。</w:t>
      </w:r>
    </w:p>
    <w:p>
      <w:r>
        <w:rPr>
          <w:rFonts w:ascii="Times New Roman" w:hAnsi="Times New Roman" w:eastAsia="Noto Serif SC" w:cs="Amiri"/>
          <w:lang w:val="zh-CN" w:eastAsia="zh-CN" w:bidi="ar-SA"/>
          <w:color w:val="000000"/>
          <w:rtl w:val="0"/>
        </w:rPr>
        <w:t>其次：</w:t>
      </w:r>
      <w:r>
        <w:rPr>
          <w:rFonts w:ascii="Amiri" w:hAnsi="Amiri" w:eastAsia="Amiri" w:cs="Amiri"/>
          <w:lang w:val="zh-CN" w:eastAsia="zh-CN" w:bidi="ar-SA"/>
          <w:rtl w:val="1"/>
          <w:cs w:val="1"/>
          <w:color w:val="000000"/>
          <w:sz w:val="24"/>
          <w:szCs w:val="24"/>
        </w:rPr>
        <w:t>﴾ﻭَﻳُﺆْﻣِﻦْ ﺑِﺎﻟﻠّٰﻪِ ﻓَﻘَﺪِ ﺍﺳْﺘَﻤْﺴَﻚَ﴿</w:t>
      </w:r>
      <w:r>
        <w:rPr>
          <w:rFonts w:ascii="Times New Roman" w:hAnsi="Times New Roman" w:eastAsia="Noto Serif SC" w:cs="Amiri"/>
          <w:lang w:val="zh-CN" w:eastAsia="zh-CN" w:bidi="ar-SA"/>
          <w:color w:val="000000"/>
          <w:rtl w:val="0"/>
        </w:rPr>
        <w:t xml:space="preserve">（谁信仰Allah，谁确已紧紧抓住） </w:t>
      </w:r>
      <w:r>
        <w:rPr>
          <w:rFonts w:ascii="Amiri" w:hAnsi="Amiri" w:eastAsia="Amiri" w:cs="Amiri"/>
          <w:lang w:val="zh-CN" w:eastAsia="zh-CN" w:bidi="ar-SA"/>
          <w:rtl w:val="1"/>
          <w:cs w:val="1"/>
          <w:color w:val="000000"/>
          <w:sz w:val="24"/>
          <w:szCs w:val="24"/>
        </w:rPr>
        <w:t>﴾ﺑِﺎﻟْﻌُﺮْﻭَﺓِ ﺍﻟْﻮُﺛْﻘٰﻰ﴿</w:t>
      </w:r>
      <w:r>
        <w:rPr>
          <w:rFonts w:ascii="Times New Roman" w:hAnsi="Times New Roman" w:eastAsia="Noto Serif SC" w:cs="Amiri"/>
          <w:lang w:val="zh-CN" w:eastAsia="zh-CN" w:bidi="ar-SA"/>
          <w:color w:val="000000"/>
          <w:rtl w:val="0"/>
        </w:rPr>
        <w:t>（最牢固的把柄，坚固而无可断裂）这两句神圣的话，借强烈的意义关联，并以数值与字母数值计算，第一句与《光明论》之名，第二句与它的实现、完成和辉煌的展开，在意义与数值上完全相符。这是一个迹象：《光明论》在这个世纪、这个时代，就是</w:t>
      </w:r>
      <w:r>
        <w:rPr>
          <w:rFonts w:ascii="Amiri" w:hAnsi="Amiri" w:eastAsia="Amiri" w:cs="Amiri"/>
          <w:lang w:val="zh-CN" w:eastAsia="zh-CN" w:bidi="ar-SA"/>
          <w:rtl w:val="1"/>
          <w:cs w:val="1"/>
          <w:color w:val="000000"/>
          <w:sz w:val="24"/>
          <w:szCs w:val="24"/>
        </w:rPr>
        <w:t>عُرْوَةُ الْوُثْقَى</w:t>
      </w:r>
      <w:r>
        <w:rPr>
          <w:rFonts w:ascii="Times New Roman" w:hAnsi="Times New Roman" w:eastAsia="Noto Serif SC" w:cs="Amiri"/>
          <w:lang w:val="zh-CN" w:eastAsia="zh-CN" w:bidi="ar-SA"/>
          <w:color w:val="000000"/>
          <w:rtl w:val="0"/>
        </w:rPr>
        <w:t>（最牢固的把柄），也就是一条极其坚固、不会断裂的锁链，是</w:t>
      </w:r>
      <w:r>
        <w:rPr>
          <w:rFonts w:ascii="Amiri" w:hAnsi="Amiri" w:eastAsia="Amiri" w:cs="Amiri"/>
          <w:lang w:val="zh-CN" w:eastAsia="zh-CN" w:bidi="ar-SA"/>
          <w:rtl w:val="1"/>
          <w:cs w:val="1"/>
          <w:color w:val="000000"/>
          <w:sz w:val="24"/>
          <w:szCs w:val="24"/>
        </w:rPr>
        <w:t>حَبْلُ اللَّهِ</w:t>
      </w:r>
      <w:r>
        <w:rPr>
          <w:rFonts w:ascii="Times New Roman" w:hAnsi="Times New Roman" w:eastAsia="Noto Serif SC" w:cs="Amiri"/>
          <w:lang w:val="zh-CN" w:eastAsia="zh-CN" w:bidi="ar-SA"/>
          <w:color w:val="000000"/>
          <w:rtl w:val="0"/>
        </w:rPr>
        <w:t>（Allah的绳索）。凡伸手抓住它的人，必将得救；它以隐示意义如此传报。</w:t>
      </w:r>
    </w:p>
    <w:p>
      <w:r>
        <w:rPr>
          <w:rFonts w:ascii="Times New Roman" w:hAnsi="Times New Roman" w:eastAsia="Noto Serif SC" w:cs="Amiri"/>
          <w:lang w:val="zh-CN" w:eastAsia="zh-CN" w:bidi="ar-SA"/>
          <w:color w:val="000000"/>
          <w:rtl w:val="0"/>
        </w:rPr>
        <w:t>第三：</w:t>
      </w:r>
      <w:r>
        <w:rPr>
          <w:rFonts w:ascii="Amiri" w:hAnsi="Amiri" w:eastAsia="Amiri" w:cs="Amiri"/>
          <w:lang w:val="zh-CN" w:eastAsia="zh-CN" w:bidi="ar-SA"/>
          <w:rtl w:val="1"/>
          <w:cs w:val="1"/>
          <w:color w:val="000000"/>
          <w:sz w:val="24"/>
          <w:szCs w:val="24"/>
        </w:rPr>
        <w:t>ﺍَﻟﻠّٰﻪُ ﻭَﻟِﻰُّ ﺍﻟَّﺬ۪ﻳﻦَ ﺍٰﻣَﻨُﻮﺍ</w:t>
      </w:r>
      <w:r>
        <w:rPr>
          <w:rFonts w:ascii="Times New Roman" w:hAnsi="Times New Roman" w:eastAsia="Noto Serif SC" w:cs="Amiri"/>
          <w:lang w:val="zh-CN" w:eastAsia="zh-CN" w:bidi="ar-SA"/>
          <w:color w:val="000000"/>
          <w:rtl w:val="0"/>
        </w:rPr>
        <w:t>（Allah是信士们的守护者与援助者）一句，无论就意义还是数值而言，都对《光明论》有所隐示。如下：……</w:t>
      </w:r>
    </w:p>
    <w:p>
      <w:r>
        <w:rPr>
          <w:rFonts w:ascii="Times New Roman" w:hAnsi="Times New Roman" w:eastAsia="Noto Serif SC" w:cs="Amiri"/>
          <w:lang w:val="zh-CN" w:eastAsia="zh-CN" w:bidi="ar-SA"/>
          <w:color w:val="000000"/>
          <w:rtl w:val="0"/>
        </w:rPr>
        <w:t>附注：这项精义其余部分暂未让人写下的原因，是它在一定程度上涉及尘世与政治。我们也乐于不去观看。诚然，</w:t>
      </w:r>
      <w:r>
        <w:rPr>
          <w:rFonts w:ascii="Amiri" w:hAnsi="Amiri" w:eastAsia="Amiri" w:cs="Amiri"/>
          <w:lang w:val="zh-CN" w:eastAsia="zh-CN" w:bidi="ar-SA"/>
          <w:rtl w:val="1"/>
          <w:cs w:val="1"/>
          <w:color w:val="000000"/>
          <w:sz w:val="24"/>
          <w:szCs w:val="24"/>
        </w:rPr>
        <w:t>ﺍِﻥَّ الْاِنْسَانَ ﻟَﻴَﻄْﻐٰﻰ</w:t>
      </w:r>
      <w:r>
        <w:rPr>
          <w:rFonts w:ascii="Times New Roman" w:hAnsi="Times New Roman" w:eastAsia="Noto Serif SC" w:cs="Amiri"/>
          <w:lang w:val="zh-CN" w:eastAsia="zh-CN" w:bidi="ar-SA"/>
          <w:color w:val="000000"/>
          <w:rtl w:val="0"/>
        </w:rPr>
        <w:t>（人确会悖逆，确会逾越自己的本分）这节经文，正是指向那个越权悖逆者，也使人看见他。</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词尾所添的-n音，也算作努恩。</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汉姆宰，计入发音、未发音的，共二十五个；它比其不带短元音的兄弟艾利弗，高三等，因为，短元音标记，有三种。</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这种表达风格穿上了那一章意义的衣裳。</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这些表述，指向那些章中的论题。</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由于这些预告幽隐的经文已在许多经注中得到解释，又因打算以旧字母排印而使作者犯下匆忙之失，它们在此未加解释，那些珍贵的宝藏也仍未开启。</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这是针对法院、使法院无言以对的上诉陈述书之辩护中的一段，在这里，作为旁注：</w:t>
      </w:r>
      <w:r>
        <w:br/>
      </w:r>
      <w:r>
        <w:br/>
      </w:r>
      <w:r>
        <w:rPr>
          <w:rFonts w:ascii="Times New Roman" w:hAnsi="Times New Roman" w:eastAsia="Noto Serif SC" w:cs="Amiri"/>
          <w:lang w:val="zh-CN" w:eastAsia="zh-CN" w:bidi="ar-SA"/>
          <w:color w:val="000000"/>
          <w:sz w:val="19"/>
          <w:rtl w:val="0"/>
        </w:rPr>
        <w:t>“我也对司法法院说：一个人，依据三十五万部经注的确认、一致意见，依随一千三百五十年间，我们前人的信念，解释一项Allah的准则，它在一千三百五十年间、每一时代，三亿五千万人社会生活中，最神圣、最真实；判此人有罪的不公决定，若大地上，存在公正，当然，必被驳回，其判决，必被推翻。”</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以下一段，摘自面对法庭、并使法庭无言以对的最高法院上诉书答辩：“我也对司法法庭说：一个人依据三十五万部经注的确认与共识，并遵循一千三百五十年来我们先祖的信念，解释一条在一千三百五十年间、在每个时代三亿五千万人的社会生活中最神圣、最真实、最切合真理的神圣原则；一项不义的判决竟将此人定罪。只要大地上还有正义，那判决必遭驳回，这项裁决必被撤销！”</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关于女人遮蔽身体，第三十一封书信的第二十四闪光，极确定地证明：遮蔽身体，对女人，合乎天性；解除遮蔽，违背天性。</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是的，那名为大地的宏伟流动宫殿，以岩层为基石。阐明具威严的开创者委派给这岩层的三项最重要职分，唯有《古兰经》才与之相称。</w:t>
      </w:r>
      <w:r>
        <w:br/>
      </w:r>
      <w:r>
        <w:rPr>
          <w:rFonts w:ascii="Times New Roman" w:hAnsi="Times New Roman" w:eastAsia="Noto Serif SC" w:cs="Amiri"/>
          <w:lang w:val="zh-CN" w:eastAsia="zh-CN" w:bidi="ar-SA"/>
          <w:color w:val="000000"/>
          <w:sz w:val="19"/>
          <w:rtl w:val="0"/>
        </w:rPr>
        <w:t>第一项职分：正如土壤凭养育主宰者的权能，像母亲一般养育植物，石头也凭Allah的权能，像乳母一般养育土壤。</w:t>
      </w:r>
      <w:r>
        <w:br/>
      </w:r>
      <w:r>
        <w:rPr>
          <w:rFonts w:ascii="Times New Roman" w:hAnsi="Times New Roman" w:eastAsia="Noto Serif SC" w:cs="Amiri"/>
          <w:lang w:val="zh-CN" w:eastAsia="zh-CN" w:bidi="ar-SA"/>
          <w:color w:val="000000"/>
          <w:sz w:val="19"/>
          <w:rtl w:val="0"/>
        </w:rPr>
        <w:t>第二项职分：为水流的有序循环效力；水流在大地的身体中，犹如血液循环。</w:t>
      </w:r>
      <w:r>
        <w:br/>
      </w:r>
      <w:r>
        <w:rPr>
          <w:rFonts w:ascii="Times New Roman" w:hAnsi="Times New Roman" w:eastAsia="Noto Serif SC" w:cs="Amiri"/>
          <w:lang w:val="zh-CN" w:eastAsia="zh-CN" w:bidi="ar-SA"/>
          <w:color w:val="000000"/>
          <w:sz w:val="19"/>
          <w:rtl w:val="0"/>
        </w:rPr>
        <w:t>第三项天赋职分：为泉源与河川、诸泉与众河按一定尺度有序出现并持续流动，担任宝库守管者。是的，石头以全部力量、满口涌流的生命之水，将独一的明证书写并撒布于大地表面。</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蒙福的尼罗河出自月亮山，底格里斯河最重要的一条支流，也出自凡省米屈斯地区一块巨岩的洞穴；幼发拉底河的一条重要支流，则出自迪亚丁一带的一座山脚。科学已证实：群山的原始构成，是在受造之初由液态物质凝结而成的石头。先知赞颂辞中的</w:t>
      </w:r>
      <w:r>
        <w:rPr>
          <w:rFonts w:ascii="Amiri" w:hAnsi="Amiri" w:eastAsia="Amiri" w:cs="Amiri"/>
          <w:lang w:val="zh-CN" w:eastAsia="zh-CN" w:bidi="ar-SA"/>
          <w:rtl w:val="1"/>
          <w:cs w:val="1"/>
          <w:color w:val="000000"/>
          <w:sz w:val="22"/>
          <w:szCs w:val="22"/>
        </w:rPr>
        <w:t>ﺳُﺒْﺤَﺎﻥَ ﻣَﻦْ ﺑَﺴَﻂَ الْاَرْضَ ﻋَﻠٰﻰ ﻣَﺎﺀٍ ﺟَﻤَﺪْ</w:t>
      </w:r>
      <w:r>
        <w:rPr>
          <w:rFonts w:ascii="Times New Roman" w:hAnsi="Times New Roman" w:eastAsia="Noto Serif SC" w:cs="Amiri"/>
          <w:lang w:val="zh-CN" w:eastAsia="zh-CN" w:bidi="ar-SA"/>
          <w:color w:val="000000"/>
          <w:sz w:val="19"/>
          <w:rtl w:val="0"/>
        </w:rPr>
        <w:t>（赞颂那位将大地铺展于凝固之水上的Allah，祂超绝一切缺欠），确凿指明：大地最初的受造情形如下——一种如水的物质奉Allah之命凝固，成为石头；石头蒙Allah许可，成为土壤。赞颂辞中的“大地”一词，意为土壤。可见，那水极为柔软，无法站立其上；石头极为坚硬，无法从中得到所需之益。因此，至睿而至慈者把土壤铺在石头上，使之成为有生命者的栖息之所。</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这句话指示铁路。它曾使伊斯兰世界沦于奴役；不信者曾凭它击败伊斯兰。</w:t>
      </w:r>
    </w:p>
  </w:footnote>
  <w:footnote w:id="12">
    <w:p>
      <w:pPr>
        <w:pStyle w:val="FootnoteText"/>
      </w:pPr>
      <w:r>
        <w:rPr>
          <w:rStyle w:val="FootnoteReference"/>
        </w:rPr>
        <w:footnoteRef/>
      </w:r>
      <w:r>
        <w:rPr>
          <w:rFonts w:ascii="Amiri" w:hAnsi="Amiri" w:eastAsia="Amiri" w:cs="Amiri"/>
          <w:lang w:val="zh-CN" w:eastAsia="zh-CN" w:bidi="ar-SA"/>
          <w:rtl w:val="1"/>
          <w:cs w:val="1"/>
          <w:color w:val="000000"/>
          <w:sz w:val="22"/>
          <w:szCs w:val="22"/>
        </w:rPr>
        <w:t>ﻳَﻜَﺎﺩُ ﺯَﻳْﺘُﻬَﺎ ﻳُﻀ۪ٓﻰﺀُ ﻭَﻟَﻮْ ﻟَﻢْ ﺗَﻤْﺴَﺴْﻪُ ﻧَﺎﺭٌ ﻧُﻮﺭٌ ﻋَﻠٰﻰ ﻧُﻮﺭٍ</w:t>
      </w:r>
      <w:r>
        <w:rPr>
          <w:rFonts w:ascii="Times New Roman" w:hAnsi="Times New Roman" w:eastAsia="Noto Serif SC" w:cs="Amiri"/>
          <w:lang w:val="zh-CN" w:eastAsia="zh-CN" w:bidi="ar-SA"/>
          <w:color w:val="000000"/>
          <w:sz w:val="19"/>
          <w:rtl w:val="0"/>
        </w:rPr>
        <w:t>（它的油即便未曾触火，也几乎发光；光上又有光）这一句照亮了那项隐示。</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有一部经注说：若祂没有说</w:t>
      </w:r>
      <w:r>
        <w:rPr>
          <w:rFonts w:ascii="Amiri" w:hAnsi="Amiri" w:eastAsia="Amiri" w:cs="Amiri"/>
          <w:lang w:val="zh-CN" w:eastAsia="zh-CN" w:bidi="ar-SA"/>
          <w:rtl w:val="1"/>
          <w:cs w:val="1"/>
          <w:color w:val="000000"/>
          <w:sz w:val="22"/>
          <w:szCs w:val="22"/>
        </w:rPr>
        <w:t>سَلَامًا</w:t>
      </w:r>
      <w:r>
        <w:rPr>
          <w:rFonts w:ascii="Times New Roman" w:hAnsi="Times New Roman" w:eastAsia="Noto Serif SC" w:cs="Amiri"/>
          <w:lang w:val="zh-CN" w:eastAsia="zh-CN" w:bidi="ar-SA"/>
          <w:color w:val="000000"/>
          <w:sz w:val="19"/>
          <w:rtl w:val="0"/>
        </w:rPr>
        <w:t>（安然无害），火便会以寒冷灼伤他。</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更可说，三十三言、三十三封书信、三十一道闪光、十三道光芒，是一架一百二十级的阶梯。</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写这一严肃问题时，我的笔不由自主地将文风转向这一精巧的诙谐，我便让笔自由写去。希望文风的诙谐，不损问题的严肃。</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受诅咒的阿布·杰赫勒与至诚者阿布·伯克尔，便会显得相等，承担责任的奥义也就失去了。</w:t>
      </w:r>
    </w:p>
  </w:footnote>
  <w:footnote w:id="17">
    <w:p>
      <w:pPr>
        <w:pStyle w:val="FootnoteText"/>
      </w:pPr>
      <w:r>
        <w:rPr>
          <w:rStyle w:val="FootnoteReference"/>
        </w:rPr>
        <w:footnoteRef/>
      </w:r>
      <w:r>
        <w:rPr>
          <w:rFonts w:ascii="Amiri" w:hAnsi="Amiri" w:eastAsia="Amiri" w:cs="Amiri"/>
          <w:lang w:val="zh-CN" w:eastAsia="zh-CN" w:bidi="ar-SA"/>
          <w:rtl w:val="1"/>
          <w:cs w:val="1"/>
          <w:color w:val="000000"/>
          <w:sz w:val="22"/>
          <w:szCs w:val="22"/>
        </w:rPr>
        <w:t>ﻓ۪ﻰ ﻋَﻴْﻦٍ ﺣَﻤِﺌَﺔٍ</w:t>
      </w:r>
      <w:r>
        <w:rPr>
          <w:rFonts w:ascii="Times New Roman" w:hAnsi="Times New Roman" w:eastAsia="Noto Serif SC" w:cs="Amiri"/>
          <w:lang w:val="zh-CN" w:eastAsia="zh-CN" w:bidi="ar-SA"/>
          <w:color w:val="000000"/>
          <w:sz w:val="19"/>
          <w:rtl w:val="0"/>
        </w:rPr>
        <w:t>（在一处黑泥灼热的泉源中）一语中的</w:t>
      </w:r>
      <w:r>
        <w:rPr>
          <w:rFonts w:ascii="Amiri" w:hAnsi="Amiri" w:eastAsia="Amiri" w:cs="Amiri"/>
          <w:lang w:val="zh-CN" w:eastAsia="zh-CN" w:bidi="ar-SA"/>
          <w:rtl w:val="1"/>
          <w:cs w:val="1"/>
          <w:color w:val="000000"/>
          <w:sz w:val="22"/>
          <w:szCs w:val="22"/>
        </w:rPr>
        <w:t>ﻋَﻴْﻦٍ</w:t>
      </w:r>
      <w:r>
        <w:rPr>
          <w:rFonts w:ascii="Times New Roman" w:hAnsi="Times New Roman" w:eastAsia="Noto Serif SC" w:cs="Amiri"/>
          <w:lang w:val="zh-CN" w:eastAsia="zh-CN" w:bidi="ar-SA"/>
          <w:color w:val="000000"/>
          <w:sz w:val="19"/>
          <w:rtl w:val="0"/>
        </w:rPr>
        <w:t>（泉源、太阳与眼睛，一词兼有三义）这个词，借修辞的奥义，隐示并提醒着一层精微的意义。也就是说，它用一个具有奇迹表现力的词提醒我们：“天空与其面容，借太阳之眼观看大地容颜上的慈悯之美；随后，大地也借海洋之眼凝望上方Allah的威严；当这两只眼睛彼此闭合时，大地表面的一切眼睛也随之闭上。”同时，它也暗示着眼睛放工休息的信号。</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我的兄弟们认为两种说明都有益，因此把两者一并记录下来；其实一种也就够了。</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这是埃米尔达、这尊贵斋月的一朵光明小花，作为第十项论题，加入代尼兹利监狱的《果实》。它阐明《古兰经》重复的一项智慧，除去迷误者腐臭、带毒的妄想。</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那是在这部论著撰写前十二年。——出版者</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9510" pack="K20" kind="heading" targetSHA256="095641502e8006a8530c222b69f0bf3577265a3949271ca2c5943e3e6faaeede"/>
  <unit id="U09511" pack="K20" kind="heading" targetSHA256="afb0f5a0e9d57a2456bd346f803d180b0ebeda4e08bbff429d2f773af043e70d"/>
  <unit id="U09512" pack="K20" kind="heading" targetSHA256="9a46cfc4d5b366ee7263c67b0d72e937aa7be24b70ea1f533cd89268c6fd1880"/>
  <unit id="U09513" pack="K20" kind="heading" targetSHA256="7d4146ca082798f06a3a99c87e2244a5ceb683cdbeda049d7b8a5c342b73edb0"/>
  <unit id="U09514" pack="K20" kind="heading" targetSHA256="1bfe88b9b506895b6d4b87ef1cbf7b3194ca8d6ca0840f1480dc6fb1ad2c38ee"/>
  <unit id="U09515" pack="K20" kind="heading" targetSHA256="f4756e0cb81ca583bc12acb49158e90372bc8f362e07c2aa39c80a684136f9c1"/>
  <unit id="U09516" pack="K20" kind="paragraph" targetSHA256="0c8c4b75e092c359cceb0a4456fb6c1b6f87c0c0f865648f0e77b92e6cc689e1"/>
  <unit id="U09517" pack="K20" kind="paragraph" targetSHA256="a06deed2c715ae2a5a65eb1d84047617cc0fec0f42324a19c068483741fc4514"/>
  <unit id="U09518" pack="K20" kind="paragraph" targetSHA256="6f424451b1f781841eea7b4f0fca71041182edf13eb53a62cfa1ff74a9331ff8"/>
  <unit id="U09519" pack="K20" kind="paragraph" targetSHA256="b732b8e1c9867dd5bf8967ad59110a76d739bca57d4e5357266609f83fa09b59"/>
  <unit id="U09520" pack="K20" kind="heading" targetSHA256="840b8d3f56c639850ee9e6ba3e3e3d8913c97c45388d290a6d0cb8cf9db9833e"/>
  <unit id="U09521" pack="K20" kind="paragraph" targetSHA256="0e3c1450c49f85c666e400385902fd01de589844c60bc09f66c360bcf554f68d"/>
  <unit id="U09522" pack="K20" kind="paragraph" targetSHA256="ce3778bcc382f8f46852e9bc65cc568843f75a91a9bb3def73dc04985d71bb09"/>
  <unit id="U09523" pack="K20" kind="paragraph" targetSHA256="bde39d975cc37f84db74a965d9ddcb895feef26f1ae23b688f7a5f7be5aa1665"/>
  <unit id="U09524" pack="K20" kind="paragraph" targetSHA256="ade3abd27e0717135cf783e084893c7df76f6f419dd11498aca95e9d4780babe"/>
  <unit id="U09525" pack="K20" kind="heading" targetSHA256="1d4cce6515286822eccd931e67a70b324f3539e95abfd416f232a7ab85412295"/>
  <unit id="U09526" pack="K20" kind="paragraph" targetSHA256="0b8e2d4d9e5dd721e7280b243fa383e85a938c85a2182d527a5264209e2fe2c5"/>
  <unit id="U09527" pack="K20" kind="heading" targetSHA256="8209b1b0e72cac7b716b2c731d02030527c9d12af7a8746d41aff11927e5789e"/>
  <unit id="U09528" pack="K20" kind="paragraph" targetSHA256="f56a5cceff6035c7829ef05130769872836f5791f095075b0b1b6b1441445154"/>
  <unit id="U09529" pack="K20" kind="heading" targetSHA256="9728cf4d72c90f8466da74045741b3ed95993a41add06589dcd5d97d8df1b49d"/>
  <unit id="U09530" pack="K20" kind="paragraph" targetSHA256="0bdede9fcbf2eee52ba9cca45aa990ecfc8b20b61a9415c3136458dd60b380c2"/>
  <unit id="U09531" pack="K20" kind="heading" targetSHA256="4b3b3d3f3690b48e7e271484332a17051db14ec3c8f8eb7cf31de4e03fa7128c"/>
  <unit id="U09532" pack="K20" kind="paragraph" targetSHA256="570a548c11ff941d3999d2078b945f1e3f17e704efe327f12cd5fb6dd5eed603"/>
  <unit id="U09533" pack="K20" kind="heading" targetSHA256="92c26a81101fcfa82c428c202b5b5b97dc9691a9a8584659751a24b3acc662b6"/>
  <unit id="U09534" pack="K20" kind="paragraph" targetSHA256="7e7dc02ddbea44dcaa7620e65230ca84b8bc03d316acd3a360626c07e4bb7f82"/>
  <unit id="U09535" pack="K20" kind="paragraph" targetSHA256="6d11f5cc7e736ee799aa37c957c87bc40af4f5ffba9f8cc72610d0294cfdda0f"/>
  <unit id="U09536" pack="K20" kind="paragraph" targetSHA256="9dd26d5a8be927bc399cb5bf2d3f0fe4af400c4870996e2c67dcc37ec8593f9d"/>
  <unit id="U09537" pack="K20" kind="paragraph" targetSHA256="c2081b2931f481c002de579dcb9f6e70977b6bd12b8e82608069476832a27fce"/>
  <unit id="U09538" pack="K20" kind="paragraph" targetSHA256="95e73175466845149dc5fec69507f01812b11dd5c4babfd7f77cc53d27ae8588"/>
  <unit id="U09539" pack="K20" kind="paragraph" targetSHA256="11e9e32f128070a2052b1fd1f18356807c25f50bbadfef8989616e2f2fe6e9d2"/>
  <unit id="U09540" pack="K20" kind="paragraph" targetSHA256="90de8dda5ab5816167df4f1a8b3789682882df83ded600d26a8a9f484ee45ad8"/>
  <unit id="U09541" pack="K20" kind="paragraph" targetSHA256="6fbcf9b07ab1c354979eec829011818ee3972d4c00680ca504b01c9657ebc172"/>
  <unit id="U09542" pack="K20" kind="paragraph" targetSHA256="3b70cecb9531bbfed55335bd38a7a23cd8ab44b82741e85a3eecdf4f818b5e62"/>
  <unit id="U09543" pack="K20" kind="paragraph" targetSHA256="84631ef90fd620e164a7b5e9ef5415cfe98f9453aeea470adc57cc572bd92d10"/>
  <unit id="U09544" pack="K20" kind="paragraph" targetSHA256="8533734ee399c887f7d013d14b429995e5754d290b8c54a95c8112a38e28c8c2"/>
  <unit id="U09545" pack="K20" kind="paragraph" targetSHA256="ce85c54e61102b023f59628a1d930db9a16664a0e850097fc4adc18f58c1efdb"/>
  <unit id="U09546" pack="K20" kind="paragraph" targetSHA256="c9392b00e7bd1ea8508513eb238e73270c7a9d1d81b925692567657f47d3d21e"/>
  <unit id="U09547" pack="K20" kind="paragraph" targetSHA256="3e959c9f459d468a40b3a0b32954d14136d42f0da624ec401721e9d13db60748"/>
  <unit id="U09548" pack="K20" kind="paragraph" targetSHA256="33b65acad35234326ee5fca3e74e275e23e77a7e8caa88d0809d2311bca64289"/>
  <unit id="U09549" pack="K20" kind="paragraph" targetSHA256="79cf2f96517d0fc1d7e38ab979cc7e2fc5fda355d08987d4b8cd0adcebd3f599"/>
  <unit id="U09550" pack="K20" kind="paragraph" targetSHA256="f325291220e1c629d4f7f420ccd7f290a23a67cda63dbd8468d534db29c201a1"/>
  <unit id="U09551" pack="K20" kind="paragraph" targetSHA256="70eed3b4c56ce4fd4b7335e45980494a02bd90ee7a99b7bc9e72d9e6ec3b2031"/>
  <unit id="U09552" pack="K20" kind="paragraph" targetSHA256="5efb14e6159062f32687546657d4dca17cd3f7815d288f8f92957fbfa5bce9c0"/>
  <unit id="U09553" pack="K20" kind="paragraph" targetSHA256="b83e8ef61e948d30219be6e5ee78cd99bbf1c805590b7b8318643886bd73d96c"/>
  <unit id="U09554" pack="K20" kind="paragraph" targetSHA256="d8bc147ce754df10be74347d5026b0f945249e5bc6e2cb20c815c446c18bf250"/>
  <unit id="U09555" pack="K20" kind="paragraph" targetSHA256="7457b1f709dfbd5f930c2024deb4f26e3454239947c13832e9e57c7255bc9777"/>
  <unit id="U09556" pack="K20" kind="paragraph" targetSHA256="88ee05350810f0e747dd143c8d235956c58effead4eccd26700008f5d5f30418"/>
  <unit id="U09557" pack="K20" kind="heading" targetSHA256="fbb02f323798b2ad64306d3748ccaa5e7b78c773e84beabd00e9e0311f9d46df"/>
  <unit id="U09558" pack="K20" kind="paragraph" targetSHA256="6c93460f6214643b47790b8060ebecf3271635452002bc07a773fc2b51e0dedb"/>
  <unit id="U09559" pack="K20" kind="paragraph" targetSHA256="d3c59f51fddfbc7c7d3409baa150558cca7c58c4500f99e4c12075976dc96c35"/>
  <unit id="U09560" pack="K20" kind="paragraph" targetSHA256="9c909067d6f8a010e44912783124860faba90c45296b4ea854da1ef72a55aaad"/>
  <unit id="U09561" pack="K20" kind="paragraph" targetSHA256="1d39ceec272ff793228200b870eeea08596ae77978338e7b5df89f16c8b98240"/>
  <unit id="U09562" pack="K20" kind="paragraph" targetSHA256="b5e30f086d827261499f9ce1686e070a540ca137e461dbddacbe22c48a0f11b7"/>
  <unit id="U09563" pack="K20" kind="paragraph" targetSHA256="dfbd1e1d057cfef77126267157c4d1b5cfea6f6b8590710a2650efa39d9234c4"/>
  <unit id="U09564" pack="K20" kind="paragraph" targetSHA256="cf4bc524548822dab6f4618e1a25c4b8786b09a7e8584e27e643e8023a9e15ef"/>
  <unit id="U09565" pack="K20" kind="paragraph" targetSHA256="a892aadd59a02b987b028b3ad5cd3cede7e836d47beb96eb2f378daee095c247"/>
  <unit id="U09566" pack="K20" kind="paragraph" targetSHA256="cc6aa74f6fac6603262dc18db493485a4dfbfa7ec2b85f461234a03a632c5bb2"/>
  <unit id="U09567" pack="K20" kind="paragraph" targetSHA256="071eb8acc2237e2ef22b1d89952381b56d2bc7facb00b1d2546d80dd55b78012"/>
  <unit id="U09568" pack="K20" kind="heading" targetSHA256="df34aa00fd8e7e74ffd03ebc0952b99019f8e4a5420b600599b1fc5bef15157a"/>
  <unit id="U09569" pack="K20" kind="paragraph" targetSHA256="f74d8cf7303c30d2f4297de838df6c32fbf3f74a96929aeb4ccec17a0a7e3d34"/>
  <unit id="U09570" pack="K20" kind="paragraph" targetSHA256="a9d8b5dd8e20c693677e6ce8e40f52c4aa68ce0015a4142a3f0a3295b7cd7306"/>
  <unit id="U09571" pack="K20" kind="heading" targetSHA256="815175001027fe15a8975dfe8f373e2e2c75f0c2a878bcd78cd104c1d74c93fe"/>
  <unit id="U09572" pack="K20" kind="paragraph" targetSHA256="f220f39d19fc014eab3aad9325be674409cc9adff023b56d79d18fbe0ead2b1d"/>
  <unit id="U09573" pack="K20" kind="heading" targetSHA256="1cbf64daf58db433af0ef0e149918f9c25decde45172e06f411108f59ae26648"/>
  <unit id="U09574" pack="K20" kind="paragraph" targetSHA256="f5f9d10543027513eb0f6ff607c0d80a2c8cb467f5893cd46b2af9917547cb49"/>
  <unit id="U09575" pack="K20" kind="paragraph" targetSHA256="322a141cd946f7f2cf71bb5f5522ef9fc0dec45cd977532ae89756deb8c412b0"/>
  <unit id="U09576" pack="K20" kind="paragraph" targetSHA256="a44d2b934d48bbded7d194100e4a686ad7d1cf5c41da589e5ba81a15ee9e1911"/>
  <unit id="U09577" pack="K20" kind="paragraph" targetSHA256="3dc45cada6c7f7dd5a7919c37e89170dc36b3caa0cf6e5c0b751ae82ee7414fa"/>
  <unit id="U09578" pack="K20" kind="paragraph" targetSHA256="8ebfda0b404184b5949b15f323fd23d80bc7683959fab848e2bcc3d5aa680ab6"/>
  <unit id="U09579" pack="K20" kind="paragraph" targetSHA256="3736e3c91ff50bafc2fc4532df5cc500e7915b562b3c6829c0a826d7bb40717c"/>
  <unit id="U09580" pack="K20" kind="paragraph" targetSHA256="d54ccd64b4353a0b716bf3c5f6bb6a8a40c2b9979634a19ca3ecaeeddb85d51c"/>
  <unit id="U09581" pack="K20" kind="paragraph" targetSHA256="cbb9163015782db8fd48bcab78fca7f96a669a6d0fc5f07030871ec1812545a4"/>
  <unit id="U09582" pack="K20" kind="paragraph" targetSHA256="0df267676a30e327ba2205f9d53663a561496a9186753945d4a4d90600e9724b"/>
  <unit id="U09583" pack="K20" kind="heading" targetSHA256="2215cb0be94e57b72a853ee02b42c66d0253d1df93f32f16634834970a16f912"/>
  <unit id="U09584" pack="K20" kind="paragraph" targetSHA256="6d4d27475df42daf167f1bf795adc1d1adcb22c66d595b99e253458dff060197"/>
  <unit id="U09585" pack="K20" kind="heading" targetSHA256="4b3b3d3f3690b48e7e271484332a17051db14ec3c8f8eb7cf31de4e03fa7128c"/>
  <unit id="U09586" pack="K20" kind="paragraph" targetSHA256="4d964bce6b73bd7f849e5ad10f4b5930c37ada0f68e0bfe26238bcc81bf1f648"/>
  <unit id="U09587" pack="K20" kind="paragraph" targetSHA256="4b3edb2ac1b538a154006e7f9eec857a0402e91372dafa4c0e2637e88d39fe93"/>
  <unit id="U09588" pack="K20" kind="paragraph" targetSHA256="09a96b4a6b3757c28150d8d41d331549aff284c534dbc34e58182fa3bd39f5f9"/>
  <unit id="U09589" pack="K20" kind="paragraph" targetSHA256="9334445b01fc5633686695205f1b3a24a9d80421f91eb66547bc6aa7b80434c7"/>
  <unit id="U09590" pack="K20" kind="paragraph" targetSHA256="819b2c9fb27eaef18bf4968f3eca36a1b3adf596627d52dfd1e6146efc585771"/>
  <unit id="U09591" pack="K20" kind="paragraph" targetSHA256="b2a35fed9f1ea521f3734feefbba3655c95fcd2ede0a837ec174182ea56c1f3f"/>
  <unit id="U09592" pack="K20" kind="paragraph" targetSHA256="5be03788e1849834a211d985b610084be8ba0244ccf59abf2881ea3be4656b4c"/>
  <unit id="U09593" pack="K20" kind="paragraph" targetSHA256="8999042a2dba6fb1bab5b5882a4a098fe829874ea44ee2761d5b45077b63f133"/>
  <unit id="U09594" pack="K20" kind="paragraph" targetSHA256="458861e2b4e42ab72d5a608cf47a2d0bdf69e171b48142cd22b33d7b6a9a0064"/>
  <unit id="U09595" pack="K20" kind="paragraph" targetSHA256="30e383db76e68494d850701abb37a0bc7a38fbaea4772f130a7726f279a320a8"/>
  <unit id="U09596" pack="K20" kind="paragraph" targetSHA256="cee6935dbeacd1945c1153d309bdff7955ae1dca28dd9481c89afde4613d7d17"/>
  <unit id="U09597" pack="K20" kind="paragraph" targetSHA256="6888df21f8e7501456170b13cea82214e8bc96c3e94ac30b1b34b67be2fc16f7"/>
  <unit id="U09598" pack="K20" kind="paragraph" targetSHA256="3f96723ed9c1bfbd14060da8a30ea3c2076ddf0cb43ca97a220fb3240302233d"/>
  <unit id="U09599" pack="K20" kind="paragraph" targetSHA256="0abbf140f865878641c8d49cd97625aa820cc7c3fc00bd062245a6cf65c8d5c4"/>
  <unit id="U09600" pack="K20" kind="heading" targetSHA256="4c312b7bf14435f008d1291acabe9199055e11dae3f6b701545fc664bfef2a3f"/>
  <unit id="U09601" pack="K20" kind="paragraph" targetSHA256="a60c42d447b6c227496a952f04680346b00659d759bc7130722ea94d4360d00b"/>
  <unit id="U09602" pack="K20" kind="heading" targetSHA256="d3da50c06adb948607db047edff9ea850601fd1e79c46112c6d37e0cb18732df"/>
  <unit id="U09603" pack="K20" kind="paragraph" targetSHA256="908f2fb33306aa930ec123ea8e0e9ce24a2828763b15857f466650399a310b62"/>
  <unit id="U09604" pack="K20" kind="heading" targetSHA256="d70f9c4bc34b51452188c25c81d774763d5c7041f4598adfe60cd5305ab309d6"/>
  <unit id="U09605" pack="K20" kind="paragraph" targetSHA256="c6d30207b9b389961e5bf8ecc55ea006578f0737d0db3d6a563bbee8140d99d8"/>
  <unit id="U09606" pack="K20" kind="heading" targetSHA256="484e9df10d82c6e1d8b7e4a0f3d55f1142488a61fa90afa0b9b6cdee6b9b29a0"/>
  <unit id="U09607" pack="K20" kind="paragraph" targetSHA256="30a690eb728f04c79ddb6a734ce862ccc1027a18fced94a95dc62f4163a07a21"/>
  <unit id="U09608" pack="K20" kind="heading" targetSHA256="e7c0b710fd466bcde2a9a7fdb4d488e01393915e4457e41d3b5d9e0b2018912e"/>
  <unit id="U09609" pack="K20" kind="paragraph" targetSHA256="fa73c0b710cc5c4e276f9cbf7cac30478153e05e6e31bbad45c0e257ad94e2cb"/>
  <unit id="U09610" pack="K20" kind="heading" targetSHA256="b628b45724c2c9eaa2cb41bba90a9842bfc03348771d4e81ce1e3258263e170c"/>
  <unit id="U09611" pack="K20" kind="paragraph" targetSHA256="3c0e7cdfa8a235ac128e3eef5b2d096ebd9edde855a207c24b80ec0e1891b3c4"/>
  <unit id="U09612" pack="K20" kind="paragraph" targetSHA256="55d193a28b20fdcac2ca229cd77c6ce5af70c18e2fe5bca898e440af0b323c99"/>
  <unit id="U09613" pack="K20" kind="paragraph" targetSHA256="06a66b2bccb7cbccc12d6eb1b00757be98a18872579fca09197329774a283009"/>
  <unit id="U09614" pack="K20" kind="paragraph" targetSHA256="7292c71ab1e438e7aeec89794d5ecfdf515ccbee9bb24067fe7cd599b4aca4d3"/>
  <unit id="U09615" pack="K20" kind="paragraph" targetSHA256="9334445b01fc5633686695205f1b3a24a9d80421f91eb66547bc6aa7b80434c7"/>
  <unit id="U09616" pack="K20" kind="paragraph" targetSHA256="cd3f40458b9ab79eb2b857dc96ed6df4e58c297ed21927877278970782498bc3"/>
  <unit id="U09617" pack="K20" kind="paragraph" targetSHA256="8448d41b85efa409552320ef8b505010d10e28dbf6ace6807b8801e977e35267"/>
  <unit id="U09618" pack="K20" kind="paragraph" targetSHA256="9334445b01fc5633686695205f1b3a24a9d80421f91eb66547bc6aa7b80434c7"/>
  <unit id="U09619" pack="K20" kind="paragraph" targetSHA256="c63f1271f5e2f3dcb2389009ca6ff98ddb175e9c03d052de189e49e37dd021d9"/>
  <unit id="U09620" pack="K20" kind="paragraph" targetSHA256="cccbf295cc229889698ba1cf33c84805078c968ef572aa9d6f6379badbe5c8ad"/>
  <unit id="U09621" pack="K20" kind="paragraph" targetSHA256="c68b46dbaf7c391479c687183b0ca3cf56a46243d074f9f8e742d2c40169f682"/>
  <unit id="U09622" pack="K20" kind="paragraph" targetSHA256="336e4e569627957bba0c8921f3778d00934f8473ae73738e713120e1935d0b75"/>
  <unit id="U09623" pack="K20" kind="paragraph" targetSHA256="9334445b01fc5633686695205f1b3a24a9d80421f91eb66547bc6aa7b80434c7"/>
  <unit id="U09624" pack="K20" kind="paragraph" targetSHA256="976dc7ba9473807b06842ab22e429fcf253f4ce0eb70360a828695333a1d5335"/>
  <unit id="U09625" pack="K20" kind="paragraph" targetSHA256="67286f7bcaf5207ad56b05c6019085ff6f360fd237da131d72c92c52f1ff3f5c"/>
  <unit id="U09626" pack="K20" kind="paragraph" targetSHA256="a8e9122ca8c48799902e36f0428cd1b504d03b5fb139df50d6d74a9fe52e1992"/>
  <unit id="U09627" pack="K20" kind="paragraph" targetSHA256="47a1dd66656d2d868ef7308376f26387b97ad13335652d290293506321a77dc0"/>
  <unit id="U09628" pack="K20" kind="paragraph" targetSHA256="9699936ff029700da3bff331ed18dae2b0bd806042e3b9908d605e5bf2da441c"/>
  <unit id="U09629" pack="K20" kind="paragraph" targetSHA256="71fa7216ddd8e333671d1c9145a1963d80dad3af0e7783552686cc03317e575b"/>
  <unit id="U09630" pack="K20" kind="paragraph" targetSHA256="2b6b1dbcf94eb7d1f38439d0d9ab92cce3b794174bc2e2afd82bc20a20e4998b"/>
  <unit id="U09631" pack="K20" kind="paragraph" targetSHA256="7f84afcda5c870a0743604104e1bfcdb2eae9abe7fa56d6923bfca3e72ff1a59"/>
  <unit id="U09632" pack="K20" kind="paragraph" targetSHA256="304c3a1fc96bae528b2c7e60651381d1313be5191a4fc13e046ae94e19064de8"/>
  <unit id="U09633" pack="K20" kind="paragraph" targetSHA256="4bfe3d75d83bb8b18874979f3f3dbe572e28eed353fec2287fa2489e99a91ee3"/>
  <unit id="U09634" pack="K20" kind="paragraph" targetSHA256="9334445b01fc5633686695205f1b3a24a9d80421f91eb66547bc6aa7b80434c7"/>
  <unit id="U09635" pack="K20" kind="paragraph" targetSHA256="8eaec0a10661610db9b2d04e9b0b40d22fb013e7379d75d2a7d70bea3d75cb1b"/>
  <unit id="U09636" pack="K20" kind="paragraph" targetSHA256="acb744420bcf4639143d6fa3a58dcefb06c210b0da151767bc296e2107258c38"/>
  <unit id="U09637" pack="K20" kind="paragraph" targetSHA256="d4837204039e66fcf1899f569469958df059f716d162866aa364839c73da3c60"/>
  <unit id="U09638" pack="K20" kind="paragraph" targetSHA256="fe554d6de9c895f524a9f11ab20a761237ba071db5b2e8948fa9300aa92b9404"/>
  <unit id="U09639" pack="K20" kind="paragraph" targetSHA256="0dc231c4aa8a98da598b1452d7e35d611f4d07d23d3417279237125431f5a742"/>
  <unit id="U09640" pack="K20" kind="paragraph" targetSHA256="a56400a44ab6d18a981de86a0fc19a2b2733bc3c848824b16eec91f2a42a3aee"/>
  <unit id="U09641" pack="K20" kind="paragraph" targetSHA256="41045a4e7b428d87cd79796bcd7ad962372d4cf46475ad4e04b5d1726fb7e5d8"/>
  <unit id="U09642" pack="K20" kind="paragraph" targetSHA256="3fee88e082168b3ebac937a2eb298576e0a500c9284fd8ff81dde97f3b7728bb"/>
  <unit id="U09643" pack="K20" kind="paragraph" targetSHA256="b34a2cdd5ca81b785ca5209f053947aca7b57f805d858a4ce31e0f08d09723d0"/>
  <unit id="U09644" pack="K20" kind="paragraph" targetSHA256="dff38e36108c15b852108a8ee2a3c1670938104b1dab12517c647feec84c44e5"/>
  <unit id="U09645" pack="K20" kind="paragraph" targetSHA256="a25e92429e68403adc1516da5e22f8d3d87f6c516b60a9a0c770c4ea0ee2e476"/>
  <unit id="U09646" pack="K20" kind="paragraph" targetSHA256="3eeda482c1041cb9b2cbdb926ed7edc95f2c73c7c1cff5456e739f9c69ec4def"/>
  <unit id="U09647" pack="K20" kind="paragraph" targetSHA256="bba111a1c63a3c3f070e7e238e16d9e037e2269dd74d95b375aff1d5ff511108"/>
  <unit id="U09648" pack="K20" kind="paragraph" targetSHA256="9334445b01fc5633686695205f1b3a24a9d80421f91eb66547bc6aa7b80434c7"/>
  <unit id="U09649" pack="K20" kind="paragraph" targetSHA256="9d5273474c7c54aa9744f156e91ff56a50d40078614d75ccfc3efa50389d2b43"/>
  <unit id="U09650" pack="K20" kind="paragraph" targetSHA256="5acbdc213ac72655ced98c01052759c30b960488880f9be498497de207dec03c"/>
  <unit id="U09651" pack="K20" kind="paragraph" targetSHA256="45a3546a6c5897821b7cb47a8a0475db8f374d5899324775267ca017d45f0a28"/>
  <unit id="U09652" pack="K20" kind="paragraph" targetSHA256="4cbe5408d3ec4a1b44825718dbab07ced1191714b3a1f9d4e1e78ff10a6bff03"/>
  <unit id="U09653" pack="K20" kind="paragraph" targetSHA256="8da8629d79971b6331db1eee28380c7af64b4c2a3b64b96f70c9bc7ac4df32a4"/>
  <unit id="U09654" pack="K20" kind="paragraph" targetSHA256="af898cc3e506b55233d0367548c57e91da2e01ef232c606fa23d52b651cc267c"/>
  <unit id="U09655" pack="K20" kind="paragraph" targetSHA256="8d0fb8d573359663c962f9db5b4167ffdcbfdd0a05435f0214a7238f11cb4b51"/>
  <unit id="U09656" pack="K20" kind="paragraph" targetSHA256="303d4bc03099fb3f0141ffb04d5209e3ad05a12bee61ad38af7b889982ba7b17"/>
  <unit id="U09657" pack="K20" kind="paragraph" targetSHA256="5b4ec562a9c518fbafaf9e99455ec714802ecc46086548de636998179ad632a2"/>
  <unit id="U09658" pack="K20" kind="paragraph" targetSHA256="fd7fdc8a5c87e04cf4029ec4e103c6e29c74699ceb5796c832ce5ff7980167ff"/>
  <unit id="U09659" pack="K20" kind="paragraph" targetSHA256="9f8152953eaf3929916667f32d056525324e7a3036a2fa81323bcb6a6f12ac1e"/>
  <unit id="U09660" pack="K20" kind="paragraph" targetSHA256="487832c52dc67fcb89c498623e4bc4bce4a79c9072a95ec54e9414c26f4a9350"/>
  <unit id="U09661" pack="K20" kind="paragraph" targetSHA256="e220610fe04828a652aee7798790818f4d32519712331ba07abb4b5494ddb2cd"/>
  <unit id="U09662" pack="K20" kind="paragraph" targetSHA256="7da293faed0e533aed286a273382dcdcf9035659f263891b6e805029e5670150"/>
  <unit id="U09663" pack="K20" kind="paragraph" targetSHA256="62c0782ab1fbe219edcee538f4e9fb384c98595a755ebf4620a0beae853dab62"/>
  <unit id="U09664" pack="K20" kind="paragraph" targetSHA256="87b1892f86c3f87185d44d74868e6037f2bdf813d584b076e4d63dc706c0d2e8"/>
  <unit id="U09665" pack="K20" kind="paragraph" targetSHA256="d2730c52ddfb38b3b66eda6ec70f1ca026ed094feb55477775ccf564dd6f0d8d"/>
  <unit id="U09666" pack="K20" kind="paragraph" targetSHA256="92ffae3a496a33f0ca6cec15aa5b1d4449905d3c945c15197822a655ad29e8bc"/>
  <unit id="U09667" pack="K20" kind="paragraph" targetSHA256="14160bbda18bf1805cd91263ae6c2a10fd8965f82897c008d9b45724ba82482b"/>
  <unit id="U09668" pack="K20" kind="paragraph" targetSHA256="5a034a1a86b4c3c4698dab6814803cd106c6aa619a3ddfc12632654070355635"/>
  <unit id="U09669" pack="K20" kind="paragraph" targetSHA256="bf29567397de4374d6714e0765c3cefc38e14e857d8887396d84a7007daf2a26"/>
  <unit id="U09670" pack="K20" kind="paragraph" targetSHA256="d6c77ee61bd27346faf4b718f7c282fbf84049e12101cbf896a493ce6cce1989"/>
  <unit id="U09671" pack="K20" kind="paragraph" targetSHA256="ac503ca927544e7ce48d249ec39a6b27abaeed61400cb8927d6aeff9285fe749"/>
  <unit id="U09672" pack="K20" kind="paragraph" targetSHA256="a1e0518055d26430a173f60fae7b57b2c812168babbf9f9e7fac9d2c699497e2"/>
  <unit id="U09673" pack="K20" kind="paragraph" targetSHA256="8752f571ff96ebe5ca543324697230c180ed9a77b362d0ddca91072bb97bb5c2"/>
  <unit id="U09674" pack="K20" kind="paragraph" targetSHA256="0a5752b481927cccc8e0fbaa6d59d065145e7bd2175dfb83b10f463daada154b"/>
  <unit id="U09675" pack="K20" kind="paragraph" targetSHA256="6a13ff9186fc9134eae07d46ce365caac615ee0e574c42fa3c5ffb381781c60d"/>
  <unit id="U09676" pack="K20" kind="paragraph" targetSHA256="01c824dd31d77ce27dedbd7cf94d05b1738f405cc469df79682c14ed9f920937"/>
  <unit id="U09677" pack="K20" kind="paragraph" targetSHA256="6ba1c8c31292b489d2851275a238ce77196300ec651767f1bd70e2d750173e86"/>
  <unit id="U09678" pack="K20" kind="paragraph" targetSHA256="eb5bf43d6f03a633a66b33e2810b53e0e0bc0a4c357ab29b9e1f045ffccf9b6c"/>
  <unit id="U09679" pack="K20" kind="paragraph" targetSHA256="2ae576825cc12ed497164815f8f88b1d992c0b1c41374cee59062355471c872e"/>
  <unit id="U09680" pack="K20" kind="paragraph" targetSHA256="bfcd1e06f820e8a71934bc21d7fde0183fde537fdc7d3105aed330587a6e65af"/>
  <unit id="U09681" pack="K20" kind="paragraph" targetSHA256="721aae6663d4cadc759a4ba8549772c400dc181ce900000da32071ea5058a28c"/>
  <unit id="U09682" pack="K20" kind="paragraph" targetSHA256="9334445b01fc5633686695205f1b3a24a9d80421f91eb66547bc6aa7b80434c7"/>
  <unit id="U09683" pack="K20" kind="paragraph" targetSHA256="fd5935f5d2da1f827f87a42b55c0bcc2001400afe2b48efd9aceaf5367d241e5"/>
  <unit id="U09684" pack="K20" kind="paragraph" targetSHA256="10583aee02576e17560f562bf814cebcd8845884c26003cea32c43f7832d2f9b"/>
  <unit id="U09685" pack="K20" kind="paragraph" targetSHA256="590a2cda78f0a05f7a2555c9dc1f5f23d05326178501ff9a0aceffc7612caa40"/>
  <unit id="U09686" pack="K20" kind="paragraph" targetSHA256="10583aee02576e17560f562bf814cebcd8845884c26003cea32c43f7832d2f9b"/>
  <unit id="U09687" pack="K20" kind="paragraph" targetSHA256="368492daf1cf6f08c0c3bf9e5b1c352a8f5ceda09e0f00e16e471762c2e77e68"/>
  <unit id="U09688" pack="K20" kind="paragraph" targetSHA256="cfc616a1834af9004efe8015c9bcf11575c638ca694e3102391bbdedf30caa41"/>
  <unit id="U09689" pack="K20" kind="paragraph" targetSHA256="ca8c7908ccf5380b8cbcbc003858561249bb4cfcc55387bf9b1d3ff8f40663b9"/>
  <unit id="U09690" pack="K20" kind="paragraph" targetSHA256="7b29035e3f3f72e6b74ef55c6505d4e3b45c209bf08e5731c4ef6050792e8f87"/>
  <unit id="U09691" pack="K20" kind="paragraph" targetSHA256="b64374818988ce647480a240ec70c45af1d2f1c6a7efbc732e2a3edfd96ec049"/>
  <unit id="U09692" pack="K20" kind="paragraph" targetSHA256="e3a7fc8b8feb1f264cdc10f9349682f46e2cf3120cde0f467cef74e69659e8a0"/>
  <unit id="U09693" pack="K20" kind="paragraph" targetSHA256="7ae91215655c51eab721d1c68fff8a67c4594f5730a052cd5585953073df740b"/>
  <unit id="U09694" pack="K20" kind="paragraph" targetSHA256="f28be4a530a3c0fd7ec0a0ae0d31768d3afd905696a0d2ba34d4582bc2925e18"/>
  <unit id="U09695" pack="K20" kind="paragraph" targetSHA256="ff275fac5bdabf8d9b0bf9f97464e63cfc12c2240f60456af18718383740cf66"/>
  <unit id="U09696" pack="K20" kind="paragraph" targetSHA256="f0807320bf325088991e170d43792ace3c5f26e26a57f319fa0759cf2c4ff703"/>
  <unit id="U09697" pack="K20" kind="paragraph" targetSHA256="c6402b212be24b1ee537a5f6f34f59614fb471ab4ef85543f8b6bd1c03ec1524"/>
  <unit id="U09698" pack="K20" kind="paragraph" targetSHA256="3575cd3af95dcc4ac037c92bf98c83bb5cf9e265df6fa152fa99ec9b6fc70ce4"/>
  <unit id="U09699" pack="K20" kind="paragraph" targetSHA256="b493f385bd277deb4e911698b8ed415f68fdfe7bb874d0a252ebc85f34e99c6e"/>
  <unit id="U09700" pack="K20" kind="paragraph" targetSHA256="6f04ccdfd233148cb77ac31c37bb1bfd986cac27bbf630fe0a418ad9ea7fbf0f"/>
  <unit id="U09701" pack="K20" kind="paragraph" targetSHA256="26ad37285666bf2a999691ff0aa8b397c57c6b3a08b056c6a6c7d9c789d5268e"/>
  <unit id="U09702" pack="K20" kind="paragraph" targetSHA256="16a91c1d823eb0d5f365ff11ce44769128523a6f24629eb5b159c2d96d895d4e"/>
  <unit id="U09703" pack="K20" kind="paragraph" targetSHA256="068e588e3e580b48da9700c40e70494bcaa632781659c8e4a402b6c1432a13f8"/>
  <unit id="U09704" pack="K20" kind="paragraph" targetSHA256="66b63136cff3ac63b47e0c478ded38336a6d0c4f84c8a3ca82a6bee60b548575"/>
  <unit id="U09705" pack="K20" kind="paragraph" targetSHA256="6336b85f107dbe976f802ea65428c50aadbac00d029d80564efe3364c7886224"/>
  <unit id="U09706" pack="K20" kind="paragraph" targetSHA256="8b8e6c032a1f9cbfb38d7c67fce297ad08b94f605277c8061517f698b41fa778"/>
  <unit id="U09707" pack="K20" kind="paragraph" targetSHA256="587546cca4323ab370f19bef521c3c76db122b295f95b2b3259610f530c5c51f"/>
  <unit id="U09708" pack="K20" kind="paragraph" targetSHA256="3f2cd7bcbb07d64bccca3408f8fd20e6fa3865e405d926d36316c79ee27c9a04"/>
  <unit id="U09709" pack="K20" kind="paragraph" targetSHA256="8749f60880ee520b2d229a6b471c086cbdcd64127add2e457056c6e472ccc05e"/>
  <unit id="U09710" pack="K20" kind="paragraph" targetSHA256="ab0661bdd81b2e33d18d6afa6782444cede2bc5cd03f24367dcb675905734b76"/>
  <unit id="U09711" pack="K20" kind="paragraph" targetSHA256="2eee7f0bb7c80adbc4461424e0fbf73b3f19918fcef796cf5ff06c97905947a6"/>
  <unit id="U09712" pack="K20" kind="paragraph" targetSHA256="f82bee6d9a8d7d21211cbf2773edce84154f0cc1d73f024a1d478763ea7ff460"/>
  <unit id="U09713" pack="K20" kind="paragraph" targetSHA256="d09348742e0dcb409162eb7af21f2e1ab446b2714c00d2c90f00ce27cf7ff110"/>
  <unit id="U09714" pack="K20" kind="paragraph" targetSHA256="99902e0fb23723e8fb19afda9f168ecbe551e003db2536688eb0658d8ea7955e"/>
  <unit id="U09715" pack="K20" kind="paragraph" targetSHA256="2bdb871fba1847fe8d637dfd46613db42371e9bc67d187bdbaaa8d427e275359"/>
  <unit id="U09716" pack="K20" kind="paragraph" targetSHA256="758b04c32f2d4b01554e025c47bad6c499a0652da5dc03956672baa63a892778"/>
  <unit id="U09717" pack="K20" kind="paragraph" targetSHA256="804880f1f06eea12d46d0d37a8321f94013f39bcd400564cb29a530c02f07c33"/>
  <unit id="U09718" pack="K20" kind="paragraph" targetSHA256="3d11c748339b617bc888274d9ba2507340c6bbc90c0a7573b43025db2c3be5ed"/>
  <unit id="U09719" pack="K20" kind="paragraph" targetSHA256="44e9ba462707f26008fc7ea794e194118809f7fa58a3190a31e98d9ba8155475"/>
  <unit id="U09720" pack="K20" kind="paragraph" targetSHA256="5b75e2375f76e583258d0256f454d13eda40546657137b0ac0d03d388abaaaed"/>
  <unit id="U09721" pack="K20" kind="paragraph" targetSHA256="2d5d98b85515c30837ec83689e081c3a58d3eb827cb498c1c420d730ffa7f62d"/>
  <unit id="U09722" pack="K20" kind="paragraph" targetSHA256="cdcd844c401dccd7bf76d566f824778be006b78edaf2b38817f41aeaa372a1ae"/>
  <unit id="U09723" pack="K20" kind="paragraph" targetSHA256="23712a15d88751378064fa77ca1a1c15f3aac12fd1325b5edbd1647bc29b4902"/>
  <unit id="U09724" pack="K20" kind="paragraph" targetSHA256="382b1ee8ef02612f20f385d038f345d5b9dff895676153a15f47c2875243d3be"/>
  <unit id="U09725" pack="K20" kind="paragraph" targetSHA256="2f2522f8be4b6f102a1644522503e9fbf3c648a1d8cabf0c2cf8104514a9a917"/>
  <unit id="U09726" pack="K20" kind="paragraph" targetSHA256="273840611631787af9a8e946b7795f9458192343f86dc1a7d1045a7fe6bd2075"/>
  <unit id="U09727" pack="K20" kind="paragraph" targetSHA256="a697f8a93dd874ce933e7a05d1d139c9dbdadc8caeb7a8c74a5eb896939f113f"/>
  <unit id="U09728" pack="K20" kind="paragraph" targetSHA256="54fdac8bd5e169a3691492bca3847cbeb1849a0d8b963245f95f67f6bd0a43db"/>
  <unit id="U09729" pack="K20" kind="paragraph" targetSHA256="99debb2da9cc0b818c85a48a55fc2aa763a60a01e78580b1bdd9263a45d5ce86"/>
  <unit id="U09730" pack="K20" kind="paragraph" targetSHA256="9334445b01fc5633686695205f1b3a24a9d80421f91eb66547bc6aa7b80434c7"/>
  <unit id="U09731" pack="K20" kind="paragraph" targetSHA256="85a37ab144d5d806f0d2745a98954a14e6f28873e88b1c60c4a5f1b82d66f841"/>
  <unit id="U09732" pack="K20" kind="paragraph" targetSHA256="d2210a3d8a8999385060034b3211f20db8b169dbe5481aaeaea169559ba4269f"/>
  <unit id="U09733" pack="K20" kind="paragraph" targetSHA256="16be73ec8a6f9aced8d561cea5cc6f8bb7f80d8a9e4861538c4d589838707d4b"/>
  <unit id="U09734" pack="K20" kind="paragraph" targetSHA256="f1dbc73020bbd01c151a03a08b03db34b6b4f8c613492b43a4cde9c988822753"/>
  <unit id="U09735" pack="K20" kind="paragraph" targetSHA256="8d086f6fc2fa6273066a8357c76238670f05fb444c2768593999ece0098fa862"/>
  <unit id="U09736" pack="K20" kind="paragraph" targetSHA256="7387bcd33b2b6bae7d616e1fa68d16958d7f4f891bfd5b3978e0296ebd299ff2"/>
  <unit id="U09737" pack="K20" kind="paragraph" targetSHA256="5580e69796357b192ff6d5c7d60a14f4f701fd768a67d8f5727b7b478bb1f7b1"/>
  <unit id="U09738" pack="K20" kind="paragraph" targetSHA256="f1dbc73020bbd01c151a03a08b03db34b6b4f8c613492b43a4cde9c988822753"/>
  <unit id="U09739" pack="K20" kind="paragraph" targetSHA256="6667fdebec06bcd25ac035619a225a98923c67b028dccfd2967a96d55a9e4b7d"/>
  <unit id="U09740" pack="K20" kind="paragraph" targetSHA256="117b0f6472e4bc565c51bbe7a9fe563f720d2da849d79126d5f85f904b58b762"/>
  <unit id="U09741" pack="K20" kind="paragraph" targetSHA256="d685f9eca24edd761ba75d27a8bcfb34c2e91f948e6d19093059bd05607f8b7c"/>
  <unit id="U09742" pack="K20" kind="paragraph" targetSHA256="f0d5bb234f76f00f05171f3349fdb4fa38f6a92440027c428aef5ffe6e083196"/>
  <unit id="U09743" pack="K20" kind="paragraph" targetSHA256="ce031baa2f3c22320c2c58f8641bd35fada206dedc9b90b6aa536c28da9c34eb"/>
  <unit id="U09744" pack="K20" kind="paragraph" targetSHA256="9334445b01fc5633686695205f1b3a24a9d80421f91eb66547bc6aa7b80434c7"/>
  <unit id="U09745" pack="K20" kind="paragraph" targetSHA256="7d88eaef392aa01ba5374ce84e99cf12051186bba5f7f47cf067a61a4e58885e"/>
  <unit id="U09746" pack="K20" kind="paragraph" targetSHA256="3d4e188ded794dc2ba6fcab44557a458dc742376af5bfd3a6088646f62bc99d7"/>
  <unit id="U09747" pack="K20" kind="paragraph" targetSHA256="9a83c0ea6b6b457c8c8a2e320b0be6b497ced4f103fca2bf1a5bcbbfb46cabf7"/>
  <unit id="U09748" pack="K20" kind="paragraph" targetSHA256="f6eac313a297563b0679bd633c2b4ab73f09b934e90babad26c76364783110f5"/>
  <unit id="U09749" pack="K20" kind="paragraph" targetSHA256="e2a375cb90fa70370f1e7411a554cc09c1950247c4a0e82600b7f4d6613b337f"/>
  <unit id="U09750" pack="K20" kind="paragraph" targetSHA256="ecaaef2ef768e0770a3eec9f1793cac57c119085954c8cf223ef51f47e32f0bc"/>
  <unit id="U09751" pack="K20" kind="paragraph" targetSHA256="2353cb2ee92f2f88adb560311d36835c649f3445ffc4fe239970b4113320f535"/>
  <unit id="U09752" pack="K20" kind="paragraph" targetSHA256="462fc15222f907bd7081255b05cccd1aee2bd065608afdf74ff5f0e9123b5070"/>
  <unit id="U09753" pack="K20" kind="paragraph" targetSHA256="9334445b01fc5633686695205f1b3a24a9d80421f91eb66547bc6aa7b80434c7"/>
  <unit id="U09754" pack="K20" kind="paragraph" targetSHA256="0326afef789588145fb7b30a4252b47219ad468ef9185cbbbdc935d866307e40"/>
  <unit id="U09755" pack="K20" kind="paragraph" targetSHA256="5a07ea486b56d8d196ac4003e3d895f66dea3a280f7bb2ec2f072367743db83c"/>
  <unit id="U09756" pack="K20" kind="paragraph" targetSHA256="73c10d593bfb9a2be2f24dab128a7e8e95a1feaa59275e5a0df6271067b895d7"/>
  <unit id="U09757" pack="K20" kind="paragraph" targetSHA256="9334445b01fc5633686695205f1b3a24a9d80421f91eb66547bc6aa7b80434c7"/>
  <unit id="U09758" pack="K20" kind="paragraph" targetSHA256="53308ee4a5f087e59d6b5cf65e269f3116da127051e8f04e986a8162d039b334"/>
  <unit id="U09759" pack="K20" kind="paragraph" targetSHA256="df1b99a081f6a47fb168361358e674a52bf775556f29ffcb6d20ba000b61c490"/>
  <unit id="U09760" pack="K20" kind="paragraph" targetSHA256="2e17593cd4a7efc30789fda61ebe0b4409c279301dadca0d3a0fcfd0b28bc605"/>
  <unit id="U09761" pack="K20" kind="paragraph" targetSHA256="3c0067a56511a6cfcf0b58e7ee539a47a8dce41b20ca047f0ad8360bb8439745"/>
  <unit id="U09762" pack="K20" kind="paragraph" targetSHA256="4ba2f429b0ec2940603a5d3c9e4a5337f51237dc68a87a2835132cccd8ad5296"/>
  <unit id="U09763" pack="K20" kind="paragraph" targetSHA256="78b0db09acf5c1bc46d2014c1b6fc1b80e953aa6c6f3630d5a22e680c0c3d398"/>
  <unit id="U09764" pack="K20" kind="paragraph" targetSHA256="2c924aad953ae9b56555165dcbd09eea4bc93b582432eae98ef4363070288bb5"/>
  <unit id="U09765" pack="K20" kind="paragraph" targetSHA256="2b2d6dd6ec63935fcd72f7d037ffb8b6c5e3603e88b75c3dd7b59960536d17b3"/>
  <unit id="U09766" pack="K20" kind="paragraph" targetSHA256="367c53754013845daadb9dbb8759a312dbac21ae8a99e05cf5dd30e9ab57efef"/>
  <unit id="U09767" pack="K20" kind="paragraph" targetSHA256="d55442fa8f864b90fbc5b165016a8bafd2b1e18dc8dc63a638a3ca524c1a62ef"/>
  <unit id="U09768" pack="K20" kind="paragraph" targetSHA256="88dc043970a008fee754536efc5451268d9ff62948c89994b5b664fb82b6bc9c"/>
  <unit id="U09769" pack="K20" kind="paragraph" targetSHA256="24214e86e30d49c31ac7062be9f0b1b310e28792da55f8bd008d5a91291adfb4"/>
  <unit id="U09770" pack="K20" kind="paragraph" targetSHA256="80dcc715f6498c41113f81b093735f37b8b6ff49a54472eb7f358a751d8285fa"/>
  <unit id="U09771" pack="K20" kind="paragraph" targetSHA256="9334445b01fc5633686695205f1b3a24a9d80421f91eb66547bc6aa7b80434c7"/>
  <unit id="U09772" pack="K20" kind="paragraph" targetSHA256="11d9d312fd1269df258727a8755189873d4dffb8f1320b1513ff2af9f9fab7ee"/>
  <unit id="U09773" pack="K20" kind="paragraph" targetSHA256="367c53754013845daadb9dbb8759a312dbac21ae8a99e05cf5dd30e9ab57efef"/>
  <unit id="U09774" pack="K20" kind="paragraph" targetSHA256="b9001cd68cff384b6e14fc969157704855cb5de21d1ec86c1b4809cc1b80bd0e"/>
  <unit id="U09775" pack="K20" kind="paragraph" targetSHA256="277d53f7ff066068be0368bd3fe855a344887f855cb0fa52223618f4c65088ad"/>
  <unit id="U09776" pack="K20" kind="paragraph" targetSHA256="5eec20a2cb8b14e8110766342ef08ee7dd019f1fc4d555d3a5ff4a1678feb7ec"/>
  <unit id="U09777" pack="K20" kind="paragraph" targetSHA256="4b3b3d3f3690b48e7e271484332a17051db14ec3c8f8eb7cf31de4e03fa7128c"/>
  <unit id="U09778" pack="K20" kind="paragraph" targetSHA256="3993c020037f33aeb2e825ba279b8abf50e8dfb28ee6bb52f446ddb6eba3a1b2"/>
  <unit id="U09779" pack="K20" kind="paragraph" targetSHA256="81cc753855a96ec583930843cf9a10c746b8d393f375b4ee5ac09fe855ad2478"/>
  <unit id="U09780" pack="K20" kind="paragraph" targetSHA256="58dcf1f267dc7603141f7c7e30725eb7e2a9dfe3ae8d989ac6aaef063ad9014a"/>
  <unit id="U09781" pack="K20" kind="paragraph" targetSHA256="111e32977425b1a0fec54f13f6026fec9ed7f308cc4f5ff5877995e0d9d0c766"/>
  <unit id="U09782" pack="K20" kind="paragraph" targetSHA256="9c54108115c4ab040f78919b3d4017546e2167b5249c168ed70c9b57791f769b"/>
  <unit id="U09783" pack="K20" kind="paragraph" targetSHA256="866acd4f6791511f683a7c695850afaab52056f75413f6ef98f5400f16671b63"/>
  <unit id="U09784" pack="K20" kind="paragraph" targetSHA256="8e359a43c17ac3b19e1aca938cf3361de291349e215d31846ff1c558f20c315f"/>
  <unit id="U09785" pack="K20" kind="paragraph" targetSHA256="82ae2a361ea03826bae688f6774d3b0ad1d4862fc4fae7e0e41207bceaa3d2d5"/>
  <unit id="U09786" pack="K20" kind="paragraph" targetSHA256="ecab9345e8f8e83010ddcadff3122b8433fce5d30afeef196ee9cd7c365f5f35"/>
  <unit id="U09787" pack="K20" kind="paragraph" targetSHA256="5192cc63369952b7b117ba476a644087360bb3dd1df28929fd187aaa78e5cd25"/>
  <unit id="U09788" pack="K20" kind="paragraph" targetSHA256="1e160d12143b5fa55a760045aa44221d850ccbdc4bc0e95a31487330deee9515"/>
  <unit id="U09789" pack="K20" kind="paragraph" targetSHA256="a22b30501ca855a599d1af37cae167b12a7bf61e23380aead87f738fb13d6297"/>
  <unit id="U09790" pack="K20" kind="paragraph" targetSHA256="e66b04346d6cdad49026b61c3b46398e37e623c9c16b39e001815b0fa4e7f569"/>
  <unit id="U09791" pack="K20" kind="paragraph" targetSHA256="6b437862a884169719fde0b27d5b0ee9b1fcc4ed6242d34e8cf036c7417f89ac"/>
  <unit id="U09792" pack="K20" kind="paragraph" targetSHA256="22bd5e1d843bf5556d38cb12493903d59b84ceae2b3ed899f83a94766ff6f35c"/>
  <unit id="U09793" pack="K20" kind="paragraph" targetSHA256="9334445b01fc5633686695205f1b3a24a9d80421f91eb66547bc6aa7b80434c7"/>
  <unit id="U09794" pack="K20" kind="paragraph" targetSHA256="7332887d5fb26773a2b6b19b97207e43cc202e0c612862fd474ac5bb6aa0afa0"/>
  <unit id="U09795" pack="K20" kind="paragraph" targetSHA256="f5557ceabca3799245b67b3dbced3ec212dc2179b1e3095473c2a1269a21a39c"/>
  <unit id="U09796" pack="K20" kind="paragraph" targetSHA256="416281d6ed5fa8606b97f2444a1c8d91e7717fa6090368a151df413dce00a4bd"/>
  <unit id="U09797" pack="K20" kind="paragraph" targetSHA256="bc329104e727231085aa93208d33876e1e48d9221065ed11b2c8ec2f44aa189c"/>
  <unit id="U09798" pack="K20" kind="paragraph" targetSHA256="367c53754013845daadb9dbb8759a312dbac21ae8a99e05cf5dd30e9ab57efef"/>
  <unit id="U09799" pack="K20" kind="paragraph" targetSHA256="815c1435efd38228ea905fb43895844acd409082bc59b45cbde29e7ac58b217c"/>
  <unit id="U09800" pack="K20" kind="paragraph" targetSHA256="6f85052b0a0b5c457d0295dd5b1caf2eba9990d6ea295a99d1727d6d20f86b47"/>
  <unit id="U09801" pack="K20" kind="paragraph" targetSHA256="31d45014ada04fac49237eff8c2af588ccd20a8906f8b9849405e63ba1865814"/>
  <unit id="U09802" pack="K20" kind="paragraph" targetSHA256="69f84401be7d8b286e409d8635aaee4ac6cf9eb1826d4f8516e0d0f1fcc2314c"/>
  <unit id="U09803" pack="K20" kind="paragraph" targetSHA256="ab61bc3178e3fed40333e7825d010eda5b17b312912b22189afd0db56701c974"/>
  <unit id="U09804" pack="K20" kind="paragraph" targetSHA256="97f9900851481b813474dcfc064a60fed5e7c567422acc6055c559035c9cf374"/>
  <unit id="U09805" pack="K20" kind="paragraph" targetSHA256="4711f4ea4f298ae65086bbe37a95c00d19240ad12363126757eb836e5b45521b"/>
  <unit id="U09806" pack="K20" kind="paragraph" targetSHA256="80dbc87c484f5c8ad408c4b681616a0509af6dc7f0439b2ab92540f151940d23"/>
  <unit id="U09807" pack="K20" kind="paragraph" targetSHA256="5d0e7ed80885b40b12d4817d94af2e48dfb8b2b1d584dd3e564cb89b74517e36"/>
  <unit id="U09808" pack="K20" kind="paragraph" targetSHA256="625e48826b2e5b78437c55b97686e75e24b7a5ac91675df026dac2438d9c921c"/>
  <unit id="U09809" pack="K20" kind="heading" targetSHA256="cba58df663e8623efa6999e1aef73cf607769e5d191e55069e3cc5c627c798fa"/>
  <unit id="U09810" pack="K20" kind="paragraph" targetSHA256="8b1befce75bb86bb38f8859fe15d688789d74bc02ac1d391ddb8377c67917141"/>
  <unit id="U09811" pack="K20" kind="paragraph" targetSHA256="8ffc18029dd16d57be4e618bc89031802f32401a376c304a07666c6a2de4990a"/>
  <unit id="U09812" pack="K20" kind="paragraph" targetSHA256="cee57174792008ea521ada8fc042b39af876eb64522931a5921a081edea379c0"/>
  <unit id="U09813" pack="K20" kind="heading" targetSHA256="086b2a13c58162adb57ffc7926f3841ebc91d12cea65dece79c36cac8267e6f5"/>
  <unit id="U09814" pack="K20" kind="paragraph" targetSHA256="2e9517675d4830860ddb508df5b211ac25c986b2c7835a0844dd6be82c3927b3"/>
  <unit id="U09815" pack="K20" kind="paragraph" targetSHA256="4a0d3d78d218ca03d6dd20494353b814a83b14cb0ba60a2cd60dd20ac874afb2"/>
  <unit id="U09816" pack="K20" kind="paragraph" targetSHA256="79567f2a4a3a7b2608ab90c59f92f95d905d1c5bdce2472dfaa620fbc324885e"/>
  <unit id="U09817" pack="K20" kind="paragraph" targetSHA256="064840e0733a9aad90044dbaf466e5baed1293b9f69ad3e871761b20b669b1d0"/>
  <unit id="U09818" pack="K20" kind="paragraph" targetSHA256="42f1c48addff9eeb7598ce86af5b445091b86cbd3cd81ff09e65a2fca841fde2"/>
  <unit id="U09819" pack="K20" kind="paragraph" targetSHA256="3110dc113419711b1c517431f7f5a26e33ef2d1b2334d262c90273a16261df06"/>
  <unit id="U09820" pack="K20" kind="paragraph" targetSHA256="230f068a4e494b79f80735347544197340458fc1fa921f5041cdfa3baab188d4"/>
  <unit id="U09821" pack="K20" kind="paragraph" targetSHA256="f8b956df39e843fba295ff458bfef727471ffc13de8af8cec9ae95352875ce09"/>
  <unit id="U09822" pack="K20" kind="paragraph" targetSHA256="51856dfd431f5bb5a314416be183ad63508e9b99d0d85643831e38f99ec64060"/>
  <unit id="U09823" pack="K20" kind="paragraph" targetSHA256="2dcac1b6b4fcd8ba77100ef7602a7cfcb4696b1b8dd6e698dbc8d8fd56d4fc19"/>
  <unit id="U09824" pack="K20" kind="paragraph" targetSHA256="f0068e0dd0d42e0b15b56f51aa8e034c93d2021180162bce6d34a1cd3f9ba062"/>
  <unit id="U09825" pack="K20" kind="paragraph" targetSHA256="5dc4af7cad32098718e4df30258e1551cbf669dcbc1299437320ad7f0907aac9"/>
  <unit id="U09826" pack="K20" kind="paragraph" targetSHA256="2ae1cb437541e3af298cefdefeba7f6d704bb05bfc69a6903eac2a49189096c0"/>
  <unit id="U09827" pack="K20" kind="paragraph" targetSHA256="700cd4781663549524a1d89be9916423f2cc49af347212d6e25b47fa5708d874"/>
  <unit id="U09828" pack="K20" kind="paragraph" targetSHA256="960188d50ec513bfca50f4a83666c7eaa801d16f2d7d9d9ecf3415fc959e5dab"/>
  <unit id="U09829" pack="K20" kind="heading" targetSHA256="6fd05daef7b7490a9b5290538fee4ce81553848f458e39f4964397d17b4c643d"/>
  <unit id="U09830" pack="K20" kind="paragraph" targetSHA256="79a91491d69cae5bd028db1f9666fc4dde4e5b2ffa2e6c5145e4020249da9330"/>
  <unit id="U09831" pack="K20" kind="paragraph" targetSHA256="225aa169330c422d95fee54408ca07a0c361013a08fa2161c60b4946d74245b9"/>
  <unit id="U09832" pack="K20" kind="paragraph" targetSHA256="cb834fe1c076c9b5634885d120f24a7636a936d85d5154509d24978cf68a0911"/>
  <unit id="U09833" pack="K20" kind="paragraph" targetSHA256="e5b0e5f7c8a9931f528b86141f0f44f2fbca5aaed8f0eb31a065282c86e7b0d0"/>
  <unit id="U09834" pack="K20" kind="paragraph" targetSHA256="085f97910b524bed1de60eec1a1aec0ed3c1bfc6956e8c73ab8bbd6f4ed18ab9"/>
  <unit id="U09835" pack="K20" kind="paragraph" targetSHA256="7e5e328a7d648243d142cd9f9146e034be1898a26a1f4e401ca8129737cdb5d2"/>
  <unit id="U09836" pack="K20" kind="heading" targetSHA256="9f985b81d0ac5de26f17020f7fbd8d0b3fdafba97efcb45e18f6bfbdd3e3c9cd"/>
  <unit id="U09837" pack="K20" kind="paragraph" targetSHA256="fdc70d9b9e90b12a512201ee366bc82230f8331fa9cfc804052b386eb60913df"/>
  <unit id="U09838" pack="K20" kind="paragraph" targetSHA256="9334445b01fc5633686695205f1b3a24a9d80421f91eb66547bc6aa7b80434c7"/>
  <unit id="U09839" pack="K20" kind="paragraph" targetSHA256="b89a22522bb7ef9b12c354d155c3535c643d329dbef45c6648929e8000f85a98"/>
  <unit id="U09840" pack="K20" kind="paragraph" targetSHA256="32c590a47e4662e21308968df99e32875e51f3b0e9fa1fba0ffb6931540c6146"/>
  <unit id="U09841" pack="K20" kind="paragraph" targetSHA256="5e31179897b199ac327fd21f4bcedb93f61d89de03aaccece2dfd3a7f2698bac"/>
  <unit id="U09842" pack="K20" kind="paragraph" targetSHA256="3f8faacb66665e44b47697573d66bc19d6a5407c1b43c6104c585c6f465d48e5"/>
  <unit id="U09843" pack="K20" kind="paragraph" targetSHA256="7f1ea5f599e1a0e1f9c266d4be464488accf9b49377e7c8b6c46953eb5c01081"/>
  <unit id="U09844" pack="K20" kind="paragraph" targetSHA256="1a7fdfba3e14243de1ae07dc4227fd3fb32d440330f5d221a3f9eedeae046e7e"/>
  <unit id="U09845" pack="K20" kind="paragraph" targetSHA256="e13b014bfdc3209cd5a961c6e3d0ec55fa8e29a48b27f0a95988e4d336469697"/>
  <unit id="U09846" pack="K20" kind="paragraph" targetSHA256="fcf11c101a8ce5caba5c93361ed9f76efedd327fc1958aaeb2e57aafaa78bf61"/>
  <unit id="U09847" pack="K20" kind="paragraph" targetSHA256="402ed3181d09d073ee1e0bba7c791cac0aea1cc71b415979818373e4c26c15f0"/>
  <unit id="U09848" pack="K20" kind="paragraph" targetSHA256="afcc6d48273fac050d3098edb403bff3cb8d7cbd4300250c8de2912dc616abc5"/>
  <unit id="U09849" pack="K20" kind="paragraph" targetSHA256="174d5e9666bc08f0147bc04e5fd29a9dbc29e15c676ea53d9bbd348268a56c8d"/>
  <unit id="U09850" pack="K20" kind="paragraph" targetSHA256="89302fefaa43a495ab227e433a92f2bb1b47dc790b5a26e524ce0fa3d1d62b26"/>
  <unit id="U09851" pack="K20" kind="paragraph" targetSHA256="a1b7a9e9a0a873c0900a9c29e782939630340d1e2d1fe0b7b41876e949e49a18"/>
  <unit id="U09852" pack="K20" kind="paragraph" targetSHA256="403147d483e3c571968e9047c1c32cff9edc588fae78fa4a1a949ee5858fa2ad"/>
  <unit id="U09853" pack="K20" kind="paragraph" targetSHA256="8bdb49daadcf2cbbe26a6d35ea8846751991e68f258553a9d86b68961c42b744"/>
  <unit id="U09854" pack="K20" kind="paragraph" targetSHA256="359320363f0ffa6b9bdb6c543ddd23f40ab39de3c9b67a4583e163b58cb22b4c"/>
  <unit id="U09855" pack="K20" kind="paragraph" targetSHA256="4ff48b8f90054bc6c800b387c61e66bf8ee212297450ab52cfd40d3d2db66415"/>
  <unit id="U09856" pack="K20" kind="paragraph" targetSHA256="0f9a14b018b5d2255b1c51b290445c6718298cefb09a4d1a8b94f0e64918793e"/>
  <unit id="U09857" pack="K20" kind="paragraph" targetSHA256="8e570e2010aed2ca6f2e2b72427d53d26247cfe9a955d7bb116afbeb7018f2de"/>
  <unit id="U09858" pack="K20" kind="paragraph" targetSHA256="9c03a2c9327472778451c99f7b333948707eda36e89ed8f5e0a0fbb539d2c324"/>
  <unit id="U09859" pack="K20" kind="paragraph" targetSHA256="110364badfbc3b25a0f4b4fd338eeb9cb9d61ad626b6b00ab60e37fad92d831f"/>
  <unit id="U09860" pack="K20" kind="paragraph" targetSHA256="b078e6f41f019b61679a9db4fbc975f4c22a008dfc075f0155825b61d437ceb6"/>
  <unit id="U09861" pack="K20" kind="paragraph" targetSHA256="44d2ad95170379bce270f44d4f1b554284412f9899fc05fead281c068c03ae18"/>
  <unit id="U09862" pack="K20" kind="paragraph" targetSHA256="4113f206e24bfdab0299e0e732ecc7f11b70f932a8e5cb28ad20531121ba4d4c"/>
  <unit id="U09863" pack="K20" kind="paragraph" targetSHA256="364a9930b281e42cea5c5d32b2d0994fd88cc3aa2f5440b3966face98bd303cb"/>
  <unit id="U09864" pack="K20" kind="paragraph" targetSHA256="c8292cedea4b07789e744809bc5dd855b6d0b1fd173ea483a08084514c90f1fb"/>
  <unit id="U09865" pack="K20" kind="paragraph" targetSHA256="48aeb62a60b845aa5c41418d8cf6a901018fcd1ca3efc4caaddf33bd33ac80e8"/>
  <unit id="U09866" pack="K20" kind="paragraph" targetSHA256="da5dfe10f029d1a9228584f9721f113bea505f631f8f7bbe729b4b45c5250aa0"/>
  <unit id="U09867" pack="K20" kind="paragraph" targetSHA256="f685ff58bad452dc2b4a08b99299328fa769eddb2582b4af5409e7b7ab8cb167"/>
  <unit id="U09868" pack="K20" kind="paragraph" targetSHA256="1abc6b59c6a8bd6a5460715728462c66c44620c68a6f17abeed6f781955201a2"/>
  <unit id="U09869" pack="K20" kind="paragraph" targetSHA256="b3c1becb27bb81678238fe92764b13006c05c4dd454649ad1c831a4f63c1d64a"/>
  <unit id="U09870" pack="K20" kind="paragraph" targetSHA256="77aab14773e52ca84c1ac4dbba6c7ecc11aae9d2f7393f368da92d44c75a9238"/>
  <unit id="U09871" pack="K20" kind="paragraph" targetSHA256="8bc3647706cf4e3ccc8df3df6b0fec5a6eb08770a0099a35bffac850d1e46a5f"/>
  <unit id="U09872" pack="K20" kind="paragraph" targetSHA256="b0606b9d6730f5904611be7c490b39116dc7c379ba98dd13c4c533a0f43e326e"/>
  <unit id="U09873" pack="K20" kind="paragraph" targetSHA256="cda1a138f3f4e9ea65f37a1fdc2363ca2a0e3ab9473b5cd2b2b529b3324d2bb9"/>
  <unit id="U09874" pack="K20" kind="paragraph" targetSHA256="ac68e03135d83e8effbc4189ee27a537266fc588e20f39f310536aac02d42c0b"/>
  <unit id="U09875" pack="K20" kind="paragraph" targetSHA256="1597f25c2e71770ee7be04ca1ca9d9fdcabe1f8a796bb35d46ac652e71f18523"/>
  <unit id="U09876" pack="K20" kind="paragraph" targetSHA256="e0ae7da5c2665c9f551ed8ae1d352ff5316873e1dae2c231c1e9e45cdab27208"/>
  <unit id="U09877" pack="K20" kind="paragraph" targetSHA256="2dd7dfc6f53036422a86b9c7378838c09d762282b92736a7250512dcc7b46704"/>
  <unit id="U09878" pack="K20" kind="paragraph" targetSHA256="913f22e4723ec78ef4c226856c2051475d6615f65e0b8529e1d4703d8e42743f"/>
  <unit id="U09879" pack="K20" kind="paragraph" targetSHA256="064155c4d9832f7064ac792e06a866efd1cd9178125ab2a7d712d399d3d68095"/>
  <unit id="U09880" pack="K20" kind="paragraph" targetSHA256="daba3498817dd244b83a537c0ac3aa58a010ec046f9c9ba1cc973168e1702718"/>
  <unit id="U09881" pack="K20" kind="paragraph" targetSHA256="a7d01a8a19a6a34311edd25765c664c12af4de3e31b68022eb9d76527b9072a6"/>
  <unit id="U09882" pack="K20" kind="paragraph" targetSHA256="1f4076174c40f6abe76730b3daa9c699f4fc8ec0f6c974480ad3d30c397e60d3"/>
  <unit id="U09883" pack="K20" kind="paragraph" targetSHA256="9334445b01fc5633686695205f1b3a24a9d80421f91eb66547bc6aa7b80434c7"/>
  <unit id="U09884" pack="K20" kind="paragraph" targetSHA256="d5ac112e6aaf695adacfbfc29ac735c0b279064b3f40dd8c64767abca4dcc46e"/>
  <unit id="U09885" pack="K20" kind="paragraph" targetSHA256="27374d6a338b156f6d8118db87b6aeb5b802e7d151d16d2d184f621cf2e08d3e"/>
  <unit id="U09886" pack="K20" kind="paragraph" targetSHA256="d0b1981529fb43788222bf9787304a7680c621a39bc850a9f0572d950cf78f3f"/>
  <unit id="U09887" pack="K20" kind="paragraph" targetSHA256="991c7ecb80f34714ad05773ae004240754c9c2619625f9e7aceae8a2565fc75c"/>
  <unit id="U09888" pack="K20" kind="paragraph" targetSHA256="1d38d943290c1265b92650c88253c3461d90d12982a7897fa7353f21ddc33d42"/>
  <unit id="U09889" pack="K20" kind="heading" targetSHA256="086b2a13c58162adb57ffc7926f3841ebc91d12cea65dece79c36cac8267e6f5"/>
  <unit id="U09890" pack="K20" kind="paragraph" targetSHA256="79eecd657f1b888794a44a18617a356db595b80c8ee447425397ac3f4b2d33e0"/>
  <unit id="U09891" pack="K20" kind="paragraph" targetSHA256="cea2acb94bad887a865b86ccada2300454dad7ee210c6340b5653ba71d9c676c"/>
  <unit id="U09892" pack="K20" kind="paragraph" targetSHA256="c628786706f5d6cfc2d215fd2ba6c539f7c761ab35bafd7e15933ef2540c9af0"/>
  <unit id="U09893" pack="K20" kind="paragraph" targetSHA256="05e8322ba97b2f3055b3b260aa214e2e0510fc526465bdec03301566bfd98c95"/>
  <unit id="U09894" pack="K20" kind="paragraph" targetSHA256="5db4f5ffa619f004ae4e5497e1bd6302d1ce069587540f6090e40873a7392a09"/>
  <unit id="U09895" pack="K20" kind="heading" targetSHA256="2bbb7352471cbd651668f397ffb491c05ca65c97922e80416bc2d19ad598e2ce"/>
  <unit id="U09896" pack="K20" kind="paragraph" targetSHA256="db61436c8ac745156010b03f5993672a24a2f87d262c0aa7d2f9b8acd0c62fef"/>
  <unit id="U09897" pack="K20" kind="heading" targetSHA256="eb96a722562b8c0b951af38ee647e2c4df376dda4439e1928ea5284a2a0d3777"/>
  <unit id="U09898" pack="K20" kind="paragraph" targetSHA256="a0e431f34ab69260ce6e04b5de5dc7c53a646039ae05a2a13bf980c058c738a3"/>
  <unit id="U09899" pack="K20" kind="paragraph" targetSHA256="794b3c679ab4e1886be9d00ee47ee89c576e4a50b38f012fa843d02349d77fed"/>
  <unit id="U09900" pack="K20" kind="paragraph" targetSHA256="3563576c35855321fee3910200aba7d4f5ee2ff4077d575d7e0279b237798724"/>
  <unit id="U09901" pack="K20" kind="paragraph" targetSHA256="8d5fda6a15419bfd86a66447d887f8ce5b26874dbe7a740a5dfbd712ec051f82"/>
  <unit id="U09902" pack="K20" kind="paragraph" targetSHA256="f4f335b5831dcc055518e3eca73ce2f209975ee65fdad137b7edc807605c9d2b"/>
  <unit id="U09903" pack="K20" kind="paragraph" targetSHA256="049c1fe03d4a2bf819da3f1d0611195842c6471ec003b14f9ee8430bae1e6937"/>
  <unit id="U09904" pack="K20" kind="paragraph" targetSHA256="e67d29265ca02ed64d7f6ac339da0440db53fcfe6fc9d57af9797b18929b0441"/>
  <unit id="U09905" pack="K20" kind="paragraph" targetSHA256="aac4378ab7fc162f8ab0ed51ca88be4e5a0b2313f4a526fa9a8ad98e100e6117"/>
  <unit id="U09906" pack="K20" kind="paragraph" targetSHA256="bfb0393b554cdae523f42fd27bd1524bdd2b3e0e995185135e497e801cbc3267"/>
  <unit id="U09907" pack="K20" kind="paragraph" targetSHA256="c0de4b77531d6ca8ac5c1d7a7b978808710747e7fbb7c26ae9232a6427a4c8a3"/>
  <unit id="U09908" pack="K20" kind="heading" targetSHA256="e2c0b5a1824ed70560f72cd06bb484d490916381537d743fdc306e534dc5efed"/>
  <unit id="U09909" pack="K20" kind="paragraph" targetSHA256="f7d01d22daec27efb9a5be6832dbaf78cf011e9a091ceca794863450546cfd98"/>
  <unit id="U09910" pack="K20" kind="paragraph" targetSHA256="840b8d3f56c639850ee9e6ba3e3e3d8913c97c45388d290a6d0cb8cf9db9833e"/>
  <unit id="U09911" pack="K20" kind="paragraph" targetSHA256="f7ae711dfce481d13d026ec177830ea3b2e094a4c22e02b3a4e5cb3b81fcf194"/>
  <unit id="U09912" pack="K20" kind="paragraph" targetSHA256="e9b598205816301c8861dd5d3ffbb914c819e3ae29033c146b11defcb7c654dc"/>
  <unit id="U09913" pack="K20" kind="paragraph" targetSHA256="d9e36c373e9e661fad986096ee285ee4bd585bb758b6b4a07ba4d93632b0a468"/>
  <unit id="U09914" pack="K20" kind="paragraph" targetSHA256="08fb88b7d1620facedef2b0a877202f689f582edf0ec04f06fabcf21d55a0b05"/>
  <unit id="U09915" pack="K20" kind="paragraph" targetSHA256="af218654fede669fba29886d7f3b26a718467e84c517dcab4db7667c969c2ae6"/>
  <unit id="U09916" pack="K20" kind="paragraph" targetSHA256="05739daef7402f312941ef66fdb9799ff9e3b513dbcbd36bbb468f42032eaa87"/>
  <unit id="U09917" pack="K20" kind="paragraph" targetSHA256="4df0b8aa4033ff18f6dd78fb9bb830600696093923051d454a9aca74aa38e6df"/>
  <unit id="U09918" pack="K20" kind="paragraph" targetSHA256="534a268ccd93f0d72e45caab0b74e07d057fa2b978ff51894763a53755aaa83d"/>
  <unit id="U09919" pack="K20" kind="paragraph" targetSHA256="6e04b84f97b63e617cf57e4aa8b2cf288738749b361e63fb4b15ef78e1f26c6f"/>
  <unit id="U09920" pack="K20" kind="paragraph" targetSHA256="ac6c2b2e83954fb4593aac516252503ca086d6a3f5f3ecddc4ff440138ef4fee"/>
  <unit id="U09921" pack="K20" kind="paragraph" targetSHA256="fdca8066aa72ce85a66537695d66bead6e40503d2a1504c1b1fc07e4a29bbd4e"/>
  <unit id="U09922" pack="K20" kind="paragraph" targetSHA256="985780e2cd6cb9398cee1e49a1d3e37075d54c1e594e3df47d23fe4d28ced571"/>
  <unit id="U09923" pack="K20" kind="paragraph" targetSHA256="82e93c22655926199583c2eaa02cea50dce4720e5b262bbdc4e5fbfcd279a7ca"/>
  <unit id="U09924" pack="K20" kind="paragraph" targetSHA256="be8b5165ec05914f053afbe25a2ffa3c247e11feb055a543e665de9ac711f4e1"/>
  <unit id="U09925" pack="K20" kind="paragraph" targetSHA256="de332d4e86fee837e6f15a734e70593f171af0545b3203c3abe69974b9e799e2"/>
  <unit id="U09926" pack="K20" kind="paragraph" targetSHA256="7d368325f806261f8cd9c53c56f49e3ef942cc2c5422c9b311c668d8f3d75211"/>
  <unit id="U09927" pack="K20" kind="paragraph" targetSHA256="a2852e60076f79570736a9a469c59291e2edac6ca2672be4bd29f96c6e195254"/>
  <unit id="U09928" pack="K20" kind="paragraph" targetSHA256="c0475aebfabe1b9f16da7cdb01a9238b06bd315d992992ecb3332aa53bb05183"/>
  <unit id="U09929" pack="K20" kind="paragraph" targetSHA256="aa6ccb475194fadc1d4355df176bbfd90de39b4a04b756c50484f3a2ff5d5efe"/>
  <unit id="U09930" pack="K20" kind="paragraph" targetSHA256="0e99f35d90cd5bbe2d725e0c2e2d1a37d7cbbccb87b962ffbbb5af4c0cb9ee78"/>
  <unit id="U09931" pack="K20" kind="paragraph" targetSHA256="1bff8e893885b6909973a37e6ef1a3fc60ea8a7624f5ceecf5a110bbf795e6db"/>
  <unit id="U09932" pack="K20" kind="paragraph" targetSHA256="8b648779d4673789b2c1ce69b2f19204be68855c2e00c69bf1fe39812e2c0419"/>
  <unit id="U09933" pack="K20" kind="paragraph" targetSHA256="ac459175926f263ce6f83dd45131c128b062f069239eb81e03d60d1d54d5ea86"/>
  <unit id="U09934" pack="K20" kind="paragraph" targetSHA256="559e60aebf35b93446d6283651c681ca3ab0426e3e8dc4f583cb9dd3c17a3554"/>
  <unit id="U09935" pack="K20" kind="paragraph" targetSHA256="08fb88b7d1620facedef2b0a877202f689f582edf0ec04f06fabcf21d55a0b05"/>
  <unit id="U09936" pack="K20" kind="paragraph" targetSHA256="65974dd322272bf81ee0e6d99b8fbbf0cef7ac9fb7fee0d9aac3bfb3be223ed1"/>
  <unit id="U09937" pack="K20" kind="paragraph" targetSHA256="488acc0ccf7b9f81de6aa526531c68dbd923095544e21cf054232d94791a7be5"/>
  <unit id="U09938" pack="K20" kind="paragraph" targetSHA256="6284a30cd7134792523aa39a0f726e2a29213b0dc60e1ae64c2538bbe4a33c4c"/>
  <unit id="U09939" pack="K20" kind="paragraph" targetSHA256="5a1aa7af2ebe55bf6a2bd8b074f715aca90d88cbbf15515641818173d3b30dc3"/>
  <unit id="U09940" pack="K20" kind="paragraph" targetSHA256="77c3b45fcc2812c203f609b878473c0c2939ee76787e465d35a44556f0ba0eb5"/>
  <unit id="U09941" pack="K20" kind="paragraph" targetSHA256="b1895efdf5f415c58fd1cb8ee6ac057aeacbcfc51ac108eedd8d83087182446d"/>
  <unit id="U09942" pack="K20" kind="paragraph" targetSHA256="611154e0f5e37b053a5407a77fe8082320273b57a78cfb679d318f2140b230cb"/>
  <unit id="U09943" pack="K20" kind="paragraph" targetSHA256="99b5261530dc66868955861e8030a1f92220b53b48bb84bb676cf0f5236643b9"/>
  <unit id="U09944" pack="K20" kind="paragraph" targetSHA256="b5590ab4316023632c72d6d0a159119a1c442a9bb59f380ba7ee133d8f949de6"/>
  <unit id="U09945" pack="K20" kind="paragraph" targetSHA256="f06d367e8cf8af1f830fce9171946f43c13fa1e043af2c26b928a0cb5252fd2f"/>
  <unit id="U09946" pack="K20" kind="paragraph" targetSHA256="de5279e98efbae8162e5131358d2fec4df30321fa14885dd03ed934b3a62a364"/>
  <unit id="U09947" pack="K20" kind="paragraph" targetSHA256="909bbf5277ad2d95042abecc0c31dadb0479ddbd556a21f0ce8b021682330693"/>
  <unit id="U09948" pack="K20" kind="paragraph" targetSHA256="d495ed920749bf245a26f558a78ec28cacc05b744655c882fe15df4989b78aa8"/>
  <unit id="U09949" pack="K20" kind="paragraph" targetSHA256="8d6f17942bc4c7219d70ffced6f6de389a3bbf8ee30c8a6a0538242e7e6869a2"/>
  <unit id="U09950" pack="K20" kind="paragraph" targetSHA256="7350a3dace748d752b545c0470561131d79603616b08beb2118daa09cfa8a576"/>
  <unit id="U09951" pack="K20" kind="paragraph" targetSHA256="39de6943b0dcd2bb9035bb2f146201dcce0796bb7987bd8c1fec9cf11703aa27"/>
  <unit id="U09952" pack="K20" kind="paragraph" targetSHA256="b4a11d06314127f4029974f98daa62002ef2b9473310bba4ce4346ccf640d6b1"/>
  <unit id="U09953" pack="K20" kind="paragraph" targetSHA256="867185e9bcb78f98a16357967e5c556bec324cd229d5ced8d0ce6c48cf479c55"/>
  <unit id="U09954" pack="K20" kind="paragraph" targetSHA256="a9662e5b9bacba36155bc40be5e37c4bf9b70cd4297e00432a191766cd646f90"/>
  <unit id="U09955" pack="K20" kind="paragraph" targetSHA256="cbba15723e5958217cf5b1c839d93957c37f82d081076cf3b9499269607d689c"/>
  <unit id="U09956" pack="K20" kind="paragraph" targetSHA256="8d010c13b07e210e4f18105aadc1c549d4499dc021d240b143a6804795b3af93"/>
  <unit id="U09957" pack="K20" kind="paragraph" targetSHA256="fa25db474c66dc34762214d7b98ec418fbda78c4c3a4da99351783c6c6ac6e1f"/>
  <unit id="U09958" pack="K20" kind="paragraph" targetSHA256="26e14720498762fef04688f9a5916d363c2e4c877298bf52f0b1300b92bec27b"/>
  <unit id="U09959" pack="K20" kind="paragraph" targetSHA256="ef0bdcddded6ce8a7ec15d96f87c60318b8df3e79baceba96cf64c8cf9e5a245"/>
  <unit id="U09960" pack="K20" kind="paragraph" targetSHA256="e87c41e9ee9e9f9713d4446497200ec4f8cfa1eb99a099f556618dfc80d6b68c"/>
  <unit id="U09961" pack="K20" kind="paragraph" targetSHA256="91c23403a712468f5fcf1be32d75b037495a5173f60cf7bbe3d39c3675de0e2c"/>
  <unit id="U09962" pack="K20" kind="paragraph" targetSHA256="3974540464c6ac69ffe1fc717bcea6f0eb39faf6c9a2b28515e28242fd888114"/>
  <unit id="U09963" pack="K20" kind="paragraph" targetSHA256="5e5da5fc06713095751b950a7ce41f5aa4196b92463294bd6e37e4fb66ec88b0"/>
  <unit id="U09964" pack="K20" kind="paragraph" targetSHA256="10dbf99ad11ad3fe78d48d052b9c184ebbd79911a61a2c31b6886668ee136320"/>
  <unit id="U09965" pack="K20" kind="paragraph" targetSHA256="5ebabd2f7825492620f086a71f389ed6ca570711073782abf468f1ec74bf6f1b"/>
  <unit id="U09966" pack="K20" kind="paragraph" targetSHA256="67bab31e0c774b5c73e74186e747e83a9dbf8de4c34f8adfbc21af691dc1e6af"/>
  <unit id="U09967" pack="K20" kind="paragraph" targetSHA256="9334445b01fc5633686695205f1b3a24a9d80421f91eb66547bc6aa7b80434c7"/>
  <unit id="U09968" pack="K20" kind="paragraph" targetSHA256="dc4c413d32a392109d0e8ab694207df21c203c52b690702c59da90ccee89c068"/>
  <unit id="U09969" pack="K20" kind="paragraph" targetSHA256="ddd1dcaaeaebc42fb1ca2e68a800d5736c89ad12b4145ded74c2fe46b3d90f01"/>
  <unit id="U09970" pack="K20" kind="paragraph" targetSHA256="4ea92467436d7a6111721ba04c519cc51f257849788e26c3f14b21da42504867"/>
  <unit id="U09971" pack="K20" kind="paragraph" targetSHA256="a05f42a109f55f2f18cb78f5f95cec6c228cbf79f49608fc8a9baae5a2dcf137"/>
  <unit id="U09972" pack="K20" kind="paragraph" targetSHA256="4a7a2bf033463f498c5a2b60faaca4e212513bd70efecea21be19df6183d1d3e"/>
  <unit id="U09973" pack="K20" kind="paragraph" targetSHA256="1ad745716a48a50f35ce13c23c1a9f9e6faa80678fc258f1355dbef7940ae7a4"/>
  <unit id="U09974" pack="K20" kind="paragraph" targetSHA256="a890a7d304320f57c8eaca49cd75fafc70f9be272b58fadafb1da0ae099daf3d"/>
  <unit id="U09975" pack="K20" kind="paragraph" targetSHA256="ac3a007820b83caaf4528756d8270fd07f2a20a435694b3c71569ebd19903f17"/>
  <unit id="U09976" pack="K20" kind="paragraph" targetSHA256="418d3cbf9dd85ad2c8b7feec487a237f26541f44ffba7c45237723fe1c36d694"/>
  <unit id="U09977" pack="K20" kind="paragraph" targetSHA256="4e6304526a30abea448d0b78233ec78221558450b3862e732b9e512c5f43a3bb"/>
  <unit id="U09978" pack="K20" kind="heading" targetSHA256="f2945c3926f2b5870430f2fc6e546a34cf3ccfbf13f573a0a10894ab94edebd7"/>
  <unit id="U09979" pack="K20" kind="paragraph" targetSHA256="10ec46de41684a1da26b028221f0b2cfaf321e69e678950d125efc3cecd9c3e9"/>
  <unit id="U09980" pack="K20" kind="paragraph" targetSHA256="1c46d140853a842c8d21fe580d16b931bc39a95c2679a7db77aa086266177962"/>
  <unit id="U09981" pack="K20" kind="paragraph" targetSHA256="9c1b47f448f9c20b675766565691ced4f07a6f77dcb6efc2967e1e031c9f6b42"/>
  <unit id="U09982" pack="K20" kind="paragraph" targetSHA256="95ce6574a05f93f2b1223f05ef28595d26844408a508012f651da5af7ba9ed9c"/>
  <unit id="U09983" pack="K20" kind="paragraph" targetSHA256="1e0748ee84bb50c1d78822598e59525d9e875593ff6974df83187950c39b7e03"/>
  <unit id="U09984" pack="K20" kind="paragraph" targetSHA256="572c9971b07d93238e2b23404d33202bc9c43a1191bdf7745aefbb84f7d02416"/>
  <unit id="U09985" pack="K20" kind="paragraph" targetSHA256="561bc01f4354ea7098ef3f392cf0aeb946a393762f915afd736bfcdee7f1accf"/>
  <unit id="U09986" pack="K20" kind="paragraph" targetSHA256="6de4292009470397b1bcf22852e3526b3e01bf351eb71a74f29ad7cf51c8f034"/>
  <unit id="U09987" pack="K20" kind="paragraph" targetSHA256="dc1be689b23ca0e18f4660d3221999754d6927fe61656811cb31ce21d27a0c8e"/>
  <unit id="U09988" pack="K20" kind="paragraph" targetSHA256="49ca3831e11e3672bf8a158b7c92de3f54c903f5d07f9e543a69eb34d5cf389d"/>
  <unit id="U09989" pack="K20" kind="paragraph" targetSHA256="abe9fe2adced14b649efd476624036af0734798f0d76e5133f99237c85195d7d"/>
  <unit id="U09990" pack="K20" kind="paragraph" targetSHA256="234026dd985d019941d8c7361bcc0dd7befbb41483b890a831975566693ca370"/>
  <unit id="U09991" pack="K20" kind="paragraph" targetSHA256="2717a5e1e5d1a4c1cc77de6f0b448eecd8e4db0c4d2fd610c9daf1ec034595d8"/>
  <unit id="U09992" pack="K20" kind="heading" targetSHA256="d1a532cfbe06970aee4d2f106f5bd91df24f57f1ab2e01d5f2589cc04606ce79"/>
  <unit id="U09993" pack="K20" kind="paragraph" targetSHA256="d067f2b180573e3eeb5be490ce558c9efd0f073fed4d9b020e18aaed5a7b9b6d"/>
  <unit id="U09994" pack="K20" kind="paragraph" targetSHA256="f9324e0bdf7a0e4a289340b46a162937ffe2c5dd321935e563dd0367734e60d4"/>
  <unit id="U09995" pack="K20" kind="paragraph" targetSHA256="9334445b01fc5633686695205f1b3a24a9d80421f91eb66547bc6aa7b80434c7"/>
  <unit id="U09996" pack="K20" kind="paragraph" targetSHA256="bd23d8cd0d80f01629455774056f081d7d204030b29eebdee2628ca3273f9a42"/>
  <unit id="U09997" pack="K20" kind="paragraph" targetSHA256="9334445b01fc5633686695205f1b3a24a9d80421f91eb66547bc6aa7b80434c7"/>
  <unit id="U09998" pack="K20" kind="paragraph" targetSHA256="fdd4f26e84f38d918a93ec679b6fa85b998c47e689ab264c8e7661b415d48c91"/>
  <unit id="U09999" pack="K20" kind="paragraph" targetSHA256="ca39e69bfe18b3a7136cabe94cc03c1989d6911b8eaf869b0dd2675d6efa09c0"/>
  <unit id="U10000" pack="K20" kind="paragraph" targetSHA256="d0c3aecd4cfd02bf49895d7c2341be3dab1203da51dde76a025b0e50e6cf458a"/>
  <unit id="U10001" pack="K20" kind="paragraph" targetSHA256="ed80e84fba7823e7648e04c93102a0c6f7c0da6fcc3afd28c2bf90dada036d8b"/>
  <unit id="U10002" pack="K20" kind="paragraph" targetSHA256="65a11def6d16eb95f013b7427e19a2bd5372293bf4381ec7b999bfa175ac6e81"/>
  <unit id="U10003" pack="K20" kind="paragraph" targetSHA256="a264d3c5bbbdad6d10073f15b3ed8b9629f422179838bdc1e09e2b46eaf73447"/>
  <unit id="U10004" pack="K20" kind="paragraph" targetSHA256="0de39a8f51818a8f0d80a7346e119385bfbf6d933db7aaebcb73661231f1d0b6"/>
  <unit id="U10005" pack="K20" kind="paragraph" targetSHA256="31a29b75b121b93eba9ffbae0c7ded579b4f0bcaa897d9ad24cebca2fdf0e87f"/>
  <unit id="U10006" pack="K20" kind="paragraph" targetSHA256="7914f93a7cd5f5c56cc1c8f576caa7ef5948509e54e2c1f320530cd32a109412"/>
  <unit id="U10007" pack="K20" kind="paragraph" targetSHA256="52d16c2519570faef4859d897fc702e75176ecfc0c0fa73ae3f5f8409a640623"/>
  <unit id="U10008" pack="K20" kind="paragraph" targetSHA256="bf7a6cad3e7b8bb81062f2d14d93920b1180fe70f398128f8e9d9cc082bf8761"/>
  <unit id="U10009" pack="K20" kind="paragraph" targetSHA256="ebce1935ef8bd171d110748501366ea3bf3328e9c2476f7248f46023a44683bc"/>
  <unit id="U10010" pack="K20" kind="paragraph" targetSHA256="cffac9531a99c967afd718f5bbc3ad9cf79febdb7b76541237e4afc3f118d439"/>
  <unit id="U10011" pack="K20" kind="paragraph" targetSHA256="12b0762da763d32380396d9aa557e0ca8368c04452ce2e3f7f50d579eaf59472"/>
  <unit id="U10012" pack="K20" kind="paragraph" targetSHA256="a608d0ebf1407da4b759dd5b0c7540b565b1b7de3009ce1fa3a9e22a8348c09b"/>
  <unit id="U10013" pack="K20" kind="paragraph" targetSHA256="c05a2d47252ed317dddd1fc0ffdbe1121089da706048403f2b50898858da8099"/>
  <unit id="U10014" pack="K20" kind="paragraph" targetSHA256="d52465ddfeb27ce100dd6426430a768e8393a4285ee39706de6de9dd11a6452d"/>
  <unit id="U10015" pack="K20" kind="paragraph" targetSHA256="f9f9695f57505725c94cc3d0da3dc7b6f84dbb0e61138a22f779191e3c26d158"/>
  <unit id="U10016" pack="K20" kind="paragraph" targetSHA256="50d2b8a69ee560c358a6d2ec184f8eb6a130fe9733999fa42e9fb1ec06849afa"/>
  <unit id="U10017" pack="K20" kind="paragraph" targetSHA256="476f1574374b71a17ddea42af60d9927cafe1469f4cad3e03ec9784412b054d1"/>
  <unit id="U10018" pack="K20" kind="paragraph" targetSHA256="30e7e9a3a7c98df8c352a123f587e82594f50bc00ced1cb7f4744e580ec56066"/>
  <unit id="U10019" pack="K20" kind="heading" targetSHA256="4a30eef9961da0acd6aaa10cc048524cb768d034ad2761c6f2545def22f8a8b2"/>
  <unit id="U10020" pack="K20" kind="paragraph" targetSHA256="3f1bd211b7bdd3a3c7d473a449046d4932c349adab44bccefdd2bb0c0bc06142"/>
  <unit id="U10021" pack="K20" kind="heading" targetSHA256="ff441be51f5c07f7087942c96cc441fc40a1019675ae4fec24fa5ae3da25815d"/>
  <unit id="U10022" pack="K20" kind="paragraph" targetSHA256="c4267dd8f2f6c5ade8e272fdac552763a75ec061f53af4adc658a48922c23fc8"/>
  <unit id="U10023" pack="K20" kind="paragraph" targetSHA256="a6d976a89031f11faf14b2fa696b45b88670fac9ca939d481164a18f6886f3f9"/>
  <unit id="U10024" pack="K20" kind="paragraph" targetSHA256="0afb47d7037a3f08a20554c90a8c57d19ae151aa288fa695575e4f98afada179"/>
  <unit id="U10025" pack="K20" kind="paragraph" targetSHA256="40c82d7f7de66896fb4d2e323151bd48275d4001d0c04c6c61b8bd876cf5043f"/>
  <unit id="U10026" pack="K20" kind="paragraph" targetSHA256="f0a2e6d7a839c11a6dd048a94b828a4535a1f646a79f9191e21c0222d50010a0"/>
  <unit id="U10027" pack="K20" kind="paragraph" targetSHA256="d3ba9059c4ff1bdf426d0a285a56a0c7a9cfa5212030e1e9a7cb5c32d0e5df35"/>
  <unit id="U10028" pack="K20" kind="paragraph" targetSHA256="3f81676385a25d5d8d93a2e7258c780e8ff284e944f17a42a1b6c9df56662fee"/>
  <unit id="U10029" pack="K20" kind="paragraph" targetSHA256="65224536b9e7ecc915ce319079f6b6ec96fa0079703daf969ae9bfa212ff4294"/>
  <unit id="U10030" pack="K20" kind="paragraph" targetSHA256="a783fb8df9155122afb0d6444a4d1c0ce09761c9f678fe81d4c09e690d511485"/>
  <unit id="U10031" pack="K20" kind="paragraph" targetSHA256="7c03bef49d5ac1b3b0d943c789acdc2308419540f9d9aa88a1e1a9bd681fb01a"/>
  <unit id="U10032" pack="K20" kind="paragraph" targetSHA256="2e8c6bc1b7ff9977a36c4aea3573da94e58ea22929760060cfd34e980f1a4923"/>
  <unit id="U10033" pack="K20" kind="paragraph" targetSHA256="9b8663e9196d30b68565ff61ced2f21b5412d1b577047fcda0b91bc16bfa756f"/>
  <unit id="U10034" pack="K20" kind="paragraph" targetSHA256="adc6b3ee146701710faab2e4b602d0c8da725fa85100136647fc37aecb60a69f"/>
  <unit id="U10035" pack="K20" kind="heading" targetSHA256="3d1693d6c19a6cfe7b912256bb52216718b00fd1c9036ab667ad7e628c4d10c0"/>
  <unit id="U10036" pack="K20" kind="paragraph" targetSHA256="31e46a62df5e9cc5806e5e222f58aaf635cdcb6555ec021a75c86f2e94759552"/>
  <unit id="U10037" pack="K20" kind="paragraph" targetSHA256="474bb912d9ebdb145c050bc691bd991576f86fefa2bbb358e89498992be22c59"/>
  <unit id="U10038" pack="K20" kind="paragraph" targetSHA256="a9c9c833f302882095c8cdb182b7b05c2853ca2359d76d5decec019a1158bf1c"/>
  <unit id="U10039" pack="K20" kind="paragraph" targetSHA256="db12245c328c70bc105b9bfa838b47fd2e9db24b7df5c009169c9c625dd5b5b9"/>
  <unit id="U10040" pack="K20" kind="paragraph" targetSHA256="6c0fad985850015ef258f9669104be1bdd8afd423a0270674f545ab95b5f4b61"/>
  <unit id="U10041" pack="K20" kind="paragraph" targetSHA256="806b5786e27a12cbd97c8417e47089004061348db713ad227023b3a5801bd9a8"/>
  <unit id="U10042" pack="K20" kind="paragraph" targetSHA256="d8c5e38b901d3489cb785d7e3d3edc31c839910b0ff07de15b5ed2ef40ce616f"/>
  <unit id="U10043" pack="K20" kind="paragraph" targetSHA256="858a36ec388fe35bbf8cefd8f0d901a13f3f577a06dbfab357b84f613c7e4a2c"/>
  <unit id="U10044" pack="K20" kind="paragraph" targetSHA256="06afc1f910845a6260e89edd893acf40e5f9bd826be2abbdebb6f4f7cc2aabaf"/>
  <unit id="U10045" pack="K20" kind="paragraph" targetSHA256="1a446df85b7ccd2ae89e3fd04c732e5d939e1911fcfd0181d98ae52fab08c3d5"/>
  <unit id="U10046" pack="K20" kind="paragraph" targetSHA256="754a6dd1103dc6298be296afefb4c640a520b81396da6a713cbe3e522a3347e9"/>
  <unit id="U10047" pack="K20" kind="paragraph" targetSHA256="97cb44e084e29cd69562516380c329396466760592b99fa43a16c50121a0921c"/>
  <unit id="U10048" pack="K20" kind="paragraph" targetSHA256="dc1f468a540ca77dc797e3fddd6558b6983e8c8837be58729a86a8b1697c7974"/>
  <unit id="U10049" pack="K20" kind="paragraph" targetSHA256="055322daa2397d26c8fa05267e0234cda4ec0898759c2f9b2698b008f3a36f26"/>
  <unit id="U10050" pack="K20" kind="paragraph" targetSHA256="81988abe569d6d87fea441f7dbef8cd13876ef36065f49900ca4ef1a81ca57d2"/>
  <unit id="U10051" pack="K20" kind="paragraph" targetSHA256="503bbab81d71a9d9394e3f4f21a77ab10b73ffc951fe3f275c4ce4261698edc9"/>
  <unit id="U10052" pack="K20" kind="paragraph" targetSHA256="258023aa6bf6b43a3a933686e4af58731ace668c3162cb49e8c64fe128fc6e30"/>
  <unit id="U10053" pack="K20" kind="paragraph" targetSHA256="3d50b0a5792b22624b3ed6409ac9f5a4a56c1ade99d57c6c3ea6240ab2f370ad"/>
  <unit id="U10054" pack="K20" kind="paragraph" targetSHA256="e12a236c92481b93ffb48bcade227af89a75d7f279d01c94e057f3bb0ec3c2cb"/>
  <unit id="U10055" pack="K20" kind="paragraph" targetSHA256="120a676d4d84dc787b2d04d083a65f0f7e7ab2dd3795b7c95286c450781d7b13"/>
  <unit id="U10056" pack="K20" kind="heading" targetSHA256="da11abf8f755a5034268855e557a384a2d7e1a06ef2ce6f6327a410b54f7228e"/>
  <unit id="U10057" pack="K20" kind="paragraph" targetSHA256="a8a1cdc6dd45d71341e5741900dbeb88a6ee50c12c7184a7a7e31d275a705673"/>
  <unit id="U10058" pack="K20" kind="paragraph" targetSHA256="ab645ff28e0fec55f160317128b6aaa2ad8c5e8bc78932a0a9dc9b3924f93202"/>
  <unit id="U10059" pack="K20" kind="paragraph" targetSHA256="70a1ba733f9ca22ba836702a353b8d69b1622b7bbd392eb4547564acb091ff78"/>
  <unit id="U10060" pack="K20" kind="paragraph" targetSHA256="03727e24acd9a1b7e746dd1a9c30dcfcebfdad51bbdf22cf065f71c985b6cf0f"/>
  <unit id="U10061" pack="K20" kind="paragraph" targetSHA256="725cf5865d782e9c43c949435411ba0874cd432b52b4b44212a928712d219767"/>
  <unit id="U10062" pack="K20" kind="paragraph" targetSHA256="3ccd18daf295b617a27cff5d4ae221a35daf088ed7dca5a9758a30901736ca74"/>
  <unit id="U10063" pack="K20" kind="paragraph" targetSHA256="41a4936a27f0a60dd57d4682b7ef8c1509a4c4d7eb5075c62aeae7c3ccdbc4cb"/>
  <unit id="U10064" pack="K20" kind="paragraph" targetSHA256="6d4d981585d28b15be2e984421c2813df8ce1774f89a20fdf6bd1527b52e62a7"/>
  <unit id="U10065" pack="K20" kind="paragraph" targetSHA256="35f6ac9a253780e80c0adc2080e459c508d197869cd23d59e5d1d1d6e5dd0cf7"/>
  <unit id="U10066" pack="K20" kind="paragraph" targetSHA256="2201e8244e242b722de9b5b3dd2ae17a2ea519a8a7c947b2c132a6f67d188791"/>
  <unit id="U10067" pack="K20" kind="paragraph" targetSHA256="fa1514573d597773642072149c733da5d057fa0fcab2697881634263952534aa"/>
  <unit id="U10068" pack="K20" kind="paragraph" targetSHA256="3ab356bc30bdab790540451c8e1a470aad0df97316228afb7f2fef792b309d96"/>
  <unit id="U10069" pack="K20" kind="paragraph" targetSHA256="3596a5a7452aa4cc953c594b9aea91d9f888223dfbc668158ae21f32f99fc603"/>
  <unit id="U10070" pack="K20" kind="paragraph" targetSHA256="1f26572276479a45a52181d7151f4a20304972f8a0017e53c56cef7759cae439"/>
  <unit id="U10071" pack="K20" kind="heading" targetSHA256="4c79dee34596921a322524e75ff9dced03f3e1e6f4e40da0fa0d45531ad21514"/>
  <unit id="U10072" pack="K20" kind="paragraph" targetSHA256="7ac7c74ede5850439d35edd9195db5a7a73714168216faebff51f789652b6dd9"/>
  <unit id="U10073" pack="K20" kind="paragraph" targetSHA256="91c5fb5162b2d9e1ef4dc1925ee31d44350ebdad5389c1becb69e993d8460311"/>
  <unit id="U10074" pack="K20" kind="paragraph" targetSHA256="abe0c82cb889daa51d224dccdf9bb96e4385b37d9533c09ba7ab43037c0203f9"/>
  <unit id="U10075" pack="K20" kind="heading" targetSHA256="bab336f5f99c61bd3c0805984f420cebf44105a2e346fe687b66668147c11c63"/>
  <unit id="U10076" pack="K20" kind="paragraph" targetSHA256="e016989be03293218d89855a76e43e83becadf96bd7d9223cec2a38c91aa0f47"/>
  <unit id="U10077" pack="K20" kind="paragraph" targetSHA256="ac240078819beeba30eab9102ab182b0819f5c81dfad04cf6fcc1e5939d4ebc0"/>
  <unit id="U10078" pack="K20" kind="paragraph" targetSHA256="49341e38cc7c95f67e626eb3cd09a904e8caa515fb6f59391d1f0000350a2ea2"/>
  <unit id="U10079" pack="K20" kind="paragraph" targetSHA256="d1dba9a16121da12fc22d58fe43b4d97485c8f06d30424e7769cfc8cbaa2ca23"/>
  <unit id="U10080" pack="K20" kind="paragraph" targetSHA256="e01ce048558f311a230cb64022f0355744460f9a288e4feb5f78df290cde7280"/>
  <unit id="U10081" pack="K20" kind="paragraph" targetSHA256="43f0bd716394bf3069574d4101944df9ca1cc235162f3deef21aa442294a875e"/>
  <unit id="U10082" pack="K20" kind="paragraph" targetSHA256="ef1221c3d68d2ec2ce32000cbebed02b20d0b25e24ab88ce2a30db7ddbece8f3"/>
  <unit id="U10083" pack="K20" kind="paragraph" targetSHA256="a814a405529e9b79d48d641ea91c2e11beb9cabf38e0948a5179ae738d831c04"/>
  <unit id="U10084" pack="K20" kind="paragraph" targetSHA256="ad4009808d55355f1529ca4867b6a06dcb9e9fde1dc629d7628abe314e677052"/>
  <unit id="U10085" pack="K20" kind="paragraph" targetSHA256="bf631d0743772b35c8348092b2681494a71ab8d26dd0aabe757b99cde9dbf195"/>
  <unit id="U10086" pack="K20" kind="paragraph" targetSHA256="8ad4beebbd477f114b1c3cf95a7008ccff88e75323741ce38403dd8e506edf6c"/>
  <unit id="U10087" pack="K20" kind="paragraph" targetSHA256="37a9c32a32d85384a1abb7c0e6872ad6b3a99d5287afd79b951420a16f8f9491"/>
  <unit id="U10088" pack="K20" kind="paragraph" targetSHA256="effcf480592c3bfafc7c0a0d3a5121557dfb0374fa55fa71a9f87d9f592ae6fa"/>
  <unit id="U10089" pack="K20" kind="paragraph" targetSHA256="15a48da24d6733c1ea539ecaada8e94cc5e0c30c1587f54e5c7a125c55754e52"/>
  <unit id="U10090" pack="K20" kind="paragraph" targetSHA256="dd4b5671618fe3296c7fc9d7cdcfa7b7a6554194d28d21fb50b39f3022c08da8"/>
  <unit id="U10091" pack="K20" kind="paragraph" targetSHA256="5596004c820b64b08805e68509f0d152d2341ec21a9f4d3aaa5d823355cab186"/>
  <unit id="U10092" pack="K20" kind="paragraph" targetSHA256="608cdc51c5b0ec53ced6e2805765b9a403896483ace77a399bee8ed64517dd26"/>
  <unit id="U10093" pack="K20" kind="paragraph" targetSHA256="24542803b73d64b181b746de2ead85e8fee18a403a409e985cd20974e61be397"/>
  <unit id="U10094" pack="K20" kind="paragraph" targetSHA256="3df20537bc281eff3bbf19ea656079ad9aa2f851403995f541f74f62220e1b11"/>
  <unit id="U10095" pack="K20" kind="paragraph" targetSHA256="0697596539eaa6018ead564b9f800e19b71c13b3b231c845c05ec975878569b0"/>
  <unit id="U10096" pack="K20" kind="paragraph" targetSHA256="f5492f207322bb05495ec129ae55dbf9878bf23400dabfd75d79531cea3532e4"/>
  <unit id="U10097" pack="K20" kind="paragraph" targetSHA256="44b64a35c9bfb2f980f40dcd8cda11d87f95d20e900a45a03aa45a5873828af2"/>
  <unit id="U10098" pack="K20" kind="paragraph" targetSHA256="c4ed73ac7c50fdf6b4c4e5b06bb9476c76bb7ba3402f4ce6e5f63eb200ea8d7d"/>
  <unit id="U10099" pack="K20" kind="paragraph" targetSHA256="3d0efd028d717305c8d2c947f742d745901378314b88d26566b6898a24022cc1"/>
  <unit id="U10100" pack="K20" kind="paragraph" targetSHA256="d81ea91f592ea3dc9825417eb9eaf5cb0a4a0f0b48ecf38e13be471b824c5669"/>
  <unit id="U10101" pack="K20" kind="paragraph" targetSHA256="4d973c732125e57b65ccda7adae7e57dfcf3728ef688b7f0ac5acb38f8a29972"/>
  <unit id="U10102" pack="K20" kind="paragraph" targetSHA256="1a7dbf0edeb665c4f2a2e054c56f445bc0df13ec5a7e6a5ea0cce7c43073cf3f"/>
  <unit id="U10103" pack="K20" kind="paragraph" targetSHA256="c74f2f6ff19408e7470043c76402c2ff8358896251929848048679497220e6dc"/>
  <unit id="U10104" pack="K20" kind="heading" targetSHA256="97dda8ae9aaa42aa155cebad2434608ef2e4f34b5da5d6d9c032af391ea2fad5"/>
  <unit id="U10105" pack="K20" kind="paragraph" targetSHA256="6db482275eca422688b2eecfed26fe92c7668b368306efdb4caf2033f79aa6f4"/>
  <unit id="U10106" pack="K20" kind="heading" targetSHA256="0fc36409fe373132ec2144e83d1bf158c23c1d0bfa36c7f991f47b6d802ae690"/>
  <unit id="U10107" pack="K20" kind="paragraph" targetSHA256="899d8a0ffa28410e2ab29ebe691edc6cd06cb80f88bf3ae3e36b7a7241847060"/>
  <unit id="U10108" pack="K20" kind="paragraph" targetSHA256="b22d5664d3e3b473bc5378a262c3c53bafed9b887881336a187d8dd4c41c31a9"/>
  <unit id="U10109" pack="K20" kind="heading" targetSHA256="ee1b6d91041ba45e69c0f101af23e3fbc29ea026a8bd4c054b5ec494fa23a315"/>
  <unit id="U10110" pack="K20" kind="heading" targetSHA256="ea7ba7f635ef93536908574c130476a10c186f15cff8f74798a4efb4b778f053"/>
  <unit id="U10111" pack="K20" kind="paragraph" targetSHA256="e8f04897e86bb083c8c34e3843e36943730f1110e61f1ab6c23d40fe9de2b344"/>
  <unit id="U10112" pack="K20" kind="paragraph" targetSHA256="da051b8a074f0e9bd9ee7449190e9f33b9c19666ef75c2284109eb2744afde49"/>
  <unit id="U10113" pack="K20" kind="paragraph" targetSHA256="16308c36249443b528e17364f08cc4465d8be0978f5724cfe6676d1a1bf45990"/>
  <unit id="U10114" pack="K20" kind="heading" targetSHA256="7fe3fb308b057214775959ae15b1d4ad03a3b9be83d74c3e314ad54158be85cd"/>
  <unit id="U10115" pack="K20" kind="paragraph" targetSHA256="afcd4eaf6a2ca2296a1b7e7f34cb926664ec4dec1dc79a0e0f82486cd4f7d031"/>
  <unit id="U10116" pack="K20" kind="paragraph" targetSHA256="b1ad147c6d3f6755e9cfe5f6b7d3442a4e3522facbe25b9a47a93518579c4d88"/>
  <unit id="U10117" pack="K20" kind="paragraph" targetSHA256="af7767ef8f0e5155a3cd75c00c0f6fc722632a580125f09dafd3d4bb41cfa9bc"/>
  <unit id="U10118" pack="K20" kind="paragraph" targetSHA256="185458c66334d288418d70d5b3702d91c1fee20b6a1b51a99d9a177dcc7c7a09"/>
  <unit id="U10119" pack="K20" kind="paragraph" targetSHA256="4db0398baea282629e0ec1facad3e4811caea7d2b4f7fcf2ccc8c037fe866b2f"/>
  <unit id="U10120" pack="K20" kind="heading" targetSHA256="81d9070db0058cae6c0d83ede1f708010e6bfc771690929cb0b450771643546e"/>
  <unit id="U10121" pack="K20" kind="paragraph" targetSHA256="ce1bce7f5ae09a0d4c77df48642a0636a1ca58eba89afc15d337734ab71666e3"/>
  <unit id="U10122" pack="K20" kind="heading" targetSHA256="82f0195e39e2e67148a50ccbfbd573d93d6bab5e9f95934d7f6785f16c540848"/>
  <unit id="U10123" pack="K20" kind="paragraph" targetSHA256="7fadaa9bd69f0a5b7d0322c844ba9fe26259cdd9997a91e02747fdd4d3775e28"/>
  <unit id="U10124" pack="K20" kind="paragraph" targetSHA256="4507cf97ce23e2f43838ea3c3a43bed50a81dac0a2b4641a10d2a5143fe17a1b"/>
  <unit id="U10125" pack="K20" kind="paragraph" targetSHA256="558277ca541081c7da81cda767a1f8bb2a1e7b9f7f71f17b21676932e96e99a1"/>
  <unit id="U10126" pack="K20" kind="paragraph" targetSHA256="a86029f57056aeafec11c01e598e0c1c8229658820e73d16ce06f6d8d6821e0f"/>
  <unit id="U10127" pack="K20" kind="paragraph" targetSHA256="d0f9e02db25a91d714393cda3aa54f13aef32a64412cf13bbd15f2258d0bb44d"/>
  <unit id="U10128" pack="K20" kind="paragraph" targetSHA256="d4e4d45e8bfc85d86fe859ee72c6db9e113882c79eff74e7906d88e0a9162d1f"/>
  <unit id="U10129" pack="K20" kind="paragraph" targetSHA256="5d5b93274a75ed0431603095971ac78dbc4b65c1b587bb3b523ca5547ef450be"/>
  <unit id="U10130" pack="K20" kind="paragraph" targetSHA256="d87d721507c186ef63f116776ecebae69dff24b7bf6d8c90885bb7b5f03901d2"/>
  <unit id="U10131" pack="K20" kind="paragraph" targetSHA256="6025ce1ce266819b50b6eab601bd307744d38daf2c0de8c0d89c24aff139e68f"/>
  <unit id="U10132" pack="K20" kind="paragraph" targetSHA256="fdad7fd055af2817fe48af470a01b9a0b71380114a859346bfce75a30b23d221"/>
  <unit id="U10133" pack="K20" kind="paragraph" targetSHA256="ff8c02ad7cc48cafc5d154572d98d3c2460ed0bfce725d8b6fbc1622df16fb50"/>
  <unit id="U10134" pack="K20" kind="paragraph" targetSHA256="68c6f1424c88149169029ddc24fe5e04b6b3d1af822def4f7e3431d8ef6b69fe"/>
  <unit id="U10135" pack="K20" kind="paragraph" targetSHA256="69c1b36435bd5e950f29e8201b99e838fe4f986652d6d7fbf9f841998394b22d"/>
  <unit id="U10136" pack="K20" kind="paragraph" targetSHA256="5d6b1b36b56c8929724cc342a699704604f9bb104a711d90707f2670ad995eca"/>
  <unit id="U10137" pack="K20" kind="paragraph" targetSHA256="77539b713cd127215d1ef468bcce8e82794b0f42465de98affd9177fc4dde97e"/>
  <unit id="U10138" pack="K20" kind="paragraph" targetSHA256="13d331bd78a613c64c61d664eec7cad1a7e028fdce74e861776f20d86b265e45"/>
  <unit id="U10139" pack="K20" kind="paragraph" targetSHA256="f9d45ca3a73debb54498e7adf1fd33aa6336e6e508f29658c2f2028f5f8e79ef"/>
  <unit id="U10140" pack="K20" kind="paragraph" targetSHA256="57f78e1937dfcd0b2eeadfe31051c59529d6245f578bdcc2c07d1158b317f6c6"/>
  <unit id="U10141" pack="K20" kind="paragraph" targetSHA256="998b88069cc8d56990864485d15f3e3d124a93fc0bbfc4444d28b36809d0a641"/>
  <unit id="U10142" pack="K20" kind="paragraph" targetSHA256="dc6bb368e2319aa9281db825fbcef17f10fd0909440b7530772eec36ae0a7ec3"/>
  <unit id="U10143" pack="K20" kind="paragraph" targetSHA256="f928e779fcfacfe63552740f5bc8b6e44b4227ec95575c5db09ae782ef92c7f3"/>
  <unit id="U10144" pack="K20" kind="paragraph" targetSHA256="76364d926a99a1f2174c6f6f53bd79f140f6acaa1e96d25109fcedfd9888ae52"/>
  <unit id="U10145" pack="K20" kind="paragraph" targetSHA256="49129ef57b9ca8963d3c385a32b920af5b29dfd99aa1e7adaea405fba80ef1d5"/>
  <unit id="U10146" pack="K20" kind="paragraph" targetSHA256="6a38c96925df54e025a7444e057f7c9b26874813ff5b190724eb4b429b453372"/>
  <unit id="U10147" pack="K20" kind="paragraph" targetSHA256="2169061e7a2b4375f2f6001a52d55906c7e792ef0fec4fd43186c351dc0b969f"/>
  <unit id="U10148" pack="K20" kind="paragraph" targetSHA256="cd75cecc64d5fb822390422dfdb6e9207da6c9974baa74ea4501f060b95db6c3"/>
  <unit id="U10149" pack="K20" kind="paragraph" targetSHA256="3814af59977882881566da76aae248c304a49fee6df3310d6bf6304e4a68983c"/>
  <unit id="U10150" pack="K20" kind="heading" targetSHA256="de7d67bce3c87e5ca5b858ebc3f7d2670148fef58765a01fc5187ed4adc6f389"/>
  <unit id="U10151" pack="K20" kind="heading" targetSHA256="07fa6496e97ed8de8c1542923c45cbae9a32140aec73781a7734253d847a417a"/>
  <unit id="U10152" pack="K20" kind="paragraph" targetSHA256="bb6bb185c1da0985a4da491f4d6a082588181d6f3bbe865da2070bde4c004d2b"/>
  <unit id="U10153" pack="K20" kind="paragraph" targetSHA256="cb1fdaf329fd815d4d65472712eb475806ee82897adf1a716e8cd76f36225678"/>
  <unit id="U10154" pack="K20" kind="paragraph" targetSHA256="56e2012e5a154c46a2ae2d3301021d6ed35c0da7e88fe6cf6b84e839ba655767"/>
  <unit id="U10155" pack="K20" kind="paragraph" targetSHA256="22d9772c3e89edf83899f7a2af76f018ffc0551d680ba96c5e06e7744ab806d9"/>
  <unit id="U10156" pack="K20" kind="paragraph" targetSHA256="7724b2ca0d2e5c2db5c621b30ac32ffbf14c2d3f81f908c41936b9651fd8e8a3"/>
  <unit id="U10157" pack="K20" kind="paragraph" targetSHA256="c2aaceea3719d65c237a2bd8feb5969c06647fd795006cdb7baab986a8aefa8a"/>
  <unit id="U10158" pack="K20" kind="paragraph" targetSHA256="311781e6071cf2274414e24839273678aeda0367c659945ad6bc5c0bf7322de9"/>
  <unit id="U10159" pack="K20" kind="paragraph" targetSHA256="e6939baaff429f5d88631cb0f9cd8b0d120d8f4d13e2ec94a852b0598da0de9f"/>
  <unit id="U10160" pack="K20" kind="paragraph" targetSHA256="8fa8fbb1b4d30f0c574711a055d0d5ed13a1d937f7a2c24611c1a19aee70a2bf"/>
  <unit id="U10161" pack="K20" kind="heading" targetSHA256="d57ecf2dcaf8c70a6f6c7fbdbefcdb24fcb460cf74a7a3ab9a339d26d2bf7e55"/>
  <unit id="U10162" pack="K20" kind="paragraph" targetSHA256="38e6ffc69fee942b6ac40b22fa3cedef7fddf97331daf796679c772d8e6744c3"/>
  <unit id="U10163" pack="K20" kind="paragraph" targetSHA256="66d1d94b07f24f6c7ccd24c359af4956dcee068080ef65cb70c1d50902ac2dd5"/>
  <unit id="U10164" pack="K20" kind="paragraph" targetSHA256="97bf581ecdad7d4789e0eea878bb2b3b6cf50613a39f834c45205b8c8098fcc4"/>
  <unit id="U10165" pack="K20" kind="paragraph" targetSHA256="a40c1a42d70f5bc1cde68f050bab7bf1bc1be2398377a23253c1d63187b8a809"/>
  <unit id="U10166" pack="K20" kind="paragraph" targetSHA256="1fb7e95ffe81dfa05ce8f671cb1febc66a31ae654f9aac59c0941d7891a65ad1"/>
  <unit id="U10167" pack="K20" kind="paragraph" targetSHA256="3d540336656a844269e8c41e7134fb8fb71d5d167c7238344429143d7ba2dacb"/>
  <unit id="U10168" pack="K20" kind="paragraph" targetSHA256="9334445b01fc5633686695205f1b3a24a9d80421f91eb66547bc6aa7b80434c7"/>
  <unit id="U10169" pack="K20" kind="paragraph" targetSHA256="3a09015604a8063220e7a4c8d8909de0f8e19440f0a6bf36a0deddc763c0aac0"/>
  <unit id="U10170" pack="K20" kind="paragraph" targetSHA256="53594013294a8388c46ff8b78c128fa99266f6cffbaadc18fa9e26c1fa746748"/>
  <unit id="U10171" pack="K20" kind="paragraph" targetSHA256="89204cd2b2eae07ba6569458bd565dd8a9c960fd34aa005a691ef75b421e6148"/>
  <unit id="U10172" pack="K20" kind="paragraph" targetSHA256="62a9aead04c5cbd59e70333efa5d98f8380e25bfab681f1481ff2f4e482ad3ed"/>
  <unit id="U10173" pack="K20" kind="paragraph" targetSHA256="121a5ff7b1238324769e90968e8a4f1fad83425e929872fd14f0da1170c55fa3"/>
  <unit id="U10174" pack="K20" kind="paragraph" targetSHA256="ccfe5e3a82d978a7bd691a7d6676442a9c6b22e4655f9338d65b9e03ef3970e9"/>
  <unit id="U10175" pack="K20" kind="paragraph" targetSHA256="f06111e0f4a4dc20be87af6b82845e920dbcef53ba7367c2d6aa835c01890666"/>
  <unit id="U10176" pack="K20" kind="paragraph" targetSHA256="367c53754013845daadb9dbb8759a312dbac21ae8a99e05cf5dd30e9ab57efef"/>
  <unit id="U10177" pack="K20" kind="paragraph" targetSHA256="4af9bf8b6e0ef1d84383983e07e0909c008a812129c11e61f83742269b91689b"/>
  <unit id="U10178" pack="K20" kind="paragraph" targetSHA256="cea654784bf557151356f69e93a051ffd0dae860265c0a2b952ba08d30579a4f"/>
  <unit id="U10179" pack="K20" kind="paragraph" targetSHA256="78f29668a2230ea3bd7a31be3ac3367b4d845a09e3b187655d55a823efb2851d"/>
  <unit id="U10180" pack="K20" kind="paragraph" targetSHA256="208d44e81b50f9ec83b3743340708b7124c25571c6ba280a100c98c9de1a8a4a"/>
  <unit id="U10181" pack="K20" kind="paragraph" targetSHA256="367c53754013845daadb9dbb8759a312dbac21ae8a99e05cf5dd30e9ab57efef"/>
  <unit id="U10182" pack="K20" kind="paragraph" targetSHA256="d77f7209345a3e809330581f29ba4252d4382c3f6bf67c98399f8495a1ae5aff"/>
  <unit id="U10183" pack="K20" kind="paragraph" targetSHA256="fc30712bcd678511507a85b79bbe21718ee64f7c14300ec8984b42eafa7fdb53"/>
  <unit id="U10184" pack="K20" kind="paragraph" targetSHA256="4d273762934bd61dfd6392a3eedff78814cd13d75e461d4b751bb7db87544b07"/>
  <unit id="U10185" pack="K20" kind="paragraph" targetSHA256="ea2c711b54b8c4f0a184c8056aad22b1988677a01fbf1daf0b9a2649c042c1ec"/>
  <unit id="U10186" pack="K20" kind="paragraph" targetSHA256="d29010f0a14ff9ea1333d4c852f87137f85a0417c931ca698b225682ede45972"/>
  <unit id="U10187" pack="K20" kind="paragraph" targetSHA256="c592c3eb60d4e92c6f297dfe697a0b3022736ef4c26d126848e0a6cfbcb60644"/>
  <unit id="U10188" pack="K20" kind="paragraph" targetSHA256="367c53754013845daadb9dbb8759a312dbac21ae8a99e05cf5dd30e9ab57efef"/>
  <unit id="U10189" pack="K20" kind="paragraph" targetSHA256="055af4ae58783780f7e450fe8295b8917ad6b94fe5a6174e1fa8377c97a8a47d"/>
  <unit id="U10190" pack="K20" kind="paragraph" targetSHA256="52b341a24bb11abfce31d945eb2164a5bc6f8992867a3a1293845a22414781ca"/>
  <unit id="U10191" pack="K20" kind="paragraph" targetSHA256="041ae986e8a588b82b05adb6d30cc7eb75549ab7e083daa9c75cea793be4da83"/>
  <unit id="U10192" pack="K20" kind="paragraph" targetSHA256="3a7898df5b990f10121d15b8267029a53b5a96be495da884bea42804ff3a59cb"/>
  <unit id="U10193" pack="K20" kind="paragraph" targetSHA256="f0a454621117a0918da81bd7b59b5f5bef631a7fd3a41afb28d59869619ade4f"/>
  <unit id="U10194" pack="K20" kind="paragraph" targetSHA256="b2eb3a762592f1e10972ae8c7738db7bdc402103e22b430978dc648dbf56f231"/>
  <unit id="U10195" pack="K20" kind="paragraph" targetSHA256="52c76e6a4cb203f7e40c0d807f2860826559d424565e8bcd61cf9edc3bfd2f83"/>
  <unit id="U10196" pack="K20" kind="paragraph" targetSHA256="367c53754013845daadb9dbb8759a312dbac21ae8a99e05cf5dd30e9ab57efef"/>
  <unit id="U10197" pack="K20" kind="paragraph" targetSHA256="166ab08609a2f2dd020355d99d5677280afe0bf9df59b4ae5292d80a1412c4b5"/>
  <unit id="U10198" pack="K20" kind="paragraph" targetSHA256="c0b023f20c3a85c2487d69208e6eb32f4975fd3a5a76e74ea26815cded42eba5"/>
  <unit id="U10199" pack="K20" kind="paragraph" targetSHA256="a4c2e68c256546c92ebd43993db13ff2d2fe8911a8703000b0679688d2dad75d"/>
  <unit id="U10200" pack="K20" kind="paragraph" targetSHA256="eca6058e19bb8867ae3358bf4a6593e200aa7c88980a0c631c46216841e7d6ff"/>
  <unit id="U10201" pack="K20" kind="paragraph" targetSHA256="367c53754013845daadb9dbb8759a312dbac21ae8a99e05cf5dd30e9ab57efef"/>
  <unit id="U10202" pack="K20" kind="paragraph" targetSHA256="70973d1a45a868d6d1c170b3b41a77ffca1cc79815f714d528c04f9a8817ff7e"/>
  <unit id="U10203" pack="K20" kind="paragraph" targetSHA256="b8ba3d719985b66e22ebfa25f4734ff58495b774f4cd5c6d9fc39c823aa06267"/>
  <unit id="U10204" pack="K20" kind="paragraph" targetSHA256="79abb738d6de4bdeafb7e58783401357c87d14e53553e126daa54b8a5c18ab2e"/>
  <unit id="U10205" pack="K20" kind="paragraph" targetSHA256="b0cf97eaa5b500a63322e05fee4c36cce5f64dd1e56a361684a757d75fc8816d"/>
  <unit id="U10206" pack="K20" kind="paragraph" targetSHA256="adcd1d56655467f27f9a4c0de0607cc890a776168ba0b2b21c2c4d40266606e2"/>
  <unit id="U10207" pack="K20" kind="paragraph" targetSHA256="d1abbe4ec05e0905f72448764dd1602d08679c09d8cd470f61cf22c050df4461"/>
  <unit id="U10208" pack="K20" kind="paragraph" targetSHA256="82637191feffc59825a0cbfa744d09b1536a1ec07d8c6aae44be74fb0987695e"/>
  <unit id="U10209" pack="K20" kind="paragraph" targetSHA256="18cd3047b4813ea974b2213f812de2d8504f6bd10014cb378ca9f3d249854762"/>
  <unit id="U10210" pack="K20" kind="paragraph" targetSHA256="6782662212b81f52f9684eb0b8409f1744f36252871ab2bf0722f7e9097d35a0"/>
  <unit id="U10211" pack="K20" kind="paragraph" targetSHA256="e7ea3beac5a73a4c67c4187aba6ab2eee74fb54517651916561f6eb146ccdb20"/>
  <unit id="U10212" pack="K20" kind="paragraph" targetSHA256="c28f6ab6b33394e0efd5f022ffb8101d85ce2c25ace251deb9a6573a4adc97f2"/>
  <unit id="U10213" pack="K20" kind="paragraph" targetSHA256="367c53754013845daadb9dbb8759a312dbac21ae8a99e05cf5dd30e9ab57efef"/>
  <unit id="U10214" pack="K20" kind="paragraph" targetSHA256="61fec1cee85ae87922575d18dda47e5f973216bcca8068dc3d679e512e0ce617"/>
  <unit id="U10215" pack="K20" kind="paragraph" targetSHA256="cc0098cb2a9a565945fc544ca804e8a05d52b82fde4967eeb95b3ba13337ab9b"/>
  <unit id="U10216" pack="K20" kind="paragraph" targetSHA256="d55e2e40031e668160e5b8c08d895a4922ee6fab1a83c38e98069992badf3ad3"/>
  <unit id="U10217" pack="K20" kind="paragraph" targetSHA256="5b5544ec89b5741e13cda1f974fe761cc1679b5872df4a6f13cab54201913746"/>
  <unit id="U10218" pack="K20" kind="paragraph" targetSHA256="3c6ae2c33e786b7cc7b6b21c3f1dce8847e7c4a38aec7ff2dfa731ce25bdf2b2"/>
  <unit id="U10219" pack="K20" kind="paragraph" targetSHA256="92b20a9ad34a14d7e5f4d36746bf88acd431b7c3cbac9f0f744e59eef50afe19"/>
  <unit id="U10220" pack="K20" kind="paragraph" targetSHA256="c3fd66e1e9e1bf3660683ddc363350e2b47e6558365b25e10fd31504b47a114b"/>
  <unit id="U10221" pack="K20" kind="paragraph" targetSHA256="367c53754013845daadb9dbb8759a312dbac21ae8a99e05cf5dd30e9ab57efef"/>
  <unit id="U10222" pack="K20" kind="paragraph" targetSHA256="ee6d7661b4ae1b1a33915b74bb2fe0adb690cf2917cb339765cdfd24d06929b5"/>
  <unit id="U10223" pack="K20" kind="paragraph" targetSHA256="774e1293271207a5c0c78df89aaaa06d71b3bfafa5341103ef4cc0e9288c05c4"/>
  <unit id="U10224" pack="K20" kind="paragraph" targetSHA256="9f6039dbe05a250a48bb00d613cf68febe7dd28ae2c653b7b40cf91472333e43"/>
  <unit id="U10225" pack="K20" kind="paragraph" targetSHA256="a075fb75acca19c1f99ab43a9da1b2984160c22ab3164e4d030556cf00881b07"/>
  <unit id="U10226" pack="K20" kind="heading" targetSHA256="c05e588324f6534d1004f78d11c7567bb4452d5b31e3bd02bffc345cea489fb4"/>
  <unit id="U10227" pack="K20" kind="paragraph" targetSHA256="9f1fbc4d2e7cb204030829e5c64149e7341900f6a16367d463655c142eaac130"/>
  <unit id="U10228" pack="K20" kind="paragraph" targetSHA256="293bca4aa4db62f77a2832d69f803a9e72cf7f7276f9ee053643a17a47061dc4"/>
  <unit id="U10229" pack="K20" kind="paragraph" targetSHA256="dea0790248ce6774ff3c5c811c8455c136dd8895ffab5f5ef8c9cc664d67f4f0"/>
  <unit id="U10230" pack="K20" kind="paragraph" targetSHA256="a507f93e2859c7bef3be06ad611fe9d088bf414fc8d10cb703defd78420b7743"/>
  <unit id="U10231" pack="K20" kind="paragraph" targetSHA256="c42b3d639b51532781a19ab1ef2d140bff3d575fa7c2dc3b3a11405b04c2d50f"/>
  <unit id="U10232" pack="K20" kind="paragraph" targetSHA256="b98185341cc6008b44b3fdb4523c01e46abe5bf52800d962283e2ffc79ddcb51"/>
  <unit id="U10233" pack="K20" kind="paragraph" targetSHA256="29fd7598d7421153bcef6f4041a20961289c69cc32a47cd478d66730fd7b5ea2"/>
  <unit id="U10234" pack="K20" kind="paragraph" targetSHA256="367c53754013845daadb9dbb8759a312dbac21ae8a99e05cf5dd30e9ab57efef"/>
  <unit id="U10235" pack="K20" kind="paragraph" targetSHA256="a31bea7ccf8445282636c609da8b887e5a32e9c510fd16b900fc61195fe02be0"/>
  <unit id="U10236" pack="K20" kind="paragraph" targetSHA256="8cfe1650194e234f783165e539b7da1e06dc77909337d7f24ab47755223f44e3"/>
  <unit id="U10237" pack="K20" kind="heading" targetSHA256="0ed6c3e1df8dd49d5a412df9a90eb397f331c490c782afba2f946de3eaae306a"/>
  <unit id="U10238" pack="K20" kind="paragraph" targetSHA256="a77e4edcafc8bc08a91fa8bf1859acf3179c1c7facfc7043dd9c7f8c6ebe8355"/>
  <unit id="U10239" pack="K20" kind="paragraph" targetSHA256="94d2951a8a45d02c601efab44a105b0ebd62e23708f3808e334a1522706fe2e4"/>
  <unit id="U10240" pack="K20" kind="paragraph" targetSHA256="03328fa56c11c02b577323e04eeae7665c1ff2e746326d07e623bf4dbbfcb5df"/>
  <unit id="U10241" pack="K20" kind="paragraph" targetSHA256="162d47bb70038bd1b50ee293bfce654444bfe631d60437639d8861ffa761f40b"/>
  <unit id="U10242" pack="K20" kind="heading" targetSHA256="0ed6c3e1df8dd49d5a412df9a90eb397f331c490c782afba2f946de3eaae306a"/>
  <unit id="U10243" pack="K20" kind="paragraph" targetSHA256="75c728418009eac304a72dc853d3d4805e230bed04619c3d98d6eb34f1e00a34"/>
  <unit id="U10244" pack="K20" kind="paragraph" targetSHA256="0e34dbfa81bfe5235540d7a81df56a5d59526a7ae3b5c745ddd244d2dfefc85e"/>
  <unit id="U10245" pack="K20" kind="heading" targetSHA256="dfb927167baf73375fcfc97c4d97397217feedb7434b9c41939b9f25f3091059"/>
  <unit id="U10246" pack="K20" kind="paragraph" targetSHA256="30b3a8530bad867a364e2063b33af0a524606565899b4cdb4413dd3f8da90222"/>
  <unit id="U10247" pack="K20" kind="paragraph" targetSHA256="73598f2db262f72ad94b2f2d94274ca642b89038b6c1bcd53c06b45354793c42"/>
  <unit id="U10248" pack="K20" kind="heading" targetSHA256="ae175e84c2b97a2c7e8a68c5e16d8157b98acdc3e2072601f73f81d0cbe66c7f"/>
  <unit id="U10249" pack="K20" kind="paragraph" targetSHA256="7e95b11bfcaea3234e5aac747ed95423d53075d9505faaee027a21a7e77e287d"/>
  <unit id="U10250" pack="K20" kind="heading" targetSHA256="4b3b3d3f3690b48e7e271484332a17051db14ec3c8f8eb7cf31de4e03fa7128c"/>
  <unit id="U10251" pack="K20" kind="paragraph" targetSHA256="a105a13d9d0f4db6b2479a42366d38ba1b24f31319cf8217520aa14cdd4a7dae"/>
  <unit id="U10252" pack="K20" kind="paragraph" targetSHA256="9c0775ea1426eadc317d6b3b0ad748584ad7b795b6fbb768551b699522130f2e"/>
  <unit id="U10253" pack="K20" kind="paragraph" targetSHA256="56d50e11cf6403b9a94a5b13603c3b58bd89f7d90458e20ef2b4cea3c35f8db9"/>
  <unit id="U10254" pack="K20" kind="paragraph" targetSHA256="72dc66ef6acb6c0c70d64ab0d6d7619d5b0dbad8238a1cbb435a10149d3bee13"/>
  <unit id="U10255" pack="K20" kind="paragraph" targetSHA256="eedae4f2979b33e5867e72bcca59ad7506014f810e561f5f0cb956fc8410c7d7"/>
  <unit id="U10256" pack="K20" kind="paragraph" targetSHA256="7b45ed25435a2e0e7dba41be6a665d0db33918a0224f3db0f829748b5262dff5"/>
  <unit id="U10257" pack="K20" kind="paragraph" targetSHA256="67e2a712ad913b826644b9f4fe610ce95894b7d0da5061292df0c32476889af0"/>
  <unit id="U10258" pack="K20" kind="paragraph" targetSHA256="ff2237f481f01e4654bd8ef621254f6cec6badbce81fdf04c48f1b035c714c0e"/>
  <unit id="U10259" pack="K20" kind="paragraph" targetSHA256="168b3a8f0769471374c4361b481eb93f3992c7dc8972c5c5d1a5b764e7d79e58"/>
  <unit id="U10260" pack="K20" kind="paragraph" targetSHA256="9fe0fc45fc366065f10f492cacaa073d56bba15751f22fad95a287e657a99c7e"/>
  <unit id="U10261" pack="K20" kind="heading" targetSHA256="4b3b3d3f3690b48e7e271484332a17051db14ec3c8f8eb7cf31de4e03fa7128c"/>
  <unit id="U10262" pack="K20" kind="paragraph" targetSHA256="ea1072d04df5939f87aabeab763dad6eb61b3605f0840db739709702633dcff6"/>
  <unit id="U10263" pack="K20" kind="paragraph" targetSHA256="8e5e5ff36f5d431784497df5beff1ed16abc58c2a7379de1f5681f2e3caa4342"/>
  <unit id="U10264" pack="K20" kind="paragraph" targetSHA256="a797d8edc3ae7ac8ec4b175b6a9f2d97118ff5eb0cc297cd8b2d8c1d4bd72ebf"/>
  <unit id="U10265" pack="K20" kind="heading" targetSHA256="0ed6c3e1df8dd49d5a412df9a90eb397f331c490c782afba2f946de3eaae306a"/>
  <unit id="U10266" pack="K20" kind="paragraph" targetSHA256="4c7828deb436b48715d78879f7248dd89a0db129702e3cf8f4fa75e2cb84426f"/>
  <unit id="U10267" pack="K20" kind="paragraph" targetSHA256="fa6ee535f13b9f3759d8619998a90463c553d0af469425484b5f1ad4fed0bb6d"/>
  <unit id="U10268" pack="K20" kind="paragraph" targetSHA256="3da8f936e2865c2f667890b3633ccd867afd4c7063302677340a63fac5899c77"/>
  <unit id="U10269" pack="K20" kind="heading" targetSHA256="36997362081c1df018b0adf6a526dde95af7269634a46cc1869ffd0f8ce7b79a"/>
  <unit id="U10270" pack="K20" kind="paragraph" targetSHA256="bec37bced1e7f7c52fd30029482d98409c29b4d0aabe78e72b4d06d3b2b8fa70"/>
  <unit id="U10271" pack="K20" kind="heading" targetSHA256="2791bb4e111b7e3df8e4a8fa9fc30d20414171458fec26f2e5a059b10429d86e"/>
  <unit id="U10272" pack="K20" kind="paragraph" targetSHA256="66f71865570e9ee1987ec592f63d3f4226557041e479e72bbbdc4574fa1f8728"/>
  <unit id="U10273" pack="K20" kind="paragraph" targetSHA256="49c4f93ae4cf0102b653932e382f180b705c7a1e27258876fdc3c0088e23433a"/>
  <unit id="U10274" pack="K20" kind="paragraph" targetSHA256="49d2650226add86500be47e8fbf96a5c670ba15a7bcbbfb797deb8c19c59d169"/>
  <unit id="U10275" pack="K20" kind="paragraph" targetSHA256="0b9a9a056d3495ad37cd5b1550ccd3db8b9b336f301526f0d36f292c7ce36e4b"/>
  <unit id="U10276" pack="K20" kind="paragraph" targetSHA256="1e632367fded9441deff75ae219a88f4865136e4ea9c0c8204f856abf84e3795"/>
  <unit id="U10277" pack="K20" kind="paragraph" targetSHA256="b81632f963196a7f39e5dfaa144243424dd8fad0ea08eec08a7d2f66a70a53ac"/>
  <unit id="U10278" pack="K20" kind="paragraph" targetSHA256="ea56c065bfbd6ff31a75d23bfc0dcd4a8064288f8a316475f62b668eb78986c8"/>
  <unit id="U10279" pack="K20" kind="paragraph" targetSHA256="ef61f0f4cc11867e3279186709f674758887d30a502056efafb9be814c4abaa5"/>
  <unit id="U10280" pack="K20" kind="paragraph" targetSHA256="38b0701b8aaa6ca9eca56fb7c56cdb59ec3c3c970bd1927026bc9a1504c3f6ac"/>
  <unit id="U10281" pack="K20" kind="paragraph" targetSHA256="7181447fe0993a5567eb860233f24a86b3572a72a02b8a281f5bfa3418d53a5b"/>
  <unit id="U10282" pack="K20" kind="paragraph" targetSHA256="8ebba9e3cef2cd0d80952131df46449deb71d625103bf8d7547737b162caa9bb"/>
  <unit id="U10283" pack="K20" kind="paragraph" targetSHA256="f7a719050adae028d43752b8a4e4da5eb29f5e0b99b64e109623b89f450e2bce"/>
  <unit id="U10284" pack="K20" kind="heading" targetSHA256="904322a424765833101266f8b6eac72e1f1ce92543fcdfab66e976046e76d6a7"/>
  <unit id="U10285" pack="K20" kind="paragraph" targetSHA256="e09149781c62593055c3476c9a9d262b27efea4edbc8a1db2edc4e99b03de208"/>
  <unit id="U10286" pack="K20" kind="paragraph" targetSHA256="cd78db47fedc24689659f7c91a25517aca8d2bd0a2380df36d7103c811e889c8"/>
  <unit id="U10287" pack="K20" kind="paragraph" targetSHA256="56c46c7be7f4c05f6ba191573b9769d146d54516209032a3ef39dedecbb53d6d"/>
  <unit id="U10288" pack="K20" kind="paragraph" targetSHA256="411294fe234d17a80f5f1d32b5eba8832c7262bbd4ebb9d3f8167407c7bf227f"/>
  <unit id="U10289" pack="K20" kind="heading" targetSHA256="56d9e60ba54ab1682eae030d8eae2f23a8266ffb02a2a385c10cb4d7903ed293"/>
  <unit id="U10290" pack="K20" kind="paragraph" targetSHA256="8eb45045ea58c95c25ca7a152597053c53eff6f2ed5638d010ae1590fdc67552"/>
  <unit id="U10291" pack="K20" kind="paragraph" targetSHA256="accbe613b174aa0e836edec235dcdf24331e1e6638d08366c2cf660df8d53184"/>
  <unit id="U10292" pack="K20" kind="paragraph" targetSHA256="7d644068120fd258338e5d2d9a6867daeed8e8231d21e71951f088ad440971a2"/>
  <unit id="U10293" pack="K20" kind="paragraph" targetSHA256="4ea0610107fc8df32af3b39e632bca314176c9093913347274ba73f767047126"/>
  <unit id="U10294" pack="K20" kind="paragraph" targetSHA256="388d25cd93a182f1d7ae59e2e41f335293fba3ccedef88926899def016100cfa"/>
  <unit id="U10295" pack="K20" kind="heading" targetSHA256="54824d225968c538bd5163f9b862daf0e2dae81a5b18e61eed1d0e653048ce65"/>
  <unit id="U10296" pack="K20" kind="paragraph" targetSHA256="fcc169f97729db0e000c5c53f40f29dc030d32b76b6ec0b6f71fc62641375e9c"/>
  <unit id="U10297" pack="K20" kind="paragraph" targetSHA256="66aa241c8984433724e9cb3827642f699de46fc9f316fb95d75bcb37ee2e102b"/>
  <unit id="U10298" pack="K20" kind="paragraph" targetSHA256="743bef07a4b06187adc990a229c7626564a3a7d0d465b56b195bdc52870ea266"/>
  <unit id="U10299" pack="K20" kind="paragraph" targetSHA256="a0bdf15357d0faf62e16cf66c89220dfbc7ff34014d3aa153873e3f7f7f040ab"/>
  <unit id="U10300" pack="K20" kind="paragraph" targetSHA256="fcbbd0e62f6116d6975f733fe370b54da85020aac5243ccef72742f321690ec3"/>
  <unit id="U10301" pack="K20" kind="paragraph" targetSHA256="1ec615b958427bdd93f9c9ec0f2bcdc1bd4aab305469590c2471d1bd57fc9153"/>
  <unit id="U10302" pack="K20" kind="paragraph" targetSHA256="d1cf6c182d79174fca66e4b45fb7de7562fefdf3a9fe33cdd2d13c197c5d50db"/>
  <unit id="U10303" pack="K20" kind="paragraph" targetSHA256="e7b65fca7316dcb7a9b5c20f9bb9030a029939ee9adba9d53bab140c94d4becc"/>
  <unit id="U10304" pack="K20" kind="paragraph" targetSHA256="46110da68830a31e57e2d331f4143f5edd0ccfef2f6fb13483983f971d29b222"/>
  <unit id="U10305" pack="K20" kind="paragraph" targetSHA256="7f12de4267238219113cb9bda52d579babaa1048d6d7eef9bd20070422ec2389"/>
  <unit id="U10306" pack="K20" kind="paragraph" targetSHA256="8effd24113f9a3aafd60c268c360df14ac0f3515d07e22d0e1dcefc121ab7601"/>
  <unit id="U10307" pack="K20" kind="paragraph" targetSHA256="28b6a6331bc6be61e4d20454cb7605bf52732aa6621c0b31ba8356e9e8e96b8a"/>
  <unit id="U10308" pack="K20" kind="paragraph" targetSHA256="cad4ff721a0f1f4abebd1b2efaad623326e736ec7c723b41bd5fff2572fa6be1"/>
  <unit id="U10309" pack="K20" kind="paragraph" targetSHA256="48857ef91ca14206df21d4986b73ff48d184be8a5ab581c2550dfca60161f7b1"/>
  <unit id="U10310" pack="K20" kind="paragraph" targetSHA256="cebf25321b14fdd26ae31c9f22e03c9533d73c98dd7a147be00e2e0673b0dbb3"/>
  <unit id="U10311" pack="K20" kind="paragraph" targetSHA256="214ad317c36583e7c30416ae5393e0b1eeac8062dc1c73f2eb7d8cd1e63f8166"/>
  <unit id="U10312" pack="K20" kind="paragraph" targetSHA256="2f7b12ee05bf0027997acf95c057e0bcf4c295480660489f834c588906c066f4"/>
  <unit id="U10313" pack="K20" kind="paragraph" targetSHA256="595c9c1d95a3ad97a250249e85899663accf5f13b199f6aae502db8386dfad27"/>
  <unit id="U10314" pack="K20" kind="paragraph" targetSHA256="671a8ba750c47106bba39b8e6221c8e86bb1b88531da183f3dfbe41522dfc1b2"/>
  <unit id="U10315" pack="K20" kind="paragraph" targetSHA256="3cd390a192e3a52eb1e93f83af373a43d9a3dea844352bb3c1994ae898c4ba74"/>
  <unit id="U10316" pack="K20" kind="paragraph" targetSHA256="b429648e7ed717e9e4ceaf3675b13b62fed343dc64ccd93e8e8c560bb6ac2b40"/>
  <unit id="U10317" pack="K20" kind="paragraph" targetSHA256="824cae218e17f2d6680a3fc0d4f370e652d156c830993718a248f0171e5e5c99"/>
  <unit id="U10318" pack="K20" kind="paragraph" targetSHA256="2464822113462c8bf94755aad5da065403d32ecf103e508e8036ed37d52779b4"/>
  <unit id="U10319" pack="K20" kind="paragraph" targetSHA256="6e5f5705e15a7fc992701bf7e8a170891d4bd9b5aecf72d256562bb7bf8be8d6"/>
  <unit id="U10320" pack="K20" kind="paragraph" targetSHA256="624d3f43a27d1a4e924272d7ddc30324585c8b58d75327d97fe199377951595f"/>
  <unit id="U10321" pack="K20" kind="paragraph" targetSHA256="dca74ffb7c51a05610f2e0a9d2e22217b9edf5528344b85be5bec93aa3da0d5d"/>
  <unit id="U10322" pack="K20" kind="paragraph" targetSHA256="6475f4642fa6791b536b3da586898db77732997e1c0736c87521b2172a314197"/>
  <unit id="U10323" pack="K20" kind="paragraph" targetSHA256="14efb5bb1c54ac06ec437855f1890ec36ae0a2286d6b210a250fd49a5827a834"/>
  <unit id="U10324" pack="K20" kind="paragraph" targetSHA256="caae02c09cf9fe889b53c00d4b9343b3b6ca554ef6c91b65ef5d11b377be2797"/>
  <unit id="U10325" pack="K20" kind="heading" targetSHA256="4a2a43ef11dca2d77846b904112e479e0883b265c078ededafb7525e7d756dd4"/>
  <unit id="U10326" pack="K20" kind="paragraph" targetSHA256="769ee508707b10c5e55a30661ad874b9d66965b60a06f8ba1c53c605058112db"/>
  <unit id="U10327" pack="K20" kind="heading" targetSHA256="6f73834e4835c460d54f89e11dda03f16661945e9440a3192980ecb0b5f9ed7b"/>
  <unit id="U10328" pack="K20" kind="paragraph" targetSHA256="eabceae19e13be6913562eccb9626c29b37fc34f3197f3d44bfd461c6fbd59f1"/>
  <unit id="U10329" pack="K20" kind="paragraph" targetSHA256="2f1ac89cdd965bbacee314539e8230287fd9d906037b1f213d717a4aceaf7bea"/>
  <unit id="U10330" pack="K20" kind="paragraph" targetSHA256="6a4539efc304c4d1f16f45546ff2dc1062d432fbac8114827a05269093368121"/>
  <unit id="U10331" pack="K20" kind="paragraph" targetSHA256="865bd605986edbe269f64ba0837cb6b192038925b4120477bd475c26a3e7949b"/>
  <unit id="U10332" pack="K20" kind="paragraph" targetSHA256="a622e6fe0bf15b82b61604b1f0b74d0726898da91f87cf1d9dd6c33b4881ce5a"/>
  <unit id="U10333" pack="K20" kind="heading" targetSHA256="d39d76fa85bd5c4a060d2d7150559d901754eb9232ca452a6c5f44652c840880"/>
  <unit id="U10334" pack="K20" kind="paragraph" targetSHA256="59f671ac71406910b8021806d2ec2b1992631b05a6b6d335bee09ec040ae16a4"/>
  <unit id="U10335" pack="K20" kind="heading" targetSHA256="c70e2870352df426a8afeb63beed7f75b996ce90f44c804c2a131a4b52f2a7ec"/>
  <unit id="U10336" pack="K20" kind="paragraph" targetSHA256="e6186e6efc3b3df081269207a576d6bc82af8bd5dfd258717a318acee99f3c1e"/>
  <unit id="U10337" pack="K20" kind="paragraph" targetSHA256="96170ead33bce7bc7db77b2cc2147608cce53229939bfd13a3c94e7396e19ca4"/>
  <unit id="U10338" pack="K20" kind="paragraph" targetSHA256="fd23bfc738b148f7aa9ae79d382b1b3d4de56b21a5ec3ced854c28a1c68f9595"/>
  <unit id="U10339" pack="K20" kind="paragraph" targetSHA256="94c76acc74eec0ce5f4437c0542693c7547cd02a861ad81f0adb16e148771a0c"/>
  <unit id="U10340" pack="K20" kind="paragraph" targetSHA256="285c1d2f5cb657a0748db252731cd627fd7e76e409c15f9038f12e3d8f541f34"/>
  <unit id="U10341" pack="K20" kind="paragraph" targetSHA256="f0cf5570729471f8aed6680f68b76ae7316096365f5982984b8bedc946fe91a9"/>
  <unit id="U10342" pack="K20" kind="paragraph" targetSHA256="aad6db4d985f8912b296d1f1aa0c5efd83135af736776f6432b9ea297581f716"/>
  <unit id="U10343" pack="K20" kind="paragraph" targetSHA256="345a0c17d333bfc8c14f0f8c5977958428fc497cf6a7b675388bafe0cc9c5f92"/>
  <unit id="U10344" pack="K20" kind="paragraph" targetSHA256="499f433cc624f276f44ebdebfd6ef10ab0c39879cc944db141955067469b4f0a"/>
  <unit id="U10345" pack="K20" kind="paragraph" targetSHA256="c286bc3a51d7b1a83e72a5f49fb6c82f0685a87d6804b974476a545566aa3eac"/>
  <unit id="U10346" pack="K20" kind="paragraph" targetSHA256="9f860221307f015b5e968c1f0b0b3c5730ad6869bab67b2d89f9cf1e73dc1ab9"/>
  <unit id="U10347" pack="K20" kind="paragraph" targetSHA256="0e1bdcc3c0d6c6000516eef00ddd8b0480c2d9297396894d25646d7e1d55ab78"/>
  <unit id="U10348" pack="K20" kind="paragraph" targetSHA256="f863e5cace2db03598909ff13891999d7b654f172544de919d83c2dc3c2cc4a9"/>
  <unit id="U10349" pack="K20" kind="paragraph" targetSHA256="a0a1b72ad4efb708c430dde5433b892136b8a11459e482eeb6283a3293f7ba06"/>
  <unit id="U10350" pack="K20" kind="paragraph" targetSHA256="a1e26eb5649a41e3abc7e5bb469b0fdaf5323a79c5faf6d60308d353417d8413"/>
  <unit id="U10351" pack="K20" kind="paragraph" targetSHA256="7d183d850906b774183e05778d7ac3e9567920e891a6a3648381f71120134441"/>
  <unit id="U10352" pack="K20" kind="heading" targetSHA256="0573c1f24ba259329f468982693b16b4535aa06d97867883e9e94e5ea539ac9f"/>
  <unit id="U10353" pack="K20" kind="paragraph" targetSHA256="d12e3ddf21d1a689fec5f9ad016cb14356d101d1a594c75e7534c659bc3ed3bd"/>
  <unit id="U10354" pack="K20" kind="paragraph" targetSHA256="08806685db122bea09c67f92683cde33fce111a8b0cdd194a2ec5506df495867"/>
  <unit id="U10355" pack="K20" kind="paragraph" targetSHA256="2450cc269c681e588c491a09696ffb88a22dc831d51a0e3f96c7117a34b74220"/>
  <unit id="U10356" pack="K20" kind="paragraph" targetSHA256="159b57c93bec66cae10978b3c956a351103f3454c3cd1c67a68a277305ebc80a"/>
  <unit id="U10357" pack="K20" kind="paragraph" targetSHA256="7af72e3a93c500088b829f7ed5ca7149de3feec1c8ad825b2c94e9a7ee0201c8"/>
  <unit id="U10358" pack="K20" kind="paragraph" targetSHA256="8bdbbf1b677f39cb5ac6b16cf9139b8e8497ac9c2bf0043fd23c7de86b83c419"/>
  <unit id="U10359" pack="K20" kind="paragraph" targetSHA256="063471146cc31fedd408cb2a7b286bb7469d0a128e24e77a2bc9aa6c281b1a66"/>
  <unit id="U10360" pack="K20" kind="heading" targetSHA256="4a2a43ef11dca2d77846b904112e479e0883b265c078ededafb7525e7d756dd4"/>
  <unit id="U10361" pack="K20" kind="paragraph" targetSHA256="8e715fe52166364252047e1ac538c8979b478a6810b8285efe5386e4bf9a32b5"/>
  <unit id="U10362" pack="K20" kind="heading" targetSHA256="3c40cbbb333d1a53491c5b1298bb62708951da391e3b9364936b11514b4c58a3"/>
  <unit id="U10363" pack="K20" kind="paragraph" targetSHA256="1d138a9791c4364171007ee7edb07a4b00a790a90815012308e04874cdb16507"/>
  <unit id="U10364" pack="K20" kind="paragraph" targetSHA256="65b007d43e98c3a8175aeab64c2b15b6a209708bee000133c43f04927fd1422e"/>
  <unit id="U10365" pack="K20" kind="paragraph" targetSHA256="5533685d499f8aa348bd5dd8538c7f40a1a8bff21c4703c867e547b73367f5f5"/>
  <unit id="U10366" pack="K20" kind="paragraph" targetSHA256="55b0876a2368dee7eba2c1db1bc91e67f9e2e21983ee2e27c55f128e07d5ca2e"/>
  <unit id="U10367" pack="K20" kind="paragraph" targetSHA256="24e3d0ab0f8aba6ba8522f7bb8e12f209d58ea0a86bb751f1ab42646b1d95cf9"/>
  <unit id="U10368" pack="K20" kind="paragraph" targetSHA256="6373b7942b1f64645deda881fb08b8eb169dc1c3a472acbd80d21c59d3226d7e"/>
  <unit id="U10369" pack="K20" kind="paragraph" targetSHA256="346076d70951cf446ab4541e5a0ef53ff8ae88cf06446e21007cd498aff74b3a"/>
  <unit id="U10370" pack="K20" kind="paragraph" targetSHA256="8e715fe52166364252047e1ac538c8979b478a6810b8285efe5386e4bf9a32b5"/>
  <unit id="U10371" pack="K20" kind="heading" targetSHA256="4c79dee34596921a322524e75ff9dced03f3e1e6f4e40da0fa0d45531ad21514"/>
  <unit id="U10372" pack="K20" kind="paragraph" targetSHA256="ca7b425c100f964eeefa988b3d4296e026f42542cf6d6bcf89af75798a922e9e"/>
  <unit id="U10373" pack="K20" kind="paragraph" targetSHA256="0f56ceb3f306874c94741a8304c08042e3870849552cb7f2a3b2088919d3dae9"/>
  <unit id="U10374" pack="K20" kind="paragraph" targetSHA256="5b9082294225160a1267d139ecb1d659c4b5edf14caf0f76170aabb411ec28a7"/>
  <unit id="U10375" pack="K20" kind="paragraph" targetSHA256="2aefc53b8057681a903544168e17037dfc756a673b58736f5a8f83e3eeba2957"/>
  <unit id="U10376" pack="K20" kind="paragraph" targetSHA256="c9b1db5e3b138beb439231f566bf42de77661e0ae40858b84949c2db3f056761"/>
  <unit id="U10377" pack="K20" kind="heading" targetSHA256="b2114ea162f933a94895e0d97bca742632292006feb8494ffff07bdcb9f0ae36"/>
  <unit id="U10378" pack="K20" kind="paragraph" targetSHA256="1bf1b26434c2655127fa92d963c0cf7f06478d144fcb5e7b801fa637a5d1554e"/>
  <unit id="U10379" pack="K20" kind="paragraph" targetSHA256="27b46ec6abbc7425a297184c017f2b9b838e9d1c6f88cbfd15d45e6220f7bd16"/>
  <unit id="U10380" pack="K20" kind="paragraph" targetSHA256="18d67d162fd39a10de19f0e382189b3b0b6ce75acc52db9407da3cd98955430a"/>
  <unit id="U10381" pack="K20" kind="paragraph" targetSHA256="b6859531e2439a3adbacc887085320a85faaed1a8e3e42c05f5493998c7faa7a"/>
  <unit id="U10382" pack="K20" kind="paragraph" targetSHA256="43cc83f8f5b85a8f932a6efdc1682700884cf84607c99155685b39f34daee4ee"/>
  <unit id="U10383" pack="K20" kind="paragraph" targetSHA256="340a52343817396750e5e4f72ec0a590518e75bdb4b941f313f81d3716b4049f"/>
  <unit id="U10384" pack="K20" kind="paragraph" targetSHA256="6a98a862fd5c26d3eb1e68e4cb4c5ce37a8c957a086ac6abb844a8cfe062b185"/>
  <unit id="U10385" pack="K20" kind="paragraph" targetSHA256="ded0ddaf081e3a8141e977ebc40842d9d91e475c6a30341eb01b67c27258e52b"/>
  <unit id="U10386" pack="K20" kind="paragraph" targetSHA256="dc49391d44800d6164093471aa87aa5d7f8a219bdc99f072fd6bb87e8b404f3b"/>
  <unit id="U10387" pack="K20" kind="paragraph" targetSHA256="0ba893f1234e89e7362e58e7095d3580701b9f921967e3950bfefa197d8d6bfd"/>
  <unit id="U10388" pack="K20" kind="paragraph" targetSHA256="da3bdf50aa5a8f22d733af6336aa729de6512abf088263fa59883223ee2aa722"/>
  <unit id="U10389" pack="K20" kind="paragraph" targetSHA256="85d09518a88226757df7d939cffdb10310fb9839fa9a7d52c974a08fc873c422"/>
  <unit id="U10390" pack="K20" kind="paragraph" targetSHA256="806a03c11779a31c85d5a2e1ae542f255dac776ee14e69e011e5a69f2070fec2"/>
  <unit id="U10391" pack="K20" kind="paragraph" targetSHA256="266ac8be8d7169d502ecee02876a47e3f14d6f825ddeb9cfbbbc91d8403a5753"/>
  <unit id="U10392" pack="K20" kind="paragraph" targetSHA256="81c342faf16eea87d448f1f655fd2c0514abe298eb20713120599fcfb6895adc"/>
  <unit id="U10393" pack="K20" kind="paragraph" targetSHA256="ac035ad9e316da553ce24d52b38669ff969213c7009eb2e0d90a18c57599e037"/>
  <unit id="U10394" pack="K20" kind="paragraph" targetSHA256="77bfebed0d0be1e37cd7b88cee2f8ae8c134317ae2f4ac9fc5a5e5330c038cc1"/>
  <unit id="U10395" pack="K20" kind="paragraph" targetSHA256="8cd64b90b8f3f05d97aa1dd62be10f4013d26d8536a6bb1d32121469c1c6ba40"/>
  <unit id="U10396" pack="K20" kind="paragraph" targetSHA256="520aab8be663e2ba1020ed7233103096a4ad53fdc01a8924d70029e19976a720"/>
  <unit id="U10397" pack="K20" kind="paragraph" targetSHA256="82b59f69fef130408e782c235376fca549a70b63c3ee23858eafbe05ca23a39f"/>
  <unit id="U10398" pack="K20" kind="paragraph" targetSHA256="e7f8aca89c7995c2e698d1baa928eed9ff1a94a28e043015f377f9a4a51611df"/>
  <unit id="U10399" pack="K20" kind="paragraph" targetSHA256="b857e8c8e0aaee57e79d976fb4c58e33e9e88d44c9d353b42850d08a70a39203"/>
  <unit id="U10400" pack="K20" kind="paragraph" targetSHA256="dff707839089787899ea13f37899ead7673b5bb6b4fd031ab53bfc78ffaf36ed"/>
  <unit id="U10401" pack="K20" kind="paragraph" targetSHA256="bbdf2501da847e68bfca8f293ac2dfd2a4e642611fb6b78defd3755b594507f8"/>
  <unit id="U10402" pack="K20" kind="paragraph" targetSHA256="891b5045ad1ba9bcb73d08c5363e0fa56fc0ec3ae75da875faed1d13eb904598"/>
  <unit id="U10403" pack="K20" kind="paragraph" targetSHA256="0ea6e77e3ad3c62008fc5e58a447cd154dadd43a252d4e9c6f6069402b616609"/>
  <unit id="U10404" pack="K20" kind="paragraph" targetSHA256="5ef8138d0e97e6056f56df3bc40c3fd15333cceff40880d96468927a219e8255"/>
  <unit id="U10405" pack="K20" kind="paragraph" targetSHA256="3d8a0d15d2273dccba935c328ba43032dcd2404d293bf68045774de994666eaf"/>
  <unit id="U10406" pack="K20" kind="paragraph" targetSHA256="fed7c09ef5a4c309693f2705598f3b8e91a492d5f2b736ad5f3bda78d7fb3d14"/>
  <unit id="U10407" pack="K20" kind="paragraph" targetSHA256="c0f2ffc665b3934ae0c8f55f39eac46f16d9cab0b4141de463bcba117b8f7a90"/>
  <unit id="U10408" pack="K20" kind="paragraph" targetSHA256="441811f9bb961c5c86181f8bc5971f572ca39f35ed6ebae1de9d4539903970c8"/>
  <unit id="U10409" pack="K20" kind="paragraph" targetSHA256="aa98fc932989154f504d456caeddc7aeb5e3e7a4e8ed2d2c19e459e6bc53815a"/>
  <unit id="U10410" pack="K20" kind="paragraph" targetSHA256="a0f0741f597add4a2ce4d343c2a3e75cf966005e47560665e5d2563cfec3f2a7"/>
  <unit id="U10411" pack="K20" kind="paragraph" targetSHA256="f7f8ca81544046bb7c8f4f3393bbc4b4559a4685154d6949d7a8b6b32cce3a76"/>
  <unit id="U10412" pack="K20" kind="paragraph" targetSHA256="d13d9044e9f83c825fe8b2dc4c27db9e1ee91b34326d02646524bf98c26f69ee"/>
  <unit id="U10413" pack="K20" kind="paragraph" targetSHA256="25e75e068ae0f4b1a1e44282860d44ab7f13dc016158385abff70e4bcde925fb"/>
  <unit id="U10414" pack="K20" kind="paragraph" targetSHA256="0d17efe36ed60f454fb91d2639e7de568f4823ee58fb9256b6ce066cd4271c70"/>
  <unit id="U10415" pack="K20" kind="paragraph" targetSHA256="eaac7eea136946a304ab588c0b2f9fac6ac67efa5e5b1b0b9f7df28af8309640"/>
  <unit id="U10416" pack="K20" kind="paragraph" targetSHA256="3302f6ed86150798fd1b4206d6ba583b38b416e55edfb866a7e3e456f0dc6905"/>
  <unit id="U10417" pack="K20" kind="paragraph" targetSHA256="023c32184d0fa8d2beffdb10770dfd0158610a955cc8c18677667770e5c9462d"/>
  <unit id="U10418" pack="K20" kind="paragraph" targetSHA256="2e8fdbff54ccdf330dfea034aedcda5ca0aa97249c0ad5274313b627a4cd92ed"/>
  <unit id="U10419" pack="K20" kind="paragraph" targetSHA256="f292c57fe36d548b76ca2781c438c60faa96c6d92f5bdfb51f450eaae55e66c8"/>
  <unit id="U10420" pack="K20" kind="paragraph" targetSHA256="3937b9e65d8f167c8590c74f61fe9221107e335656e880799c72a9a92386a4d9"/>
  <unit id="U10421" pack="K20" kind="paragraph" targetSHA256="84986140829c4ab2ca1c3e5a84e4fcc66b04418340c461065403ab3824e3190a"/>
  <unit id="U10422" pack="K20" kind="paragraph" targetSHA256="573c5bc23537562f4d0f7ee7259766ca022e49add41619d2bc1d019469d1282d"/>
  <unit id="U10423" pack="K20" kind="paragraph" targetSHA256="e8155a00af0031f3e7ae573ce573de2a8b0a21412f56c77ca0e1b17857831a83"/>
  <unit id="U10424" pack="K20" kind="paragraph" targetSHA256="ee09bb76dd14071df59aa52c3ac83af847ae92cfb949ba9f4e4d195445cc1431"/>
  <unit id="U10425" pack="K20" kind="paragraph" targetSHA256="21a03ce35dbcd8884c35800149d1bcbc3202daa049d4e2bf326865528e6646cf"/>
  <unit id="U10426" pack="K20" kind="paragraph" targetSHA256="6ca7982e1f82d322f165732c86afa3d5e898dd6ac99ee0f7968c80ee5339252c"/>
  <unit id="U10427" pack="K20" kind="paragraph" targetSHA256="7716f66f4d8583e63f2a4dcb0d915328c319fd4e441e8af44e6cf8b459e2d989"/>
  <unit id="U10428" pack="K20" kind="paragraph" targetSHA256="b9758ac1ced7b3389a0cd5ed08be35f6ce8c6ab00baaab298ea6c5415c6c74e7"/>
  <unit id="U10429" pack="K20" kind="paragraph" targetSHA256="95844507560613307b7f0f1a6ec78646578e935642f89df66f7b4e507d4b8330"/>
  <unit id="U10430" pack="K20" kind="paragraph" targetSHA256="781c45eb5dc45b9eb92a49a501ffce33eb4780a886c1fdafe8f293342cb9e2e1"/>
  <unit id="U10431" pack="K20" kind="paragraph" targetSHA256="8126d44cf6c38e8a734925c72db955918e62b47472820e1e28a5de8a464f5fa2"/>
  <unit id="U10432" pack="K20" kind="paragraph" targetSHA256="7770a7ee70c1ff254441a9c5bc3771801af06ec26318fc73aa6aeb77fa5bfa8e"/>
  <unit id="U10433" pack="K20" kind="paragraph" targetSHA256="68ae7bd79592542d633230d3aade57f247a4521e0ad5b560693c2bcc5573d2ba"/>
  <unit id="U10434" pack="K20" kind="paragraph" targetSHA256="aa72a6f88af8ea6ea67df825df2327f10f0febb43f1b961b1b4c6ed0375598e8"/>
  <unit id="U10435" pack="K20" kind="paragraph" targetSHA256="61196e8ea6fbc5da0017bf44dbae42c2ffc33431b87b5ab76a9358fcfa93665f"/>
  <unit id="U10436" pack="K20" kind="paragraph" targetSHA256="b59011a30aafa824aa498b7fd06cd5d0cbad1ad868047aa2d56eb697db4eaed0"/>
  <unit id="U10437" pack="K20" kind="paragraph" targetSHA256="82599b7aa2473a9afa0dace13e7159065ce903958073e85cbcc375fff537e3f0"/>
  <unit id="U10438" pack="K20" kind="paragraph" targetSHA256="12103c6fd60903dd389c50b8b256fa86b79ef3812fdac691940c35cad2aa5a15"/>
  <unit id="U10439" pack="K20" kind="paragraph" targetSHA256="d178d2d2408d1544b240fb19953c4bdcb4b5da648b1a6364d86f06a1e7df2ae7"/>
  <unit id="U10440" pack="K20" kind="paragraph" targetSHA256="a3f6540c49ce850241d22272927fcc56d7135aea389b09b16003067865c0d49c"/>
  <unit id="U10441" pack="K20" kind="paragraph" targetSHA256="85293c7956e70b0ba509134f688a8edbcaa34a1cdae8e1d6442c4da0d27e4987"/>
  <unit id="U10442" pack="K20" kind="paragraph" targetSHA256="7d22c5c7e727b8ffeb40da0c3024962a2def15ab10c0701a8938d3eda2e73505"/>
  <unit id="U10443" pack="K20" kind="paragraph" targetSHA256="64d49633cc90f14c1351de07c30d9221592efdc4b365186b8b2758445f0e17cb"/>
  <unit id="U10444" pack="K20" kind="paragraph" targetSHA256="e789cf32cb3eda1dad3bcce611b46d2d93bac6dc61676ce276f0d69a81da2075"/>
  <unit id="U10445" pack="K20" kind="paragraph" targetSHA256="25009241fe843595fef973223363349291959fedda4878cb62b3a31a0095de16"/>
  <unit id="U10446" pack="K20" kind="paragraph" targetSHA256="8acf37d6e2d898f598b33cf1aab6f03f0fb7fcf6237787bfcb41cbf67f72839e"/>
  <unit id="U10447" pack="K20" kind="paragraph" targetSHA256="5405153dc367763ad7e1625895753b0ca06b638dadb8ca56aef79fccacb391d0"/>
  <unit id="U10448" pack="K20" kind="paragraph" targetSHA256="b220b7e4326dcf28eec321e7e3b1c95ab470b19f9be5090df5ba935bdf1d1946"/>
  <unit id="U10449" pack="K20" kind="paragraph" targetSHA256="42738a5698ae4ada35136affa37fb7620bc3b548dda736becce74f5c5fbebea6"/>
  <unit id="U10450" pack="K20" kind="paragraph" targetSHA256="ba0abb5c24a35227b2be2ca28246c97a0049f9d35f58e196c4dacb9f9e87479f"/>
  <unit id="U10451" pack="K20" kind="paragraph" targetSHA256="3f864f3d611ee5480f465005696ce374627f9731d6d64dc44647fad93d4641c0"/>
  <unit id="U10452" pack="K20" kind="paragraph" targetSHA256="51ba72421c9620f23c25ba05ed8de4e9fac33704225f446bfb97fdc6d0447ed2"/>
  <unit id="U10453" pack="K20" kind="paragraph" targetSHA256="e0690988f1583c583948cca497307c0a231fea0c8c5b4072814e86a5e47f33ad"/>
  <unit id="U10454" pack="K20" kind="paragraph" targetSHA256="5b0de63fb50e4d8732672a02bdb616fa8f15dbda5debd3244d87162c0391fc0a"/>
  <unit id="U10455" pack="K20" kind="paragraph" targetSHA256="07a721324863bad0b1c9d739b128881aa2b91d0a3eb7b6e3a7765da4d76e6193"/>
  <unit id="U10456" pack="K20" kind="paragraph" targetSHA256="54fd368bdaadeeec63083b4d8149c1e2ea6b97e87e76c871521c68af07db8f19"/>
  <unit id="U10457" pack="K20" kind="paragraph" targetSHA256="5fe70ca1ff7c3e3580044eeced9651bd2d3fcc9613051b3832b9f189b6e9e451"/>
  <unit id="U10458" pack="K20" kind="paragraph" targetSHA256="44fad53a7ab9991f20820c4ab9e80dd274ff6743772a1c0c76990a56a9fb50db"/>
  <unit id="U10459" pack="K20" kind="paragraph" targetSHA256="1cf498386fc8864909150a7fa2c4aaf184e04731bdfec29a2aba0b87683fd1f2"/>
  <unit id="U10460" pack="K20" kind="paragraph" targetSHA256="ddfd6ce86564631e1db5623ad0c0ce1937dbcd9f94cdd93b1fc05c90947b96f9"/>
  <unit id="U10461" pack="K20" kind="paragraph" targetSHA256="77edde31b2aeb886b7476f7d1d2ccf84ced629df0427802a59fe095258b715db"/>
  <unit id="U10462" pack="K20" kind="paragraph" targetSHA256="fbeb51fc4442b17071470f5c6a14229536f49bedb2b2834ef0dfc52fd5ab3ba2"/>
  <unit id="U10463" pack="K20" kind="paragraph" targetSHA256="04f7b51e8f2286262313b7f62b789c59b0e59c6d2585a4efa59d5013a6015a59"/>
  <unit id="U10464" pack="K20" kind="paragraph" targetSHA256="8963adafa09b5c80e5583ff2c7ae676a5f65734aae74297a6bbc1031f92e8406"/>
  <unit id="U10465" pack="K20" kind="paragraph" targetSHA256="cd3647fb5124c2af9f5db4773320a1775447e7e41fcc13af884191336052f826"/>
  <unit id="U10466" pack="K20" kind="paragraph" targetSHA256="ebf6a2ae06dae17fbbbcb0b1c37407f6aeacd9185a5a3e929ff40ae0a6345820"/>
  <unit id="U10467" pack="K20" kind="paragraph" targetSHA256="68a07808ce56779af662b591a6da5a44ba88abec21c4c27920901095ce5a4c5e"/>
  <unit id="U10468" pack="K20" kind="paragraph" targetSHA256="d5e874953200e5ede9e85d4e278828cc6a579535ed39f2186ca58a86ce793ea8"/>
  <unit id="U10469" pack="K20" kind="paragraph" targetSHA256="b9aa30aff24c78f7592e4087d21a9412b0820a1b9817a3357ba9760e8684a74d"/>
  <unit id="U10470" pack="K20" kind="paragraph" targetSHA256="453ef6191b011aef7fcf74cd6bc4f35af148482306ebce3f63a00f837e1ceafa"/>
  <unit id="U10471" pack="K20" kind="paragraph" targetSHA256="794ac4a7556a9955654b7e34217e748af437c5b22e49612155da111d0dc8ea2e"/>
  <unit id="U10472" pack="K20" kind="paragraph" targetSHA256="b2a3a5edf218b13d71a758d47e8c621f2877d6b76958806f754900a8700814d6"/>
  <unit id="U10473" pack="K20" kind="paragraph" targetSHA256="26a6ffd9ecf57962ebeb2a2f6e2517e821d96c3bfede11e007f76ff6182d4708"/>
  <unit id="U10474" pack="K20" kind="paragraph" targetSHA256="36bb87039191d5df1a369071e4c8a9f10e04f867aec590def9441cdb6bcdadd1"/>
  <unit id="U10475" pack="K20" kind="paragraph" targetSHA256="28aaf9c71079a5674983ea40afc0714e638779e9d2c7d8e7006ca98b69124754"/>
  <unit id="U10476" pack="K20" kind="paragraph" targetSHA256="9dc2f7a94c3d5557eb7c05fe5183649e3c2d0edd55722ff9d3e2bc584c1d650b"/>
  <unit id="U10477" pack="K20" kind="paragraph" targetSHA256="cd11401df3c270c8fea09c5009b6212c2426dc2fb088ca145eaa6c2ef82dfa11"/>
  <unit id="U10478" pack="K20" kind="paragraph" targetSHA256="03cac2f9cd273b59cb7ac007fbfef367d4a32fe89b4cd51d0ec9c4c908c641de"/>
  <unit id="U10479" pack="K20" kind="paragraph" targetSHA256="3f550b0086da0ddd68cefcdc2915ea1f31657d684274a43c6773bca5f9b51dea"/>
  <unit id="U10480" pack="K20" kind="paragraph" targetSHA256="3aaa624540fa83745bc666cda8554d82f3b7cf19171dbf4c14b6c43c76354d86"/>
  <unit id="U10481" pack="K20" kind="paragraph" targetSHA256="20dba473f62a96ca3da51b68f3ac25e9e0b2fec37001df3e7c974a67e7bf6921"/>
  <unit id="U10482" pack="K20" kind="paragraph" targetSHA256="8dab20e14833cf61fa12ab6d334fb47ff66627be6ab58bfc13b04dd7173037ea"/>
  <unit id="U10483" pack="K20" kind="paragraph" targetSHA256="6babc6e19369999483d29d108995747277544ab23d0d387d4cddd64f5cfbfa8c"/>
  <unit id="U10484" pack="K20" kind="paragraph" targetSHA256="ab2eacf3ab011a598c9207622ed89c5d25a7165c60019903f5b83dcec54ccb47"/>
  <unit id="U10485" pack="K20" kind="paragraph" targetSHA256="39f08e92a79abbdaeabde3f44fa039afae3619fa2266d3c41a89ae47b1d5af50"/>
  <unit id="U10486" pack="K20" kind="paragraph" targetSHA256="8c5f505a7420f58d9d655650a4be00028d3dc64d4ae6a413d636bdd82943bca4"/>
  <unit id="U10487" pack="K20" kind="paragraph" targetSHA256="704c47707cfb794f557b5ac8c6c3cd54f5c55a8e1741b6e8547dcb6a9c2fa27a"/>
  <unit id="U10488" pack="K20" kind="paragraph" targetSHA256="58a1f377e8ca16cf7dcbda2ed1dfb9e16d0fe9193cf2eeff3c223181b4f80d76"/>
  <unit id="U10489" pack="K20" kind="paragraph" targetSHA256="a0557ff68f974936ea607446467415a4c81028c42d5e20e45494cbdbdc7339bd"/>
  <unit id="U10490" pack="K20" kind="paragraph" targetSHA256="386834d9f84c49852b66f1536f174cb7699f4749cb97aa0a422a4ca45878fbb8"/>
  <unit id="U10491" pack="K20" kind="paragraph" targetSHA256="1c855556be5f70df2796fffbaa87fdbb320cb585038c79834de53aacc146e283"/>
  <unit id="U10492" pack="K20" kind="paragraph" targetSHA256="67873b3f82fdba17f6accb4d511c6103b3dc9aa925afadb132937ce45d1fe15d"/>
  <unit id="U10493" pack="K20" kind="paragraph" targetSHA256="8a9bc35b70be082d0c5016d1bed1351071752f97363e1d19bcdbd8d5155118c5"/>
  <unit id="U10494" pack="K20" kind="heading" targetSHA256="d1843d88134c781e06e37c20c68caab9b58f5db59fcf8a0e780ea190e097b65e"/>
  <unit id="U10495" pack="K20" kind="heading" targetSHA256="a301f335cd328a9bf96c6974961bb9989e2ab1a118f5a4d368871f932227a8e4"/>
  <unit id="U10496" pack="K20" kind="paragraph" targetSHA256="fc0d23805eab23c426193629f41d5c1d7c184e718d35a4961e9d0bc40de05ba8"/>
  <unit id="U10497" pack="K20" kind="paragraph" targetSHA256="9c3f603f9346d25972d59c8bca6d99f15a7b64bce966de30059560b233022782"/>
  <unit id="U10498" pack="K20" kind="paragraph" targetSHA256="d315690584b8ff34126853155a44e10c34f2b2dc32100ae4632d0e40b2568eac"/>
  <unit id="U10499" pack="K20" kind="paragraph" targetSHA256="0b02ba0d73595c284144d205c21124ae8f7b4273196429d4aa4bfd49e8312170"/>
  <unit id="U10500" pack="K20" kind="paragraph" targetSHA256="2810707767ae5eb86167d50047489040a5d3ce5276f83c952b2b21a694afe9b8"/>
  <unit id="U10501" pack="K20" kind="paragraph" targetSHA256="64e8d60c0611e00003abaf7880a4fa5f04eb90a3447aff53124c983bbc8198c2"/>
  <unit id="U10502" pack="K20" kind="paragraph" targetSHA256="9ec3c651039ba5fe2c65193f2eb3a2472992e1f617f844e5a1b428cd50dfddb0"/>
  <unit id="U10503" pack="K20" kind="paragraph" targetSHA256="59c3462a6168e7408d637287846174f5976b599773ef5b62a6e7c7264545d24e"/>
  <unit id="U10504" pack="K20" kind="paragraph" targetSHA256="d0b2e756f53331b68a5cec19f100976aa98dd475b0f2d5e5f432a3435aca50d6"/>
  <unit id="U10505" pack="K20" kind="paragraph" targetSHA256="47116ee94aa05d93725479df3bc964ca0f9d5e0a118a8da4f3aab2f920796d9a"/>
  <unit id="U10506" pack="K20" kind="paragraph" targetSHA256="6d8e9051ef100affca0d24d86948571ff0589ea474dab05b19d024b69ef37749"/>
  <unit id="U10507" pack="K20" kind="paragraph" targetSHA256="ea9cddbe6d21bc67433667fea49cf4fc5171e843fbe99ddce6dcbffd67debca8"/>
  <unit id="U10508" pack="K20" kind="paragraph" targetSHA256="53102c5b237e5c2b817cb40f6f0c95acb1459aab0d9177d9d0e370ababd09627"/>
  <unit id="U10509" pack="K20" kind="paragraph" targetSHA256="c0d8944ea280a317db4d5bd2a8557df6368bcd6e42f29cadbc09d6f3ba113efc"/>
  <unit id="U10510" pack="K20" kind="paragraph" targetSHA256="5cbeb1f89fb66dfe28748c6aa45c8970e0c7808b03927e3f5846ccee0556f801"/>
  <unit id="U10511" pack="K20" kind="paragraph" targetSHA256="f478e220dbd2360a0d8c875c1a584521539f80152b8b0d485db28ff047304785"/>
  <unit id="U10512" pack="K20" kind="paragraph" targetSHA256="718d9cc4b62513247ab527f577a27afdb4444261ffa8db12ff1e8109daeb429f"/>
  <unit id="U10513" pack="K20" kind="paragraph" targetSHA256="d7e7f24bdd4fdffa9bbe8d2175de96428384ba744dcdf778b51788252aed1e9f"/>
  <unit id="U10514" pack="K20" kind="paragraph" targetSHA256="1482e3a07d251e62646febb404b8499831dd894746d073fbe73bb19833fa9bae"/>
  <unit id="U10515" pack="K20" kind="paragraph" targetSHA256="749d8268e68dd9b57d87e3e7f5e55768dd3450aa88b2f18bd9ce6893b20992ac"/>
  <unit id="U10516" pack="K20" kind="paragraph" targetSHA256="7173c4206e3971df38ebe3320ffa8757fbc09f19af5c9fd87b359837cf2511e1"/>
  <unit id="U10517" pack="K20" kind="paragraph" targetSHA256="5d8cc42a1ec7f178e7a6ffe8cf18e4ce2fd5d98577a7471e6a2abf51464bab08"/>
  <unit id="U10518" pack="K20" kind="paragraph" targetSHA256="448350b761a670faa36ab211b0b5edb7014eae1d57703482c646e78b6e844efd"/>
  <unit id="U10519" pack="K20" kind="paragraph" targetSHA256="334225850ff82a8e88bf93917928ff61e2c1c98b331e69754ec84a660a31594e"/>
  <unit id="U10520" pack="K20" kind="paragraph" targetSHA256="ee3e82a616c14bf45698935c8c5f965932cf8c33ce5800399ce0999ce4487593"/>
  <unit id="U10521" pack="K20" kind="paragraph" targetSHA256="6b079265989d775d443c2c1479484afd141104f638ba2658de658dde7e50dc62"/>
  <unit id="U10522" pack="K20" kind="paragraph" targetSHA256="58d428d6030c89345b82815a5768178b69b20b9349b061361b5438e1470409ed"/>
  <unit id="U10523" pack="K20" kind="paragraph" targetSHA256="1f53ced775212b99ab4584ce8766f563d90265b132b34ac1f0f620dcd969581a"/>
  <unit id="U10524" pack="K20" kind="paragraph" targetSHA256="aa6dc043e8f189479a502101a177727e7d66ffbf88f63a2d276d2733b64f986f"/>
  <unit id="U10525" pack="K20" kind="paragraph" targetSHA256="a71134c1d1c3a2a2cb352a6829bde0c545b0015deeaef3fecea94667fc28fc53"/>
  <unit id="U10526" pack="K20" kind="paragraph" targetSHA256="96b85dd2de49f0dccb059f120c8180361394ea1b20e0e53363e6910040ed4461"/>
  <unit id="U10527" pack="K20" kind="paragraph" targetSHA256="6006a9072c0be8eda2c26177e1257894529a6d1b1902045c7327a4abca43a32f"/>
  <unit id="U10528" pack="K20" kind="paragraph" targetSHA256="b972c5db5480795ee0d955dfb4c610c9a8aaa320fcb7092576ac03e234806c9e"/>
  <unit id="U10529" pack="K20" kind="paragraph" targetSHA256="dbd7a520e381d2d2f28542bdca060976b2e153faf6953d1e9b73f6e8a41d7d74"/>
  <unit id="U10530" pack="K20" kind="paragraph" targetSHA256="d29b1850c9e547a1d0401e36ef1f897dbd39e02b56b9ac2bf2ed791033eff7b7"/>
  <unit id="U10531" pack="K20" kind="paragraph" targetSHA256="7bf4c966a9f329dd8750078db34ae2d91f320283a8d6dc6b317603ff02a8d01d"/>
  <unit id="U10532" pack="K20" kind="paragraph" targetSHA256="64b0f13c63b2533aa5f3bf2742feada5eb395bb34e0f88100a035872bbfe48df"/>
  <unit id="U10533" pack="K20" kind="paragraph" targetSHA256="f9e7bf9627706a8a3be6109e7f883f58639261cf2e3bfa5c4f3215a17b325c73"/>
  <unit id="U10534" pack="K20" kind="paragraph" targetSHA256="e65e4d4ab0047d112a00a841d77302782693a2b34241bfc2139338cd161a48ee"/>
  <unit id="U10535" pack="K20" kind="paragraph" targetSHA256="732f68202e65790a7f5acf5d4d6d45c917adae5f766f901267fdc68861336fb9"/>
  <unit id="U10536" pack="K20" kind="heading" targetSHA256="56089a694cfba9804c6e2a0df82144c42421d4b9e5e807ee0877de1adc353945"/>
  <unit id="U10537" pack="K20" kind="paragraph" targetSHA256="beb817758ac962f9a9d827472217dcdcd3cedf40a72d3aa7245a6adeaf141bed"/>
  <unit id="U10538" pack="K20" kind="paragraph" targetSHA256="08cc2ce74772d7204ed9da9abcf60b6cc74066026ffc72f3894fa0867cad462b"/>
  <unit id="U10539" pack="K20" kind="paragraph" targetSHA256="3bf41c66497e8b2139eef6caf7b19aa84ff775aa2a1c7d859b30837b0dd969dc"/>
  <unit id="U10540" pack="K20" kind="paragraph" targetSHA256="6532a7c9f3a0ef9ae7a8516c9d3e8fd2343e2f2dd918bccdeda8311d50ab6cfb"/>
  <unit id="U10541" pack="K20" kind="paragraph" targetSHA256="58928f0f14322284ebabece95ad95d5417246ba788172e9d17034192991120f0"/>
  <unit id="U10542" pack="K20" kind="paragraph" targetSHA256="0e695813111841e257131dd237a12732852c903ea2ab1efcd81825c8869b2264"/>
  <unit id="U10543" pack="K20" kind="paragraph" targetSHA256="dcf93c2d605cbb8f297426d26900055b53bceb19e1c593fc583b542b2a688032"/>
  <unit id="U10544" pack="K20" kind="paragraph" targetSHA256="397ecf17a96150c3390469196b4186fc6c8ef1ee0e6ed440eb49f9952103981a"/>
  <unit id="U10545" pack="K20" kind="paragraph" targetSHA256="865a5c7c560c42b9a460dd545b8a59cfe2d91a11f178ea83ef213c11d9ab0fbb"/>
  <unit id="U10546" pack="K20" kind="paragraph" targetSHA256="65dee8108a1a369fc9c9333765b3c61a89c1b1a127f1981d682dec42a34f72aa"/>
  <unit id="U10547" pack="K20" kind="paragraph" targetSHA256="1fdc4e7c1a5a300aa625d60539e815ca603c4208cec106d6c66e2276cbe17d92"/>
  <unit id="U10548" pack="K20" kind="paragraph" targetSHA256="59b6cc8ec8f9a71afa44e2f1c63b034106bcd133fc7f62266ca942df6d28ba7b"/>
  <unit id="U10549" pack="K20" kind="paragraph" targetSHA256="ad7f2c50319bd72f53d211be90dd06364ceb8da3624e7d9d01d0a947d0eb0112"/>
  <unit id="U10550" pack="K20" kind="paragraph" targetSHA256="bfc31366011de95bc4f6a0ff230afc68bac6898d9f14bd684d324e51524114e8"/>
  <unit id="U10551" pack="K20" kind="paragraph" targetSHA256="b60bd281549410d5d15e7ae96b02699b2ce5cf3624351544abd5931aedf494d1"/>
  <unit id="U10552" pack="K20" kind="paragraph" targetSHA256="eafe6e3c2a4c1836acf1351601bfb75ce3239115995ed1460cf16f1b09501d7d"/>
  <unit id="U10553" pack="K20" kind="paragraph" targetSHA256="bc89e124a2a3de3fb7c34bb215f4f8c1ea1e84c8aafa54b642f5e81faac31a49"/>
  <unit id="U10554" pack="K20" kind="paragraph" targetSHA256="6ed2862c0aca66359ecc7fba714792240a0e15c2d5b26417240e63a70de32be2"/>
  <unit id="U10555" pack="K20" kind="heading" targetSHA256="840b8d3f56c639850ee9e6ba3e3e3d8913c97c45388d290a6d0cb8cf9db9833e"/>
  <unit id="U10556" pack="K20" kind="paragraph" targetSHA256="aa80e281949d4c32e6e593dcb03289ea68a9f19bb1b8f4f7585218ac498c3c40"/>
  <unit id="U10557" pack="K20" kind="heading" targetSHA256="3cbbb6fc93fbb1de79ebb956c94d9e92a556c0be2ff865a87c006fff8390a471"/>
  <unit id="U10558" pack="K20" kind="paragraph" targetSHA256="efac8303cc2047e71d3bfd5f0749cfd2e20f2b9581e96e37d2ec539e06f754e5"/>
  <unit id="U10559" pack="K20" kind="heading" targetSHA256="57a6cbddb64cd24947c8298205dd9b2ede1dfbe26ddd535f195a418c4fd9b46a"/>
  <unit id="U10560" pack="K20" kind="paragraph" targetSHA256="c36f60a5e4bfea87cb8c0751b47ce25603f0674e6c7bcdf3f48e2d5575a1e276"/>
  <unit id="U10561" pack="K20" kind="paragraph" targetSHA256="fcb401a82bbfdcb4f2a854146e73cdac46e5fdca4452133baba29f65685634ae"/>
  <unit id="U10562" pack="K20" kind="heading" targetSHA256="ff3fc93649c7724cd2210057047589f2e964de9802a530175223ffe50ec04013"/>
  <unit id="U10563" pack="K20" kind="paragraph" targetSHA256="63f5783db26b239ebcc4981380def32c445f960655b0f9835ad884d1dbe60d5d"/>
  <unit id="U10564" pack="K20" kind="paragraph" targetSHA256="1ef852652c6d58d3b4098acfe9a80e81bfa9b3285dd718e3f101dbaf5d768784"/>
  <unit id="U10565" pack="K20" kind="paragraph" targetSHA256="d1fa18e99ee4c42d1644380ef0bbbacc5e6b31b3468bb3d2708e96be7d601229"/>
  <unit id="U10566" pack="K20" kind="paragraph" targetSHA256="79a800eb6515daa4f241b107187b9c6c02c9a4d3cfd4ed558ffd13f64c4ee568"/>
  <unit id="U10567" pack="K20" kind="paragraph" targetSHA256="68074df589b0cc8e94530b756bb53b8c50613eb66c959cbd84bc88785068baeb"/>
  <unit id="U10568" pack="K20" kind="paragraph" targetSHA256="4ef560d89c77b4fd69b21bd96ba695193f975c2eda32456cb6e883906de0f705"/>
  <unit id="U10569" pack="K20" kind="paragraph" targetSHA256="21c1ad8af1f22f7546455d7a767eecda112716464b8b10ab15309b1bfa0dd5cc"/>
  <unit id="U10570" pack="K20" kind="paragraph" targetSHA256="4fd2379d7bc773dbc4e1744c6fab1ad3777fdff66a1a6037f90ce1eb660452f0"/>
  <unit id="U10571" pack="K20" kind="paragraph" targetSHA256="0c22266a7e6a170e419a7e74b713b6459c9c0b0b69c43ba5ff0e863d1e0c7802"/>
  <unit id="U10572" pack="K20" kind="paragraph" targetSHA256="f00d73e795886bef845fe70308924848ee404eb756c006256dbd39700e112436"/>
  <unit id="U10573" pack="K20" kind="paragraph" targetSHA256="d84126feddf5264d889404b427fee5c214f809526bca93003f4515454971ccc3"/>
  <unit id="U10574" pack="K20" kind="paragraph" targetSHA256="175d700bf4c37ca13c7d9ae22863fbf591cfbfcd6de5a81500f72b195f0e0ced"/>
  <unit id="U10575" pack="K20" kind="paragraph" targetSHA256="f0663bf725bd234ad294153cdd237df4015f41713142c5ef9f01e872f23b67c6"/>
  <unit id="U10576" pack="K20" kind="paragraph" targetSHA256="1616b2ca32e0e356e7686cc230cfb489904de8169bff4685444890d84bcb6743"/>
  <unit id="U10577" pack="K20" kind="paragraph" targetSHA256="32812bbdf2d365d516ed756c26f541f0b50a8e3e49b1d414670d5ab2270dc5b8"/>
  <unit id="U10578" pack="K20" kind="paragraph" targetSHA256="e32ae16cd9ccedb29759420001f59708af645eed6020dc47aa5ce9c6a3044a11"/>
  <note id="F175" wordID="1" owner="U09661" sourceMarker="Hâşiye"/>
  <note id="F176" wordID="2" owner="U09662" sourceMarker="Hâşiye"/>
  <note id="F177" wordID="3" owner="U09667" sourceMarker="Hâşiye"/>
  <note id="F178" wordID="4" owner="U09669" sourceMarker="Hâşiye"/>
  <note id="F179" wordID="5" owner="U09840" sourceMarker="Hâşiye"/>
  <note id="F180" wordID="6" owner="U09868" sourceMarker="Hâşiye"/>
  <note id="F181" wordID="7" owner="U09869" sourceMarker=""/>
  <note id="F182" wordID="8" owner="U09871" sourceMarker="Hâşiye"/>
  <note id="F183" wordID="9" owner="U10126" sourceMarker="Hâşiye"/>
  <note id="F184" wordID="10" owner="U10146" sourceMarker="Hâşiye"/>
  <note id="F185" wordID="11" owner="U10157" sourceMarker="Hâşiye"/>
  <note id="F186" wordID="12" owner="U10158" sourceMarker="Hâşiye"/>
  <note id="F187" wordID="13" owner="U10216" sourceMarker="Hâşiye"/>
  <note id="F188" wordID="14" owner="U10244" sourceMarker="Hâşiye"/>
  <note id="F189" wordID="15" owner="U10252" sourceMarker="Hâşiye"/>
  <note id="F190" wordID="16" owner="U10264" sourceMarker="Hâşiye"/>
  <note id="F191" wordID="17" owner="U10324" sourceMarker="Hâşiye"/>
  <note id="F192" wordID="18" owner="U10363" sourceMarker=""/>
  <note id="F193" wordID="19" owner="U10499" sourceMarker=""/>
  <note id="F194" wordID="20" owner="U10537"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