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ageBreakBefore/>
        <w:jc w:val="center"/>
      </w:pPr>
      <w:r>
        <w:rPr>
          <w:rFonts w:ascii="Times New Roman" w:hAnsi="Times New Roman" w:eastAsia="Noto Serif SC" w:cs="Amiri"/>
          <w:lang w:val="zh-CN" w:eastAsia="zh-CN" w:bidi="ar-SA"/>
          <w:color w:val="000000"/>
          <w:rtl w:val="0"/>
        </w:rPr>
        <w:t>穆罕默德圣迹</w:t>
      </w:r>
    </w:p>
    <w:p>
      <w:pPr>
        <w:pStyle w:val="Heading2"/>
      </w:pPr>
      <w:r>
        <w:rPr>
          <w:rFonts w:ascii="Times New Roman" w:hAnsi="Times New Roman" w:eastAsia="Noto Serif SC" w:cs="Amiri"/>
          <w:lang w:val="zh-CN" w:eastAsia="zh-CN" w:bidi="ar-SA"/>
          <w:color w:val="000000"/>
          <w:rtl w:val="0"/>
        </w:rPr>
        <w:t>选自《光明论集》</w:t>
      </w:r>
    </w:p>
    <w:p>
      <w:pPr>
        <w:pStyle w:val="Heading2"/>
      </w:pPr>
      <w:r>
        <w:rPr>
          <w:rFonts w:ascii="Times New Roman" w:hAnsi="Times New Roman" w:eastAsia="Noto Serif SC" w:cs="Amiri"/>
          <w:lang w:val="zh-CN" w:eastAsia="zh-CN" w:bidi="ar-SA"/>
          <w:color w:val="000000"/>
          <w:rtl w:val="0"/>
        </w:rPr>
        <w:t>第十九封书信</w:t>
      </w:r>
    </w:p>
    <w:p>
      <w:r>
        <w:rPr>
          <w:rFonts w:ascii="Times New Roman" w:hAnsi="Times New Roman" w:eastAsia="Noto Serif SC" w:cs="Amiri"/>
          <w:lang w:val="zh-CN" w:eastAsia="zh-CN" w:bidi="ar-SA"/>
          <w:color w:val="000000"/>
          <w:rtl w:val="0"/>
        </w:rPr>
        <w:t>此后不久，《艾哈迈德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诸奇迹》论著、第二十封和第二十四封书信等《光明论》最富光明的部分，开始走上传播的场域；证明《古兰经》四十方面奇迹的《古兰经诸奇迹》论著和论述复起的《第十言》，二者都在四十二年传播，又在四十六年声名大振。这种时间上的相合是一项有力迹象，表明这节经文对它怀有特别的眷顾。</w:t>
      </w:r>
    </w:p>
    <w:p>
      <w:pPr>
        <w:pStyle w:val="Heading2"/>
      </w:pPr>
      <w:r>
        <w:rPr>
          <w:rFonts w:ascii="Times New Roman" w:hAnsi="Times New Roman" w:eastAsia="Noto Serif SC" w:cs="Amiri"/>
          <w:lang w:val="zh-CN" w:eastAsia="zh-CN" w:bidi="ar-SA"/>
          <w:color w:val="000000"/>
          <w:rtl w:val="0"/>
        </w:rPr>
        <w:t>作者</w:t>
      </w:r>
    </w:p>
    <w:p>
      <w:pPr>
        <w:pStyle w:val="Heading2"/>
      </w:pPr>
      <w:r>
        <w:rPr>
          <w:rFonts w:ascii="Times New Roman" w:hAnsi="Times New Roman" w:eastAsia="Noto Serif SC" w:cs="Amiri"/>
          <w:lang w:val="zh-CN" w:eastAsia="zh-CN" w:bidi="ar-SA"/>
          <w:color w:val="000000"/>
          <w:rtl w:val="0"/>
        </w:rPr>
        <w:t>贝迪乌扎曼·赛义德·努尔西</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（奉Allah——慈悯普及万物者、至慈者——之名，依凭祂而行）</w:t>
      </w:r>
    </w:p>
    <w:p>
      <w:r>
        <w:rPr>
          <w:rFonts w:ascii="Times New Roman" w:hAnsi="Times New Roman" w:eastAsia="Noto Serif SC" w:cs="Amiri"/>
          <w:lang w:val="zh-CN" w:eastAsia="zh-CN" w:bidi="ar-SA"/>
          <w:color w:val="000000"/>
          <w:rtl w:val="0"/>
        </w:rPr>
        <w:t>这篇论著阐述了三百多项奇迹。正如它阐明了艾哈迈德——即先知穆罕默德的另一称号——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（愿Allah赐他尊荣、恩福与平安）的使者使命所具的奇迹，它自身也是那一奇迹的一桩非凡恩迹。它在三四个方面成了非凡之事：</w:t>
      </w:r>
    </w:p>
    <w:p>
      <w:r>
        <w:rPr>
          <w:rFonts w:ascii="Times New Roman" w:hAnsi="Times New Roman" w:eastAsia="Noto Serif SC" w:cs="Amiri"/>
          <w:lang w:val="zh-CN" w:eastAsia="zh-CN" w:bidi="ar-SA"/>
          <w:color w:val="000000"/>
          <w:rtl w:val="0"/>
        </w:rPr>
        <w:t>其一：它虽以引述和传述为内容，篇幅又超过一百页，却不曾查阅任何书籍，全凭记忆，在山野与园圃的角落里，三四天内每天只工作两三小时，总共仅用十二小时便撰写完成；这是一桩非凡之事。</w:t>
      </w:r>
    </w:p>
    <w:p>
      <w:r>
        <w:rPr>
          <w:rFonts w:ascii="Times New Roman" w:hAnsi="Times New Roman" w:eastAsia="Noto Serif SC" w:cs="Amiri"/>
          <w:lang w:val="zh-CN" w:eastAsia="zh-CN" w:bidi="ar-SA"/>
          <w:color w:val="000000"/>
          <w:rtl w:val="0"/>
        </w:rPr>
        <w:t>其二：这篇论著篇幅虽长，抄写它却不使人厌倦，诵读它也不失其甘美。它使懒于动笔的人也生出这样的热忱与干劲：在这个困苦而令人厌倦的时代，在这一带，一年之内竟抄出了近七十份抄本。这一点使了解此事的人确信：它是那一使者使命之奇迹的一桩非凡恩迹。</w:t>
      </w:r>
    </w:p>
    <w:p>
      <w:r>
        <w:rPr>
          <w:rFonts w:ascii="Times New Roman" w:hAnsi="Times New Roman" w:eastAsia="Noto Serif SC" w:cs="Amiri"/>
          <w:lang w:val="zh-CN" w:eastAsia="zh-CN" w:bidi="ar-SA"/>
          <w:color w:val="000000"/>
          <w:rtl w:val="0"/>
        </w:rPr>
        <w:t>其三：有一位抄写者是生手，对吻合——即同一个词在抄本书页上的位置彼此对应的现象——一无所知；而在我们自己尚未见到这种吻合显现之前，他与另外八位抄写者，彼此不曾相见，各自抄成了抄本。在这些抄本里，“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一词在全篇之中，“古兰经”一词在第五部分之中，竟显出如此的吻合，以致任何稍存一点公正之心的人，都不会把它归于偶然。凡是见过的人，都确凿断定：这是一项幽隐的奥秘，是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（愿Allah赐他尊荣、恩福与平安）之奇迹的一桩非凡恩迹。</w:t>
      </w:r>
    </w:p>
    <w:p>
      <w:r>
        <w:rPr>
          <w:rFonts w:ascii="Times New Roman" w:hAnsi="Times New Roman" w:eastAsia="Noto Serif SC" w:cs="Amiri"/>
          <w:lang w:val="zh-CN" w:eastAsia="zh-CN" w:bidi="ar-SA"/>
          <w:color w:val="000000"/>
          <w:rtl w:val="0"/>
        </w:rPr>
        <w:t>这篇论著开头的那些原则十分重要。再者，这篇论著里的圣训，几乎全都为圣训学界的领头学者们所接受，也被认定为真实可靠；而它们所阐明的，又是使者使命中最为确凿的诸般事件。若要一一说出它的可贵之处，就得写出一部与它篇幅相当的著作；因此，对有此渴望的人，我们请他们去把它读上一遍。</w:t>
      </w:r>
    </w:p>
    <w:p>
      <w:r>
        <w:rPr>
          <w:rFonts w:ascii="Times New Roman" w:hAnsi="Times New Roman" w:eastAsia="Noto Serif SC" w:cs="Amiri"/>
          <w:lang w:val="zh-CN" w:eastAsia="zh-CN" w:bidi="ar-SA"/>
          <w:color w:val="000000"/>
          <w:rtl w:val="0"/>
        </w:rPr>
        <w:t>若要述说那部论著的全部优点，就必须写出与它篇幅相当的一部著作。因此，我们让渴望了解的人亲自去读它一遍。</w:t>
      </w:r>
    </w:p>
    <w:p>
      <w:pPr>
        <w:pStyle w:val="Heading3"/>
        <w:jc w:val="right"/>
      </w:pPr>
      <w:r>
        <w:rPr>
          <w:rFonts w:ascii="Times New Roman" w:hAnsi="Times New Roman" w:eastAsia="Noto Serif SC" w:cs="Amiri"/>
          <w:lang w:val="zh-CN" w:eastAsia="zh-CN" w:bidi="ar-SA"/>
          <w:color w:val="000000"/>
          <w:rtl w:val="0"/>
        </w:rPr>
        <w:t>赛义德·努尔西</w:t>
      </w:r>
    </w:p>
    <w:p>
      <w:pPr>
        <w:pStyle w:val="Heading2"/>
      </w:pPr>
      <w:r>
        <w:rPr>
          <w:rFonts w:ascii="Times New Roman" w:hAnsi="Times New Roman" w:eastAsia="Noto Serif SC" w:cs="Amiri"/>
          <w:lang w:val="zh-CN" w:eastAsia="zh-CN" w:bidi="ar-SA"/>
          <w:color w:val="000000"/>
          <w:rtl w:val="0"/>
        </w:rPr>
        <w:t>提醒：</w:t>
      </w:r>
    </w:p>
    <w:p>
      <w:r>
        <w:rPr>
          <w:rFonts w:ascii="Times New Roman" w:hAnsi="Times New Roman" w:eastAsia="Noto Serif SC" w:cs="Amiri"/>
          <w:lang w:val="zh-CN" w:eastAsia="zh-CN" w:bidi="ar-SA"/>
          <w:color w:val="000000"/>
          <w:rtl w:val="0"/>
        </w:rPr>
        <w:t>在这篇论著里，我引述了许多尊贵的圣训。我手头没有圣训典籍。我所写下的圣训，若在字句上有错误，要么请予订正，要么请说一声：“这是按意义传述的圣训。”因为占优的见解是：“按意义传述圣训，是许可的。”也就是说，传述者只取圣训的意义，字句则由自己说出。既然如此，我若在字句上有错，就请以“按意义传述的圣训”的眼光来看待。</w:t>
      </w:r>
    </w:p>
    <w:p>
      <w:pPr>
        <w:pStyle w:val="Heading2"/>
      </w:pPr>
      <w:r>
        <w:rPr>
          <w:rFonts w:ascii="Times New Roman" w:hAnsi="Times New Roman" w:eastAsia="Noto Serif SC" w:cs="Amiri"/>
          <w:lang w:val="zh-CN" w:eastAsia="zh-CN" w:bidi="ar-SA"/>
          <w:color w:val="000000"/>
          <w:rtl w:val="0"/>
        </w:rPr>
        <w:t>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（愿Allah赐他尊荣、恩福与平安）的诸般奇迹</w:t>
      </w:r>
    </w:p>
    <w:p>
      <w:r>
        <w:rPr>
          <w:rFonts w:ascii="Amiri" w:hAnsi="Amiri" w:eastAsia="Amiri" w:cs="Amiri"/>
          <w:lang w:val="zh-CN" w:eastAsia="zh-CN" w:bidi="ar-SA"/>
          <w:rtl w:val="1"/>
          <w:cs w:val="1"/>
          <w:color w:val="000000"/>
          <w:sz w:val="24"/>
          <w:szCs w:val="24"/>
        </w:rPr>
        <w:t>ﺑِﺎﺳْﻤِﻪ۪</w:t>
      </w:r>
      <w:r>
        <w:rPr>
          <w:rFonts w:ascii="Times New Roman" w:hAnsi="Times New Roman" w:eastAsia="Noto Serif SC" w:cs="Amiri"/>
          <w:lang w:val="zh-CN" w:eastAsia="zh-CN" w:bidi="ar-SA"/>
          <w:color w:val="000000"/>
          <w:rtl w:val="0"/>
        </w:rPr>
        <w:t xml:space="preserve">（奉祂之名，依凭祂而行） </w:t>
      </w:r>
      <w:r>
        <w:rPr>
          <w:rFonts w:ascii="Amiri" w:hAnsi="Amiri" w:eastAsia="Amiri" w:cs="Amiri"/>
          <w:lang w:val="zh-CN" w:eastAsia="zh-CN" w:bidi="ar-SA"/>
          <w:rtl w:val="1"/>
          <w:cs w:val="1"/>
          <w:color w:val="000000"/>
          <w:sz w:val="24"/>
          <w:szCs w:val="24"/>
        </w:rPr>
        <w:t>ﺳُﺒْﺤَﺎﻧَﻪُ</w:t>
      </w:r>
      <w:r>
        <w:rPr>
          <w:rFonts w:ascii="Times New Roman" w:hAnsi="Times New Roman" w:eastAsia="Noto Serif SC" w:cs="Amiri"/>
          <w:lang w:val="zh-CN" w:eastAsia="zh-CN" w:bidi="ar-SA"/>
          <w:color w:val="000000"/>
          <w:rtl w:val="0"/>
        </w:rPr>
        <w:t xml:space="preserve">（赞颂祂超绝一切缺欠） </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 xml:space="preserve">（没有任何一物不在赞美祂的同时，不断地赞颂祂超绝一切缺欠） </w:t>
      </w:r>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（奉Allah之名，奉那位慈悯普及万物者、至慈者之名，依凭祂而行） </w:t>
      </w:r>
      <w:r>
        <w:rPr>
          <w:rFonts w:ascii="Amiri" w:hAnsi="Amiri" w:eastAsia="Amiri" w:cs="Amiri"/>
          <w:lang w:val="zh-CN" w:eastAsia="zh-CN" w:bidi="ar-SA"/>
          <w:rtl w:val="1"/>
          <w:cs w:val="1"/>
          <w:color w:val="000000"/>
          <w:sz w:val="24"/>
          <w:szCs w:val="24"/>
        </w:rPr>
        <w:t>ﻫُﻮَ ﺍﻟَّﺬ۪ٓﻯ ﺍَﺭْﺳَﻞَ ﺭَﺳُﻮﻟَﻪُ ﺑِﺎﻟْﻬُﺪٰﻯ ﻭَﺩ۪ﻳﻦِ ﺍﻟْﺤَﻖِّ ﻟِﻴُﻈْﻬِﺮَﻩُ ﻋَﻠَﻰ ﺍﻟﺪّ۪ﻳﻦِ ﻛُﻠِّﻪ۪ ﻭَ ﻛَﻔٰﻰ ﺑِﺎﻟﻠّٰﻪِ ﺷَﻬ۪ﻴﺪًﺍ</w:t>
      </w:r>
      <w:r>
        <w:rPr>
          <w:rFonts w:ascii="Times New Roman" w:hAnsi="Times New Roman" w:eastAsia="Noto Serif SC" w:cs="Amiri"/>
          <w:lang w:val="zh-CN" w:eastAsia="zh-CN" w:bidi="ar-SA"/>
          <w:color w:val="000000"/>
          <w:rtl w:val="0"/>
        </w:rPr>
        <w:t xml:space="preserve">（正是祂，派遣了祂的使者，带着引导与真实的宗教，为的是使它显扬而胜过一切宗教；而有Allah作见证，就已足够） </w:t>
      </w:r>
      <w:r>
        <w:rPr>
          <w:rFonts w:ascii="Amiri" w:hAnsi="Amiri" w:eastAsia="Amiri" w:cs="Amiri"/>
          <w:lang w:val="zh-CN" w:eastAsia="zh-CN" w:bidi="ar-SA"/>
          <w:rtl w:val="1"/>
          <w:cs w:val="1"/>
          <w:color w:val="000000"/>
          <w:sz w:val="24"/>
          <w:szCs w:val="24"/>
        </w:rPr>
        <w:t>٭ ﻣُﺤَﻤَّﺪٌ ﺭَﺳُﻮﻝُ ﺍﻟﻠّٰﻪِ</w:t>
      </w:r>
      <w:r>
        <w:rPr>
          <w:rFonts w:ascii="Times New Roman" w:hAnsi="Times New Roman" w:eastAsia="Noto Serif SC" w:cs="Amiri"/>
          <w:lang w:val="zh-CN" w:eastAsia="zh-CN" w:bidi="ar-SA"/>
          <w:color w:val="000000"/>
          <w:rtl w:val="0"/>
        </w:rPr>
        <w:t xml:space="preserve">（穆罕默德是Allah的使者）  </w:t>
      </w:r>
      <w:r>
        <w:rPr>
          <w:rFonts w:ascii="Amiri" w:hAnsi="Amiri" w:eastAsia="Amiri" w:cs="Amiri"/>
          <w:lang w:val="zh-CN" w:eastAsia="zh-CN" w:bidi="ar-SA"/>
          <w:rtl w:val="1"/>
          <w:cs w:val="1"/>
          <w:color w:val="000000"/>
          <w:sz w:val="24"/>
          <w:szCs w:val="24"/>
        </w:rPr>
        <w:t>ﺍِﻟٰﻰ ﺍٰﺧِﺮِ</w:t>
      </w:r>
      <w:r>
        <w:rPr>
          <w:rFonts w:ascii="Times New Roman" w:hAnsi="Times New Roman" w:eastAsia="Noto Serif SC" w:cs="Amiri"/>
          <w:lang w:val="zh-CN" w:eastAsia="zh-CN" w:bidi="ar-SA"/>
          <w:color w:val="000000"/>
          <w:rtl w:val="0"/>
        </w:rPr>
        <w:t>（以下直到这节经文的末尾，从略）。关于艾哈迈德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（愿Allah赐他尊荣、恩福与平安）的使者使命，《第十九言》与《第三十一言》已用确凿的证据证明了穆罕默德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（愿Allah赐他尊荣、恩福与平安）的先知身份；因此，我们把证明的方面交给那两篇，仅仅作为它们的一篇补篇，借十九项含精义的指示，显示那一宏大真理的若干闪光。</w:t>
      </w:r>
    </w:p>
    <w:p>
      <w:pPr>
        <w:pStyle w:val="Heading2"/>
      </w:pPr>
      <w:r>
        <w:rPr>
          <w:rFonts w:ascii="Times New Roman" w:hAnsi="Times New Roman" w:eastAsia="Noto Serif SC" w:cs="Amiri"/>
          <w:lang w:val="zh-CN" w:eastAsia="zh-CN" w:bidi="ar-SA"/>
          <w:color w:val="000000"/>
          <w:rtl w:val="0"/>
        </w:rPr>
        <w:t>第一项含精义的指示</w:t>
      </w:r>
    </w:p>
    <w:p>
      <w:r>
        <w:rPr>
          <w:rFonts w:ascii="Times New Roman" w:hAnsi="Times New Roman" w:eastAsia="Noto Serif SC" w:cs="Amiri"/>
          <w:lang w:val="zh-CN" w:eastAsia="zh-CN" w:bidi="ar-SA"/>
          <w:color w:val="000000"/>
          <w:rtl w:val="0"/>
        </w:rPr>
        <w:t>这宇宙的拥有者与掌管者Allah，必然是知晓而行事，以智慧来处置；祂洞察各方而加以调度，知晓万物、看见万物而加以养育，又凭意志，调度着在万物之中显现的种种智慧、目的与益处。</w:t>
      </w:r>
    </w:p>
    <w:p>
      <w:r>
        <w:rPr>
          <w:rFonts w:ascii="Times New Roman" w:hAnsi="Times New Roman" w:eastAsia="Noto Serif SC" w:cs="Amiri"/>
          <w:lang w:val="zh-CN" w:eastAsia="zh-CN" w:bidi="ar-SA"/>
          <w:color w:val="000000"/>
          <w:rtl w:val="0"/>
        </w:rPr>
        <w:t>既然行事者知晓，那么知晓者必然会言说。既然要言说，就必然是向有意识、有思想、又能领会这言说的存在者言说。既然是向有思想者言说，就必然是向有意识者之中最具总括性、意识最为普遍的人类言说。既然是向人类言说，就必然是向人类之中堪受此言说、臻于完美的人言说。</w:t>
      </w:r>
    </w:p>
    <w:p>
      <w:r>
        <w:rPr>
          <w:rFonts w:ascii="Times New Roman" w:hAnsi="Times New Roman" w:eastAsia="Noto Serif SC" w:cs="Amiri"/>
          <w:lang w:val="zh-CN" w:eastAsia="zh-CN" w:bidi="ar-SA"/>
          <w:color w:val="000000"/>
          <w:rtl w:val="0"/>
        </w:rPr>
        <w:t>既然祂要与人类之中最完美、禀赋最高、品德崇高、将成为人类所追随之楷模的人言说，那么，祂必然会与这样一位言说：他得到朋友与敌人的一致公认，禀赋最高，品德最为崇高；人类的五分之一追随了他，半个地球已处在他的精神统辖之下；他带来的光明，其光辉已照亮他身后一千三百年的岁月；人类中光明的那一部分人，以及有信仰者们，不断地每天五次与他更新效忠，为他祈求慈悯与幸福，称颂并爱戴他。这个人就是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（愿Allah赐他尊荣、恩福与平安）。祂必然会与他言说，而且已经与他言说；必然会使他成为使者，而且已经使他成为使者；必然会使他成为其余人类的向导，而且已经使他成为向导。</w:t>
      </w:r>
    </w:p>
    <w:p>
      <w:pPr>
        <w:pStyle w:val="Heading2"/>
      </w:pPr>
      <w:r>
        <w:rPr>
          <w:rFonts w:ascii="Times New Roman" w:hAnsi="Times New Roman" w:eastAsia="Noto Serif SC" w:cs="Amiri"/>
          <w:lang w:val="zh-CN" w:eastAsia="zh-CN" w:bidi="ar-SA"/>
          <w:color w:val="000000"/>
          <w:rtl w:val="0"/>
        </w:rPr>
        <w:t>第二项含精义的指示</w:t>
      </w:r>
    </w:p>
    <w:p>
      <w:r>
        <w:rPr>
          <w:rFonts w:ascii="Times New Roman" w:hAnsi="Times New Roman" w:eastAsia="Noto Serif SC" w:cs="Amiri"/>
          <w:lang w:val="zh-CN" w:eastAsia="zh-CN" w:bidi="ar-SA"/>
          <w:color w:val="000000"/>
          <w:rtl w:val="0"/>
        </w:rPr>
        <w:t>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宣称自己具有先知身份，出示了一道如崇高的《古兰经》那样的谕令，并且依穷究真理者们的看法，显示了多达一千项显耀的奇迹。这些奇迹就其整体而言，存在之确凿，不亚于他宣称先知身份这件事本身的发生。至睿的《古兰经》在许多地方转述了最顽固的不信者将这些奇迹归为魔术的话，这表明：连那些最顽固的不信者，也无法否认这些奇迹的存在与发生。他们只是为了欺骗自己，或为了蒙骗自己的追随者，才说那是——</w:t>
      </w:r>
      <w:r>
        <w:rPr>
          <w:rFonts w:ascii="Amiri" w:hAnsi="Amiri" w:eastAsia="Amiri" w:cs="Amiri"/>
          <w:lang w:val="zh-CN" w:eastAsia="zh-CN" w:bidi="ar-SA"/>
          <w:rtl w:val="1"/>
          <w:cs w:val="1"/>
          <w:color w:val="000000"/>
          <w:sz w:val="24"/>
          <w:szCs w:val="24"/>
        </w:rPr>
        <w:t>حَاشَا</w:t>
      </w:r>
      <w:r>
        <w:rPr>
          <w:rFonts w:ascii="Times New Roman" w:hAnsi="Times New Roman" w:eastAsia="Noto Serif SC" w:cs="Amiri"/>
          <w:lang w:val="zh-CN" w:eastAsia="zh-CN" w:bidi="ar-SA"/>
          <w:color w:val="000000"/>
          <w:rtl w:val="0"/>
        </w:rPr>
        <w:t>（绝不如此）——魔术。</w:t>
      </w:r>
    </w:p>
    <w:p>
      <w:r>
        <w:rPr>
          <w:rFonts w:ascii="Times New Roman" w:hAnsi="Times New Roman" w:eastAsia="Noto Serif SC" w:cs="Amiri"/>
          <w:lang w:val="zh-CN" w:eastAsia="zh-CN" w:bidi="ar-SA"/>
          <w:color w:val="000000"/>
          <w:rtl w:val="0"/>
        </w:rPr>
        <w:t>是的，艾哈迈德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（愿Allah赐他尊荣、恩福与平安）的诸般奇迹，具有一种确凿性，其力量相当于百重众源连续传述。而奇迹，乃是宇宙的创造者Allah对他的主张所作的一项确认，其地位相当于说出</w:t>
      </w:r>
      <w:r>
        <w:rPr>
          <w:rFonts w:ascii="Amiri" w:hAnsi="Amiri" w:eastAsia="Amiri" w:cs="Amiri"/>
          <w:lang w:val="zh-CN" w:eastAsia="zh-CN" w:bidi="ar-SA"/>
          <w:rtl w:val="1"/>
          <w:cs w:val="1"/>
          <w:color w:val="000000"/>
          <w:sz w:val="24"/>
          <w:szCs w:val="24"/>
        </w:rPr>
        <w:t>ﺻَﺪَﻗْﺖَ</w:t>
      </w:r>
      <w:r>
        <w:rPr>
          <w:rFonts w:ascii="Times New Roman" w:hAnsi="Times New Roman" w:eastAsia="Noto Serif SC" w:cs="Amiri"/>
          <w:lang w:val="zh-CN" w:eastAsia="zh-CN" w:bidi="ar-SA"/>
          <w:color w:val="000000"/>
          <w:rtl w:val="0"/>
        </w:rPr>
        <w:t>（你说的是实话）。</w:t>
      </w:r>
    </w:p>
    <w:p>
      <w:r>
        <w:rPr>
          <w:rFonts w:ascii="Times New Roman" w:hAnsi="Times New Roman" w:eastAsia="Noto Serif SC" w:cs="Amiri"/>
          <w:lang w:val="zh-CN" w:eastAsia="zh-CN" w:bidi="ar-SA"/>
          <w:color w:val="000000"/>
          <w:rtl w:val="0"/>
        </w:rPr>
        <w:t>譬如，你在一位君王的朝会上、在他目光所及之处说：“君王委派我去办某件事。”如果有人要你拿出对这一主张的证据，君王只要说一声“是的”，便是对你的确认。同样，如果他应你的请托，改变了自己的常规与处境，那么，这比“是的”这一句话更为确凿、更为牢靠地确认了你的主张。</w:t>
      </w:r>
    </w:p>
    <w:p>
      <w:r>
        <w:rPr>
          <w:rFonts w:ascii="Times New Roman" w:hAnsi="Times New Roman" w:eastAsia="Noto Serif SC" w:cs="Amiri"/>
          <w:lang w:val="zh-CN" w:eastAsia="zh-CN" w:bidi="ar-SA"/>
          <w:color w:val="000000"/>
          <w:rtl w:val="0"/>
        </w:rPr>
        <w:t>同样，至尊使者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也曾宣称：“我是这宇宙的创造者Allah的特使。我的证据是这样：祂将应我的祈求与请托，改变祂一贯的常规。请看我的手指，祂使水从中涌出，如同一眼有五个出水口的泉。请看月亮，祂凭我一根手指的示意，把它一分为二。请看这棵树，它为了确认我而来到我的身边，作出见证。请看这一小份食物：本来只够两三个人吃，看啊，它竟使两三百人吃饱。”诸如此类，他就这样显示了数以百计的奇迹。</w:t>
      </w:r>
    </w:p>
    <w:p>
      <w:r>
        <w:rPr>
          <w:rFonts w:ascii="Times New Roman" w:hAnsi="Times New Roman" w:eastAsia="Noto Serif SC" w:cs="Amiri"/>
          <w:lang w:val="zh-CN" w:eastAsia="zh-CN" w:bidi="ar-SA"/>
          <w:color w:val="000000"/>
          <w:rtl w:val="0"/>
        </w:rPr>
        <w:t>那么，他真诚的证据与先知身份的确证，并不只限于他的奇迹。对留心观察的人来说，他几乎全部的举动与作为、境况与言语、品德与举止、品性与容貌，也都证明了他的真诚与认真。甚至像以色列子孙中著名学者阿卜杜拉·本·赛拉姆这样的许多人，仅仅看见那位最尊贵的人物</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（愿Allah赐他尊荣、恩福与平安）的面容，便说着：“这张面容上没有谎言，这张脸上不可能有诡诈！”就此成了信仰者。</w:t>
      </w:r>
    </w:p>
    <w:p>
      <w:r>
        <w:rPr>
          <w:rFonts w:ascii="Times New Roman" w:hAnsi="Times New Roman" w:eastAsia="Noto Serif SC" w:cs="Amiri"/>
          <w:lang w:val="zh-CN" w:eastAsia="zh-CN" w:bidi="ar-SA"/>
          <w:color w:val="000000"/>
          <w:rtl w:val="0"/>
        </w:rPr>
        <w:t>尽管学者中的穷究真理者们说，先知身份的证据与奇迹约有一千项，实际上，先知身份的证据数以千计，甚至数以十万计。数以十万计思想各异的人，循着数以十万计的途径，确认了他的先知身份。仅在至睿的《古兰经》里，除四十个奇迹性的方面之外，它还为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（愿Allah赐他尊荣、恩福与平安）的先知身份展示了一千项确证。</w:t>
      </w:r>
    </w:p>
    <w:p>
      <w:r>
        <w:rPr>
          <w:rFonts w:ascii="Times New Roman" w:hAnsi="Times New Roman" w:eastAsia="Noto Serif SC" w:cs="Amiri"/>
          <w:lang w:val="zh-CN" w:eastAsia="zh-CN" w:bidi="ar-SA"/>
          <w:color w:val="000000"/>
          <w:rtl w:val="0"/>
        </w:rPr>
        <w:t>再者，既然人类之中存在先知身份这回事，而且数以十万计的人——宣称先知身份并显示奇迹者——已来了又去，那么，艾哈迈德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（愿Allah赐他尊荣、恩福与平安）的先知身份，就必然以高出所有这些人之上的确凿性得到确立。因为，使一切使者——如尔萨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（愿Allah赐他平安）与穆萨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（愿Allah赐他平安）——都被称为先知、并成为其使者使命之依据的，乃是种种证据、品质与处境，以及他们对自己共同体的待遇；这一切，在至尊使者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（愿Allah赐他尊荣、恩福与平安）身上，都以更为完满、更为兼赅的方式存在。</w:t>
      </w:r>
    </w:p>
    <w:p>
      <w:r>
        <w:rPr>
          <w:rFonts w:ascii="Times New Roman" w:hAnsi="Times New Roman" w:eastAsia="Noto Serif SC" w:cs="Amiri"/>
          <w:lang w:val="zh-CN" w:eastAsia="zh-CN" w:bidi="ar-SA"/>
          <w:color w:val="000000"/>
          <w:rtl w:val="0"/>
        </w:rPr>
        <w:t>既然判定先知身份成立的缘由与依据，在艾哈迈德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（愿Allah赐他尊荣、恩福与平安）其人身上存在得更为完满，那么，先知身份这一判定，就必然以比一切先知更为明晰的确凿性，在他身上成立。</w:t>
      </w:r>
    </w:p>
    <w:p>
      <w:pPr>
        <w:pStyle w:val="Heading2"/>
      </w:pPr>
      <w:r>
        <w:rPr>
          <w:rFonts w:ascii="Times New Roman" w:hAnsi="Times New Roman" w:eastAsia="Noto Serif SC" w:cs="Amiri"/>
          <w:lang w:val="zh-CN" w:eastAsia="zh-CN" w:bidi="ar-SA"/>
          <w:color w:val="000000"/>
          <w:rtl w:val="0"/>
        </w:rPr>
        <w:t>第三项含精义的指示</w:t>
      </w:r>
    </w:p>
    <w:p>
      <w:r>
        <w:rPr>
          <w:rFonts w:ascii="Times New Roman" w:hAnsi="Times New Roman" w:eastAsia="Noto Serif SC" w:cs="Amiri"/>
          <w:lang w:val="zh-CN" w:eastAsia="zh-CN" w:bidi="ar-SA"/>
          <w:color w:val="000000"/>
          <w:rtl w:val="0"/>
        </w:rPr>
        <w:t>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奇迹种类繁多。由于他的使者使命具有普世性，他从宇宙中几乎所有的类别那里，都蒙受了一项奇迹。这就如同：当一位荣耀君王的至贵侍从，带着种种不同的礼物，来到一座汇聚了各个不同民族的城市时，每个群体都派出一位代表前去迎接他，用本群体的语言向他致欢迎之辞，向他鼓掌喝彩。</w:t>
      </w:r>
    </w:p>
    <w:p>
      <w:r>
        <w:rPr>
          <w:rFonts w:ascii="Times New Roman" w:hAnsi="Times New Roman" w:eastAsia="Noto Serif SC" w:cs="Amiri"/>
          <w:lang w:val="zh-CN" w:eastAsia="zh-CN" w:bidi="ar-SA"/>
          <w:color w:val="000000"/>
          <w:rtl w:val="0"/>
        </w:rPr>
        <w:t>同样，当那位无始、永无终尽的君王Allah最伟大的侍从——至尊使者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莅临世间，作为特使来到大地的居民人类之中，并从整个宇宙的创造者那里，带来与整个宇宙的种种真实相关联的真理之光与精神赠礼之时，从石头、水、树木、动物、人，直到月亮、太阳、群星，每一类都以自己独有的语言，手持各自的一项奇迹，为他的先知身份鼓掌喝彩，向他致以欢迎。</w:t>
      </w:r>
    </w:p>
    <w:p>
      <w:r>
        <w:rPr>
          <w:rFonts w:ascii="Times New Roman" w:hAnsi="Times New Roman" w:eastAsia="Noto Serif SC" w:cs="Amiri"/>
          <w:lang w:val="zh-CN" w:eastAsia="zh-CN" w:bidi="ar-SA"/>
          <w:color w:val="000000"/>
          <w:rtl w:val="0"/>
        </w:rPr>
        <w:t>那么，要论及那些奇迹的全部，就必须一卷接一卷地写。精纯贤者中的穷究真理者们，已就先知身份诸证据的详情，写下了许多卷。我们只以概括性指示的方式，指出那些奇迹中既确凿、又在意义上以众源连续传述而来的总体类别。</w:t>
      </w:r>
    </w:p>
    <w:p>
      <w:r>
        <w:rPr>
          <w:rFonts w:ascii="Times New Roman" w:hAnsi="Times New Roman" w:eastAsia="Noto Serif SC" w:cs="Amiri"/>
          <w:lang w:val="zh-CN" w:eastAsia="zh-CN" w:bidi="ar-SA"/>
          <w:color w:val="000000"/>
          <w:rtl w:val="0"/>
        </w:rPr>
        <w:t>如此，艾哈迈德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（愿Allah赐他尊荣、恩福与平安）的先知身份，其诸般证据首先分为两类：</w:t>
      </w:r>
    </w:p>
    <w:p>
      <w:r>
        <w:rPr>
          <w:rFonts w:ascii="Times New Roman" w:hAnsi="Times New Roman" w:eastAsia="Noto Serif SC" w:cs="Amiri"/>
          <w:lang w:val="zh-CN" w:eastAsia="zh-CN" w:bidi="ar-SA"/>
          <w:color w:val="000000"/>
          <w:rtl w:val="0"/>
        </w:rPr>
        <w:t>其一：被称作“使命开启前的征兆”的，是在先知身份之前、在他诞生之时出现的种种非凡情形。</w:t>
      </w:r>
    </w:p>
    <w:p>
      <w:r>
        <w:rPr>
          <w:rFonts w:ascii="Times New Roman" w:hAnsi="Times New Roman" w:eastAsia="Noto Serif SC" w:cs="Amiri"/>
          <w:lang w:val="zh-CN" w:eastAsia="zh-CN" w:bidi="ar-SA"/>
          <w:color w:val="000000"/>
          <w:rtl w:val="0"/>
        </w:rPr>
        <w:t>第二类：是其余的先知身份证据。</w:t>
      </w:r>
    </w:p>
    <w:p>
      <w:r>
        <w:rPr>
          <w:rFonts w:ascii="Times New Roman" w:hAnsi="Times New Roman" w:eastAsia="Noto Serif SC" w:cs="Amiri"/>
          <w:lang w:val="zh-CN" w:eastAsia="zh-CN" w:bidi="ar-SA"/>
          <w:color w:val="000000"/>
          <w:rtl w:val="0"/>
        </w:rPr>
        <w:t>第二类又分为两类。其一：在他的先知时期结束之后，为确认其先知身份而出现的非凡之事。其二：他在幸福时代——即他在世的那个时代——所蒙受的非凡之事。</w:t>
      </w:r>
    </w:p>
    <w:p>
      <w:r>
        <w:rPr>
          <w:rFonts w:ascii="Times New Roman" w:hAnsi="Times New Roman" w:eastAsia="Noto Serif SC" w:cs="Amiri"/>
          <w:lang w:val="zh-CN" w:eastAsia="zh-CN" w:bidi="ar-SA"/>
          <w:color w:val="000000"/>
          <w:rtl w:val="0"/>
        </w:rPr>
        <w:t>这第二类同样分为两类。其一：显现在他本人、品性、容貌、品德与完善之中的先知身份证据。其二：属于外界的，即他在身外事物之中所蒙受的诸般奇迹。</w:t>
      </w:r>
    </w:p>
    <w:p>
      <w:r>
        <w:rPr>
          <w:rFonts w:ascii="Times New Roman" w:hAnsi="Times New Roman" w:eastAsia="Noto Serif SC" w:cs="Amiri"/>
          <w:lang w:val="zh-CN" w:eastAsia="zh-CN" w:bidi="ar-SA"/>
          <w:color w:val="000000"/>
          <w:rtl w:val="0"/>
        </w:rPr>
        <w:t>这第二类同样分为两类。其一：精神性的、属于《古兰经》的。另一类：物质性的、属于宇宙万物的。</w:t>
      </w:r>
    </w:p>
    <w:p>
      <w:r>
        <w:rPr>
          <w:rFonts w:ascii="Times New Roman" w:hAnsi="Times New Roman" w:eastAsia="Noto Serif SC" w:cs="Amiri"/>
          <w:lang w:val="zh-CN" w:eastAsia="zh-CN" w:bidi="ar-SA"/>
          <w:color w:val="000000"/>
          <w:rtl w:val="0"/>
        </w:rPr>
        <w:t>这第二类同样分为两类。其一：在他宣称先知身份之时，为挫败不信者的顽固，或为增强信仰者信仰的力量，而出现的非凡奇迹。如月亮裂开、手指间流出水、以少量食物使许多人吃饱，以及动物、树木和石头开口说话等，共有二十个类别；每一类别都已达到意义上的众源连续传述的程度，每一类别之中又有许多反复出现的实例。第二类：是他对未来所预告的事件——他也是凭至高无上的真实主宰Allah的教导而作出预告的——并且正如他所预告的那样，都应验了。</w:t>
      </w:r>
    </w:p>
    <w:p>
      <w:r>
        <w:rPr>
          <w:rFonts w:ascii="Times New Roman" w:hAnsi="Times New Roman" w:eastAsia="Noto Serif SC" w:cs="Amiri"/>
          <w:lang w:val="zh-CN" w:eastAsia="zh-CN" w:bidi="ar-SA"/>
          <w:color w:val="000000"/>
          <w:rtl w:val="0"/>
        </w:rPr>
        <w:t>我们也将从这最后一类开始，列出一份概括性的目录</w:t>
      </w:r>
      <w:r>
        <w:rPr>
          <w:rStyle w:val="FootnoteReference"/>
        </w:rPr>
        <w:footnoteReference w:id="1"/>
      </w:r>
      <w:r>
        <w:rPr>
          <w:rFonts w:ascii="Times New Roman" w:hAnsi="Times New Roman" w:eastAsia="Noto Serif SC" w:cs="Amiri"/>
          <w:lang w:val="zh-CN" w:eastAsia="zh-CN" w:bidi="ar-SA"/>
          <w:color w:val="000000"/>
          <w:rtl w:val="0"/>
        </w:rPr>
        <w:t>。</w:t>
      </w:r>
    </w:p>
    <w:p>
      <w:pPr>
        <w:pStyle w:val="Heading2"/>
      </w:pPr>
      <w:r>
        <w:rPr>
          <w:rFonts w:ascii="Times New Roman" w:hAnsi="Times New Roman" w:eastAsia="Noto Serif SC" w:cs="Amiri"/>
          <w:lang w:val="zh-CN" w:eastAsia="zh-CN" w:bidi="ar-SA"/>
          <w:color w:val="000000"/>
          <w:rtl w:val="0"/>
        </w:rPr>
        <w:t>第四项含精义的指示</w:t>
      </w:r>
    </w:p>
    <w:p>
      <w:r>
        <w:rPr>
          <w:rFonts w:ascii="Times New Roman" w:hAnsi="Times New Roman" w:eastAsia="Noto Serif SC" w:cs="Amiri"/>
          <w:lang w:val="zh-CN" w:eastAsia="zh-CN" w:bidi="ar-SA"/>
          <w:color w:val="000000"/>
          <w:rtl w:val="0"/>
        </w:rPr>
        <w:t>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蒙洞知一切幽隐者Allah的教导而告知的种种幽隐之事，多得无法计数。我们已在论《古兰经》奇迹性的《第二十五言》中指出了它们的种类，并在一定程度上作了阐释和证明；因此，他关于过去、关于往昔诸先知、关于Allah的真理、宇宙的真理与后世的真理的那些幽隐消息，我们都交由《第二十五言》，眼下不再论及。</w:t>
      </w:r>
    </w:p>
    <w:p>
      <w:r>
        <w:rPr>
          <w:rFonts w:ascii="Times New Roman" w:hAnsi="Times New Roman" w:eastAsia="Noto Serif SC" w:cs="Amiri"/>
          <w:lang w:val="zh-CN" w:eastAsia="zh-CN" w:bidi="ar-SA"/>
          <w:color w:val="000000"/>
          <w:rtl w:val="0"/>
        </w:rPr>
        <w:t>我们只从他那些真实无欺的幽隐消息中，指出个别的几个例子；这些消息数量众多，关乎他身后降临到圣门弟子与先知家室头上的事，以及这一信仰共同体日后将遭遇的事。为使这一真理得到完全的理解，我们将先陈述六项原则，作为导言。第一项原则：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每一种状态、每一种举止，固然都可以为他的真诚与先知身份作证，但并不要求他的每一种状态、每一种举止都是非凡的。因为，至高无上的真实主宰Allah是以人的形象派遣他前来的，为的是让他在人的社会生活的种种情形之中，在能使人赢得今世与后世幸福的行为与举动之中，做人们的向导与表率；也让他在那些寻常之事——其中每一桩本身都是Allah权能的一项奇迹——之中，展示非凡的、属于养育并主宰者的技艺之作，以及Allah权能的施为。</w:t>
      </w:r>
    </w:p>
    <w:p>
      <w:pPr>
        <w:pStyle w:val="Heading2"/>
      </w:pPr>
      <w:r>
        <w:rPr>
          <w:rFonts w:ascii="Times New Roman" w:hAnsi="Times New Roman" w:eastAsia="Noto Serif SC" w:cs="Amiri"/>
          <w:lang w:val="zh-CN" w:eastAsia="zh-CN" w:bidi="ar-SA"/>
          <w:color w:val="000000"/>
          <w:rtl w:val="0"/>
        </w:rPr>
        <w:t>第一原则</w:t>
      </w:r>
    </w:p>
    <w:p>
      <w:r>
        <w:rPr>
          <w:rFonts w:ascii="Times New Roman" w:hAnsi="Times New Roman" w:eastAsia="Noto Serif SC" w:cs="Amiri"/>
          <w:lang w:val="zh-CN" w:eastAsia="zh-CN" w:bidi="ar-SA"/>
          <w:color w:val="000000"/>
          <w:rtl w:val="0"/>
        </w:rPr>
        <w:t>倘若他在行为上脱离人性而成为非凡，他就无法亲自做人们的表率，也就无法以自己的行为、境况与举止来施教。然而，他蒙受非凡之事，仅仅是为了向顽固者证明自己的先知身份；遇到需要的时候，也会偶尔显示奇迹。可是，依承担义务的奥义所要求的那种考验与试炼，这些奇迹当然不会达到不证自明的程度，也不会达到使人无论愿意与否都不得不确认的程度。</w:t>
      </w:r>
    </w:p>
    <w:p>
      <w:r>
        <w:rPr>
          <w:rFonts w:ascii="Times New Roman" w:hAnsi="Times New Roman" w:eastAsia="Noto Serif SC" w:cs="Amiri"/>
          <w:lang w:val="zh-CN" w:eastAsia="zh-CN" w:bidi="ar-SA"/>
          <w:color w:val="000000"/>
          <w:rtl w:val="0"/>
        </w:rPr>
        <w:t>因为，考验的奥义与承担义务的智慧要求：为理智敞开一扇门，而不是夺走理智的选择权。倘若奇迹以极其显然、不容置疑的方式出现，理智的选择权便不复存在。那样，艾布·杰赫勒也会像艾布·伯克尔一样确认；考验与承担义务的益处便荡然无存。煤与钻石便会停留在同一水平上。</w:t>
      </w:r>
    </w:p>
    <w:p>
      <w:r>
        <w:rPr>
          <w:rFonts w:ascii="Times New Roman" w:hAnsi="Times New Roman" w:eastAsia="Noto Serif SC" w:cs="Amiri"/>
          <w:lang w:val="zh-CN" w:eastAsia="zh-CN" w:bidi="ar-SA"/>
          <w:color w:val="000000"/>
          <w:rtl w:val="0"/>
        </w:rPr>
        <w:t>令人惊诧的是：毫不夸张地说，数以千计各色各样的人，循着数以千计的途径，每一个人只凭至尊使者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一项奇迹，或一项先知身份的证据，或他的一句话，或看见他的面容，诸如此类的一个标志，便已信认；可是，那数以千计的先知身份证据——它们曾使所有这些千差万别的人和严谨求索的思想者走向信仰，又有真实可靠的传述和确凿的迹证为凭——对如今某一部分不幸的人却仿佛仍不够，于是他们偏入了迷误。第二项原则：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（愿Allah赐他尊荣、恩福与平安）既是人，就人性而言，他像人一样行事；他又是使者，就使者使命而言，他是至高无上的真实主宰Allah的传译者与使节。他的使者使命，依据启示。启示分为两类：</w:t>
      </w:r>
    </w:p>
    <w:p>
      <w:pPr>
        <w:pStyle w:val="Heading2"/>
      </w:pPr>
      <w:r>
        <w:rPr>
          <w:rFonts w:ascii="Times New Roman" w:hAnsi="Times New Roman" w:eastAsia="Noto Serif SC" w:cs="Amiri"/>
          <w:lang w:val="zh-CN" w:eastAsia="zh-CN" w:bidi="ar-SA"/>
          <w:color w:val="000000"/>
          <w:rtl w:val="0"/>
        </w:rPr>
        <w:t>第二原则</w:t>
      </w:r>
    </w:p>
    <w:p>
      <w:r>
        <w:rPr>
          <w:rFonts w:ascii="Times New Roman" w:hAnsi="Times New Roman" w:eastAsia="Noto Serif SC" w:cs="Amiri"/>
          <w:lang w:val="zh-CN" w:eastAsia="zh-CN" w:bidi="ar-SA"/>
          <w:color w:val="000000"/>
          <w:rtl w:val="0"/>
        </w:rPr>
        <w:t>其一：是“明确的启示”。在这类启示中，至尊使者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（愿Allah赐他尊荣、恩福与平安）纯然只是一位传译者与传达者，没有任何干预。如《古兰经》，以及某些传述Allah话语的圣训……</w:t>
      </w:r>
    </w:p>
    <w:p>
      <w:r>
        <w:rPr>
          <w:rFonts w:ascii="Times New Roman" w:hAnsi="Times New Roman" w:eastAsia="Noto Serif SC" w:cs="Amiri"/>
          <w:lang w:val="zh-CN" w:eastAsia="zh-CN" w:bidi="ar-SA"/>
          <w:color w:val="000000"/>
          <w:rtl w:val="0"/>
        </w:rPr>
        <w:t>第二类：是“隐含的启示”。这一类的概要与要旨，依据启示与启发；其详情与描绘，则属于至尊使者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（愿Allah赐他尊荣、恩福与平安）。在详述并描绘那来自启示的概略事件时，艾哈迈德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有时仍依据启发或启示加以阐述，有时则凭自己的洞察力加以阐述。至于他凭自己的独立推断所作的详述与描绘，他或者从使者使命的角度，借崇高而神圣的能力来阐述，或者从人性的角度，依习俗、惯例与大众见解的水平来阐述。</w:t>
      </w:r>
    </w:p>
    <w:p>
      <w:r>
        <w:rPr>
          <w:rFonts w:ascii="Times New Roman" w:hAnsi="Times New Roman" w:eastAsia="Noto Serif SC" w:cs="Amiri"/>
          <w:lang w:val="zh-CN" w:eastAsia="zh-CN" w:bidi="ar-SA"/>
          <w:color w:val="000000"/>
          <w:rtl w:val="0"/>
        </w:rPr>
        <w:t>由此可见，在每一则圣训里，不能把它的全部详情都从纯粹启示的角度去看；在出自人性所需的种种见解与处事之中，也不应去寻求使者使命的崇高迹象。既然有些事件是以概略而不加限定的方式，作为启示降临于他，他便凭自己的洞察力，并顺着大众所熟知的方式把它描绘出来。对这一描绘中隐晦与难解之处，有时需要注释，甚至需要解读。因为，有些真理，要借比喻才能被拉近到人的理解之中。</w:t>
      </w:r>
    </w:p>
    <w:p>
      <w:r>
        <w:rPr>
          <w:rFonts w:ascii="Times New Roman" w:hAnsi="Times New Roman" w:eastAsia="Noto Serif SC" w:cs="Amiri"/>
          <w:lang w:val="zh-CN" w:eastAsia="zh-CN" w:bidi="ar-SA"/>
          <w:color w:val="000000"/>
          <w:rtl w:val="0"/>
        </w:rPr>
        <w:t>譬如，有一次，在先知面前，听到一声相当深沉的巨响。他谕告说：“这声响，是一块滚落了七十年、此刻才坠到火狱底部的石头发出的声响。”一小时之后，答复来了：“一个年满七十岁的著名伪信者死了，去了火狱。”这就显明了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（愿Allah赐他尊荣、恩福与平安）用一个雄辩的比喻所述之事的诠释。第三项原则：被传述的消息，若是以众源连续传述的形式而来，便是确凿的。众源连续传述分为两类</w:t>
      </w:r>
      <w:r>
        <w:rPr>
          <w:rStyle w:val="FootnoteReference"/>
        </w:rPr>
        <w:footnoteReference w:id="2"/>
      </w:r>
      <w:r>
        <w:rPr>
          <w:rFonts w:ascii="Times New Roman" w:hAnsi="Times New Roman" w:eastAsia="Noto Serif SC" w:cs="Amiri"/>
          <w:lang w:val="zh-CN" w:eastAsia="zh-CN" w:bidi="ar-SA"/>
          <w:color w:val="000000"/>
          <w:rtl w:val="0"/>
        </w:rPr>
        <w:t>。其一是“明确的众源连续传述”，其二是“意义上的众源连续传述”。</w:t>
      </w:r>
    </w:p>
    <w:p>
      <w:pPr>
        <w:pStyle w:val="Heading2"/>
      </w:pPr>
      <w:r>
        <w:rPr>
          <w:rFonts w:ascii="Times New Roman" w:hAnsi="Times New Roman" w:eastAsia="Noto Serif SC" w:cs="Amiri"/>
          <w:lang w:val="zh-CN" w:eastAsia="zh-CN" w:bidi="ar-SA"/>
          <w:color w:val="000000"/>
          <w:rtl w:val="0"/>
        </w:rPr>
        <w:t>第三原则</w:t>
      </w:r>
    </w:p>
    <w:p>
      <w:r>
        <w:rPr>
          <w:rFonts w:ascii="Times New Roman" w:hAnsi="Times New Roman" w:eastAsia="Noto Serif SC" w:cs="Amiri"/>
          <w:lang w:val="zh-CN" w:eastAsia="zh-CN" w:bidi="ar-SA"/>
          <w:color w:val="000000"/>
          <w:rtl w:val="0"/>
        </w:rPr>
        <w:t>意义上的众源连续传述又分为两种。其一是默认式的，也就是说，接受是以沉默来表示的。例如，在一个群体之中，有人在这群体的目光之下，讲述一桩事件；这群体若不加驳斥，而以沉默相对，就如同接受了他所讲的事。尤其是：他所讲述的事件与这群体有关，而这群体又是一个随时准备批评、不容错误、把谎言看得极其丑恶的群体，那么，他们的沉默当然有力地表明那一事件确已发生。</w:t>
      </w:r>
    </w:p>
    <w:p>
      <w:r>
        <w:rPr>
          <w:rFonts w:ascii="Times New Roman" w:hAnsi="Times New Roman" w:eastAsia="Noto Serif SC" w:cs="Amiri"/>
          <w:lang w:val="zh-CN" w:eastAsia="zh-CN" w:bidi="ar-SA"/>
          <w:color w:val="000000"/>
          <w:rtl w:val="0"/>
        </w:rPr>
        <w:t>意义上的众源连续传述的第二种是这样：关于某一事件的发生，例如有人说“一奇耶——即一种传统重量单位——的食物，曾使两百人吃饱”，而传告此事的人们，却是各以不同的形式传告：有人用这一种说法，有人用另一种形式，又有人用别的样式来述说，但总体上，他们都一致认定同一事件确已发生。如此，就事件本身的发生而言，它是意义上的众源连续传述，是确凿的。至于形式上的差异，并无妨害。</w:t>
      </w:r>
    </w:p>
    <w:p>
      <w:r>
        <w:rPr>
          <w:rFonts w:ascii="Times New Roman" w:hAnsi="Times New Roman" w:eastAsia="Noto Serif SC" w:cs="Amiri"/>
          <w:lang w:val="zh-CN" w:eastAsia="zh-CN" w:bidi="ar-SA"/>
          <w:color w:val="000000"/>
          <w:rtl w:val="0"/>
        </w:rPr>
        <w:t>再者，有时单传消息——即未达到众源连续传述的程度、仅由个别人传述的消息——在某些条件之内，也像众源连续传述一样传达确凿性。又有时，单传消息借外在的种种迹象传达确凿性。</w:t>
      </w:r>
    </w:p>
    <w:p>
      <w:r>
        <w:rPr>
          <w:rFonts w:ascii="Times New Roman" w:hAnsi="Times New Roman" w:eastAsia="Noto Serif SC" w:cs="Amiri"/>
          <w:lang w:val="zh-CN" w:eastAsia="zh-CN" w:bidi="ar-SA"/>
          <w:color w:val="000000"/>
          <w:rtl w:val="0"/>
        </w:rPr>
        <w:t>如此，从至尊使者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传给我们的奇迹与先知身份的证据，其绝大部分是借众源连续传述而来，或为明确的，或为意义上的，或为默认式的。另有一部分，虽是借单传消息而来，但处在那样的条件之内、经鉴别圣训的学者们认定堪予接受之后，它理当像众源连续传述一样传达确凿性。</w:t>
      </w:r>
    </w:p>
    <w:p>
      <w:r>
        <w:rPr>
          <w:rFonts w:ascii="Times New Roman" w:hAnsi="Times New Roman" w:eastAsia="Noto Serif SC" w:cs="Amiri"/>
          <w:lang w:val="zh-CN" w:eastAsia="zh-CN" w:bidi="ar-SA"/>
          <w:color w:val="000000"/>
          <w:rtl w:val="0"/>
        </w:rPr>
        <w:t>是的，在圣训学者中的穷究真理者里，被圣训学者们称作“背记大师”的那些人，是数以千计、至少背记了十万则圣训的穷究真理的圣训学者；还有那些敬畏谨守的圣训学者，他们五十年间一直以宵礼的小净来做晨礼；还有以布哈里、圣训学家穆斯林二位为首的《六大圣训集》编者，那些圣训学科的天才与博学之士。这些人所鉴定为真实可靠并予以接受的单传消息，其确凿性并不逊于众源连续传述。</w:t>
      </w:r>
    </w:p>
    <w:p>
      <w:r>
        <w:rPr>
          <w:rFonts w:ascii="Times New Roman" w:hAnsi="Times New Roman" w:eastAsia="Noto Serif SC" w:cs="Amiri"/>
          <w:lang w:val="zh-CN" w:eastAsia="zh-CN" w:bidi="ar-SA"/>
          <w:color w:val="000000"/>
          <w:rtl w:val="0"/>
        </w:rPr>
        <w:t>是的，圣训学的穷究真理者们、鉴别者们，与圣训如此亲近，熟悉了至尊使者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表达方式、崇高文体与措辞样态，进而养成了一种素养：在一百则圣训里，只要看到其中有一则是伪造的，他们便说：“这是伪造的。”又说：“这不会是圣训，也不是先知的话。”并予以驳回。他们像行家鉴别珍宝那样，辨认出圣训的真质；别的言语，混淆不了它。只是像伊本·焦兹这样的个别穷究真理者，在批评上过了头，连一些真实可靠的圣训也称为伪造。但这并不是说“凡伪造之物，其意义都是错的”；而是说“这句话不是圣训”。</w:t>
      </w:r>
    </w:p>
    <w:p>
      <w:pPr>
        <w:pStyle w:val="Heading2"/>
      </w:pPr>
      <w:r>
        <w:rPr>
          <w:rFonts w:ascii="Times New Roman" w:hAnsi="Times New Roman" w:eastAsia="Noto Serif SC" w:cs="Amiri"/>
          <w:lang w:val="zh-CN" w:eastAsia="zh-CN" w:bidi="ar-SA"/>
          <w:color w:val="000000"/>
          <w:rtl w:val="0"/>
        </w:rPr>
        <w:t>问：</w:t>
      </w:r>
    </w:p>
    <w:p>
      <w:r>
        <w:rPr>
          <w:rFonts w:ascii="Times New Roman" w:hAnsi="Times New Roman" w:eastAsia="Noto Serif SC" w:cs="Amiri"/>
          <w:lang w:val="zh-CN" w:eastAsia="zh-CN" w:bidi="ar-SA"/>
          <w:color w:val="000000"/>
          <w:rtl w:val="0"/>
        </w:rPr>
        <w:t>以“据某某”相连的传述链有什么益处？为什么在毫无必要之处，在一桩已众所周知的事件上，也要说“据某某，据某某，据某某”？</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它的益处很多。其中一项益处是这样：借这种“据某某”的相连，可以显示出：列入其中的那些可信、堪作凭据、诚实的圣训学者，构成了某种共识；也显示出：列入那条传述链的穷究真理者们，达成了某种一致。仿佛在那条传述链、那串“据某某”之中的每一位领头学者、每一位博学之士，都在签署对那则圣训的判定，并就其真实可靠盖上自己的印章。</w:t>
      </w:r>
    </w:p>
    <w:p>
      <w:pPr>
        <w:pStyle w:val="Heading2"/>
      </w:pPr>
      <w:r>
        <w:rPr>
          <w:rFonts w:ascii="Times New Roman" w:hAnsi="Times New Roman" w:eastAsia="Noto Serif SC" w:cs="Amiri"/>
          <w:lang w:val="zh-CN" w:eastAsia="zh-CN" w:bidi="ar-SA"/>
          <w:color w:val="000000"/>
          <w:rtl w:val="0"/>
        </w:rPr>
        <w:t>问：</w:t>
      </w:r>
    </w:p>
    <w:p>
      <w:r>
        <w:rPr>
          <w:rFonts w:ascii="Times New Roman" w:hAnsi="Times New Roman" w:eastAsia="Noto Serif SC" w:cs="Amiri"/>
          <w:lang w:val="zh-CN" w:eastAsia="zh-CN" w:bidi="ar-SA"/>
          <w:color w:val="000000"/>
          <w:rtl w:val="0"/>
        </w:rPr>
        <w:t>为什么奇迹事件没有像其他必然的神圣律法判例那样，以众源连续传述的方式，通过众多途径、极其重视地传述下来？</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因为，大多数人在大多数时候都需要大多数神圣律法判例。这些判例如同个人义务，与每一个人都有关系。然而，并非每一个人都需要每一项奇迹。即使有所需要，听见一次也就足够。几乎如同集体义务，只要一部分人知道它们便已足够。</w:t>
      </w:r>
    </w:p>
    <w:p>
      <w:r>
        <w:rPr>
          <w:rFonts w:ascii="Times New Roman" w:hAnsi="Times New Roman" w:eastAsia="Noto Serif SC" w:cs="Amiri"/>
          <w:lang w:val="zh-CN" w:eastAsia="zh-CN" w:bidi="ar-SA"/>
          <w:color w:val="000000"/>
          <w:rtl w:val="0"/>
        </w:rPr>
        <w:t>正因如此，有时一项奇迹的存在与实现，虽然比一项判例的存在还要确凿十倍，传述它的人却只有一两个，而传述判例的人则有十来个、二十个。第四项原则：至尊使者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所预告的某些未来事件，并不是个别的事件；相反，他是以个别的形态，预告一再发生的一种普遍事件。然而，那事件有多个方面。他每一次都阐明其中一个方面。后来，圣训传述者把那些方面合并起来，于是看起来仿佛与实际情形相违。</w:t>
      </w:r>
    </w:p>
    <w:p>
      <w:pPr>
        <w:pStyle w:val="Heading2"/>
      </w:pPr>
      <w:r>
        <w:rPr>
          <w:rFonts w:ascii="Times New Roman" w:hAnsi="Times New Roman" w:eastAsia="Noto Serif SC" w:cs="Amiri"/>
          <w:lang w:val="zh-CN" w:eastAsia="zh-CN" w:bidi="ar-SA"/>
          <w:color w:val="000000"/>
          <w:rtl w:val="0"/>
        </w:rPr>
        <w:t>第四原则</w:t>
      </w:r>
    </w:p>
    <w:p>
      <w:r>
        <w:rPr>
          <w:rFonts w:ascii="Times New Roman" w:hAnsi="Times New Roman" w:eastAsia="Noto Serif SC" w:cs="Amiri"/>
          <w:lang w:val="zh-CN" w:eastAsia="zh-CN" w:bidi="ar-SA"/>
          <w:color w:val="000000"/>
          <w:rtl w:val="0"/>
        </w:rPr>
        <w:t>例如，关于尊贵的马赫迪——即蒙受引导并引导他人者——有各种传述，其细节与描述各不相同。然而，正如《第二十四言》的一个分支中所证明的，至尊使者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凭依启示预告马赫迪，是为了在每一个世纪维护信仰者的精神力量，是为了使他们在可怕的事件中不陷入绝望，也是为了使信仰者在精神上联结于他的先知家室——伊斯兰世界的一条光明谱系。正如末世到来的马赫迪一样，每一个世纪，先知家室都曾出现一种马赫迪，甚至多位马赫迪。甚至，在阿拔斯王朝的继任者中，也有人被视为先知家室的成员，其中便有一位马赫迪，兼具至大马赫迪的许多特征。</w:t>
      </w:r>
    </w:p>
    <w:p>
      <w:r>
        <w:rPr>
          <w:rFonts w:ascii="Times New Roman" w:hAnsi="Times New Roman" w:eastAsia="Noto Serif SC" w:cs="Amiri"/>
          <w:lang w:val="zh-CN" w:eastAsia="zh-CN" w:bidi="ar-SA"/>
          <w:color w:val="000000"/>
          <w:rtl w:val="0"/>
        </w:rPr>
        <w:t>于是，在至大马赫迪之前到来的同类者与典范者——那些蒙受引导的继任者与蒙受引导的精神枢纽——所具有的特征，便与真正的马赫迪的特征混在一起，传述也因此出现分歧。第五项原则：依照</w:t>
      </w:r>
      <w:r>
        <w:rPr>
          <w:rFonts w:ascii="Amiri" w:hAnsi="Amiri" w:eastAsia="Amiri" w:cs="Amiri"/>
          <w:lang w:val="zh-CN" w:eastAsia="zh-CN" w:bidi="ar-SA"/>
          <w:rtl w:val="1"/>
          <w:cs w:val="1"/>
          <w:color w:val="000000"/>
          <w:sz w:val="24"/>
          <w:szCs w:val="24"/>
        </w:rPr>
        <w:t>لَا ﻳَﻌْﻠَﻢُ ﺍﻟْﻐَﻴْﺐَ اِلَّا ﺍﻟﻠّٰﻪُ</w:t>
      </w:r>
      <w:r>
        <w:rPr>
          <w:rFonts w:ascii="Times New Roman" w:hAnsi="Times New Roman" w:eastAsia="Noto Serif SC" w:cs="Amiri"/>
          <w:lang w:val="zh-CN" w:eastAsia="zh-CN" w:bidi="ar-SA"/>
          <w:color w:val="000000"/>
          <w:rtl w:val="0"/>
        </w:rPr>
        <w:t>（除Allah之外，无人知晓幽隐之事；对幽隐的知识唯独属于祂）的奥义，至尊使者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凭自己并不知道幽隐之事；而是至高无上的真实主宰Allah告知他，他再传达出来。至高无上的真实主宰Allah既是至睿者，也是至慈者。祂的智慧与慈悯要求遮蔽大多数幽隐之事，使其保持隐晦。因为在这个世界上，使人不悦的事情更多。在它们发生以前就知道，是痛苦的。正是因这一奥义，死亡与寿限被留在隐晦之中，人将遭遇的灾祸也留在幽隐的帷幕里。</w:t>
      </w:r>
    </w:p>
    <w:p>
      <w:r>
        <w:rPr>
          <w:rFonts w:ascii="Times New Roman" w:hAnsi="Times New Roman" w:eastAsia="Noto Serif SC" w:cs="Amiri"/>
          <w:lang w:val="zh-CN" w:eastAsia="zh-CN" w:bidi="ar-SA"/>
          <w:color w:val="000000"/>
          <w:rtl w:val="0"/>
        </w:rPr>
        <w:t>既然神圣智慧与神圣慈悯如此要求，那么，至尊使者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为了不使他对自己的共同体所怀的深切怜悯受到过多伤害，也不使他对家室与圣门弟子所怀的强烈怜爱受到过度刺痛，在先知逝世以后降临其家室、圣门弟子和共同体头上的那些可怕事件，他并未普遍而详尽地展示</w:t>
      </w:r>
      <w:r>
        <w:rPr>
          <w:rStyle w:val="FootnoteReference"/>
        </w:rPr>
        <w:footnoteReference w:id="3"/>
      </w:r>
      <w:r>
        <w:rPr>
          <w:rFonts w:ascii="Times New Roman" w:hAnsi="Times New Roman" w:eastAsia="Noto Serif SC" w:cs="Amiri"/>
          <w:lang w:val="zh-CN" w:eastAsia="zh-CN" w:bidi="ar-SA"/>
          <w:color w:val="000000"/>
          <w:rtl w:val="0"/>
        </w:rPr>
        <w:t>，这正是智慧与慈悯的要求。不过，为了某些智慧，他仍把重要的事件教导给他，只是并未采用令人惊惧的方式；他也作了传达。</w:t>
      </w:r>
    </w:p>
    <w:p>
      <w:r>
        <w:rPr>
          <w:rFonts w:ascii="Times New Roman" w:hAnsi="Times New Roman" w:eastAsia="Noto Serif SC" w:cs="Amiri"/>
          <w:lang w:val="zh-CN" w:eastAsia="zh-CN" w:bidi="ar-SA"/>
          <w:color w:val="000000"/>
          <w:rtl w:val="0"/>
        </w:rPr>
        <w:t>他也告知了美好的事件，有些概括，有些详尽；至尊使者再加以传报。那些达到完善的圣训学家，竭力追求最高程度的敬畏、公正与真实，极其畏惧</w:t>
      </w:r>
      <w:r>
        <w:rPr>
          <w:rFonts w:ascii="Amiri" w:hAnsi="Amiri" w:eastAsia="Amiri" w:cs="Amiri"/>
          <w:lang w:val="zh-CN" w:eastAsia="zh-CN" w:bidi="ar-SA"/>
          <w:rtl w:val="1"/>
          <w:cs w:val="1"/>
          <w:color w:val="000000"/>
          <w:sz w:val="24"/>
          <w:szCs w:val="24"/>
        </w:rPr>
        <w:t>ﻭَﻣَﻦْ ﻛَﺬَﺏَ ﻋَﻠَﻰَّ ﻣُﺘَﻌَﻤِّﺪًﺍ ﻓَﻠْﻴَﺘَﺒَﻮَّﺍْ ﻣَﻘْﻌَﺪَﻩُ ﻣِﻦَ ﺍﻟﻨَّﺎﺭِ</w:t>
      </w:r>
      <w:r>
        <w:rPr>
          <w:rFonts w:ascii="Times New Roman" w:hAnsi="Times New Roman" w:eastAsia="Noto Serif SC" w:cs="Amiri"/>
          <w:lang w:val="zh-CN" w:eastAsia="zh-CN" w:bidi="ar-SA"/>
          <w:color w:val="000000"/>
          <w:rtl w:val="0"/>
        </w:rPr>
        <w:t>（谁故意借我的名义说谎，就让谁准备好坐入火狱的位置）这段圣训中的警告，又极力逃避</w:t>
      </w:r>
      <w:r>
        <w:rPr>
          <w:rFonts w:ascii="Amiri" w:hAnsi="Amiri" w:eastAsia="Amiri" w:cs="Amiri"/>
          <w:lang w:val="zh-CN" w:eastAsia="zh-CN" w:bidi="ar-SA"/>
          <w:rtl w:val="1"/>
          <w:cs w:val="1"/>
          <w:color w:val="000000"/>
          <w:sz w:val="24"/>
          <w:szCs w:val="24"/>
        </w:rPr>
        <w:t>ﻓَﻤَﻦْ ﺍَﻇْﻠَﻢُ ﻣِﻤَّﻦْ ﻛَﺬَﺏَ ﻋَﻠَﻰ ﺍﻟﻠّٰﻪِ</w:t>
      </w:r>
      <w:r>
        <w:rPr>
          <w:rFonts w:ascii="Times New Roman" w:hAnsi="Times New Roman" w:eastAsia="Noto Serif SC" w:cs="Amiri"/>
          <w:lang w:val="zh-CN" w:eastAsia="zh-CN" w:bidi="ar-SA"/>
          <w:color w:val="000000"/>
          <w:rtl w:val="0"/>
        </w:rPr>
        <w:t>（假借Allah之名编造谎言的人，还有谁比他更为不义）这节经文中的严厉警告；他们以真实可靠的方式，把那些消息传述给了我们。第六项原则：至尊使者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境况与特征，已以生平传记和历史的形式得到阐述。然而，那些占多数的特征与境况，都着眼于他的人性。可是，这位尊贵者的精神人格与神圣本质，是那样崇高而光明，生平传记和历史所阐述的特征，已不适合他那崇高的风姿，也不符合他那崇高的价值。</w:t>
      </w:r>
    </w:p>
    <w:p>
      <w:r>
        <w:rPr>
          <w:rFonts w:ascii="Times New Roman" w:hAnsi="Times New Roman" w:eastAsia="Noto Serif SC" w:cs="Amiri"/>
          <w:lang w:val="zh-CN" w:eastAsia="zh-CN" w:bidi="ar-SA"/>
          <w:color w:val="000000"/>
          <w:rtl w:val="0"/>
        </w:rPr>
        <w:t>因为，依照</w:t>
      </w:r>
      <w:r>
        <w:rPr>
          <w:rFonts w:ascii="Amiri" w:hAnsi="Amiri" w:eastAsia="Amiri" w:cs="Amiri"/>
          <w:lang w:val="zh-CN" w:eastAsia="zh-CN" w:bidi="ar-SA"/>
          <w:rtl w:val="1"/>
          <w:cs w:val="1"/>
          <w:color w:val="000000"/>
          <w:sz w:val="24"/>
          <w:szCs w:val="24"/>
        </w:rPr>
        <w:t>ﺍَﻟﺴَّﺒَﺐُ ﻛَﺎﻟْﻔَﺎﻋِﻞِ</w:t>
      </w:r>
      <w:r>
        <w:rPr>
          <w:rFonts w:ascii="Times New Roman" w:hAnsi="Times New Roman" w:eastAsia="Noto Serif SC" w:cs="Amiri"/>
          <w:lang w:val="zh-CN" w:eastAsia="zh-CN" w:bidi="ar-SA"/>
          <w:color w:val="000000"/>
          <w:rtl w:val="0"/>
        </w:rPr>
        <w:t>（促成行为的原因，在回赐的衡量中如同亲自施行该行为者）的奥义，每天，甚至现在，相当于他整个共同体所有崇拜功修的一份宏大崇拜功修，都增添到他的完善册页上。正如他以无限的禀赋，无限地蒙受Allah无限的慈悯，每天他也蒙受他共同体无数成员的无数祈祷。这位尊贵者是宇宙的成果与最完美的果实，是宇宙创造者Allah的传译者和所爱者；他完整的本质与完善的真理，无法容纳在生平传记和历史所记载的属人境况与行为之中。</w:t>
      </w:r>
    </w:p>
    <w:p>
      <w:r>
        <w:rPr>
          <w:rFonts w:ascii="Times New Roman" w:hAnsi="Times New Roman" w:eastAsia="Noto Serif SC" w:cs="Amiri"/>
          <w:lang w:val="zh-CN" w:eastAsia="zh-CN" w:bidi="ar-SA"/>
          <w:color w:val="000000"/>
          <w:rtl w:val="0"/>
        </w:rPr>
        <w:t>例如，这位尊贵者在白德尔战役中，有吉卜利勒和米卡伊勒如两位护卫副官般随侍身旁；这样的人，不能被限制在集市里同一个游牧阿拉伯人因买卖马匹而争辩、并请唯一的证人侯宰麦作证这些外在行为之中。</w:t>
      </w:r>
    </w:p>
    <w:p>
      <w:r>
        <w:rPr>
          <w:rFonts w:ascii="Times New Roman" w:hAnsi="Times New Roman" w:eastAsia="Noto Serif SC" w:cs="Amiri"/>
          <w:lang w:val="zh-CN" w:eastAsia="zh-CN" w:bidi="ar-SA"/>
          <w:color w:val="000000"/>
          <w:rtl w:val="0"/>
        </w:rPr>
        <w:t>因此，为了不走入错误，每当从人性的角度听见那些普通特征时，人都必须抬起头来，仰望他真正的本质，以及他那立于使者使命品阶之上的光明精神人格。否则，他不是失敬，就是陷入怀疑。为阐明这一奥义，请听下面的比喻：</w:t>
      </w:r>
    </w:p>
    <w:p>
      <w:r>
        <w:rPr>
          <w:rFonts w:ascii="Times New Roman" w:hAnsi="Times New Roman" w:eastAsia="Noto Serif SC" w:cs="Amiri"/>
          <w:lang w:val="zh-CN" w:eastAsia="zh-CN" w:bidi="ar-SA"/>
          <w:color w:val="000000"/>
          <w:rtl w:val="0"/>
        </w:rPr>
        <w:t>譬如，有一粒椰枣核。那椰枣核被埋入土中，裂开以后，长成了一棵果实累累的大树，而且不断伸展、长大。或者，有一枚孔雀蛋。那蛋受热以后，孵出了一只孔雀雏鸟；随后，它长成一只完全成熟的孔雀，全身仿佛用权能书写并镀上了金饰，而且愈加长大、愈加美丽。那粒核和那枚蛋各有自己的属性与状态，里面有极细微的物质。由它们长成的树与鸟，相对于那粒核和那枚蛋平凡而微小的性质与状态，也具有宏大而崇高的属性与性质。</w:t>
      </w:r>
    </w:p>
    <w:p>
      <w:r>
        <w:rPr>
          <w:rFonts w:ascii="Times New Roman" w:hAnsi="Times New Roman" w:eastAsia="Noto Serif SC" w:cs="Amiri"/>
          <w:lang w:val="zh-CN" w:eastAsia="zh-CN" w:bidi="ar-SA"/>
          <w:color w:val="000000"/>
          <w:rtl w:val="0"/>
        </w:rPr>
        <w:t>现在，把粒核与蛋的属性同树与鸟的属性联系起来谈论时，人的理智就必须时时从核抬头看树，从蛋转眼看鸟，加以留意。这样，理智才能接受所听见的那些属性。否则，若有人说：“我从一迪尔汗的核里收获了一千巴特曼的椰枣。”或说：“这枚蛋是天空众鸟中的君王。”人便会陷入否认与拒绝。</w:t>
      </w:r>
    </w:p>
    <w:p>
      <w:r>
        <w:rPr>
          <w:rFonts w:ascii="Times New Roman" w:hAnsi="Times New Roman" w:eastAsia="Noto Serif SC" w:cs="Amiri"/>
          <w:lang w:val="zh-CN" w:eastAsia="zh-CN" w:bidi="ar-SA"/>
          <w:color w:val="000000"/>
          <w:rtl w:val="0"/>
        </w:rPr>
        <w:t>同样，至尊使者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（愿Allah赐他尊荣、恩福与平安）的人性，就如那粒核、那枚蛋；而他因使者使命的职责而光辉彰显的本质，则如图巴树，又如乐园的尊贵飞鸟，并且始终处在不断完善之中。</w:t>
      </w:r>
    </w:p>
    <w:p>
      <w:r>
        <w:rPr>
          <w:rFonts w:ascii="Times New Roman" w:hAnsi="Times New Roman" w:eastAsia="Noto Serif SC" w:cs="Amiri"/>
          <w:lang w:val="zh-CN" w:eastAsia="zh-CN" w:bidi="ar-SA"/>
          <w:color w:val="000000"/>
          <w:rtl w:val="0"/>
        </w:rPr>
        <w:t>因此，当一个人想到那位在集市中与游牧人争执的尊者时，必须抬起想象之眼，仰望那位骑乘雷夫雷夫、把吉卜利勒留在身后、奔向两弓之距的光明尊者。否则，他不是会失敬，就是他命人作恶的自我不肯相信。</w:t>
      </w:r>
    </w:p>
    <w:p>
      <w:pPr>
        <w:pStyle w:val="Heading2"/>
      </w:pPr>
      <w:r>
        <w:rPr>
          <w:rFonts w:ascii="Times New Roman" w:hAnsi="Times New Roman" w:eastAsia="Noto Serif SC" w:cs="Amiri"/>
          <w:lang w:val="zh-CN" w:eastAsia="zh-CN" w:bidi="ar-SA"/>
          <w:color w:val="000000"/>
          <w:rtl w:val="0"/>
        </w:rPr>
        <w:t>第五项含精义的指示</w:t>
      </w:r>
    </w:p>
    <w:p>
      <w:r>
        <w:rPr>
          <w:rFonts w:ascii="Times New Roman" w:hAnsi="Times New Roman" w:eastAsia="Noto Serif SC" w:cs="Amiri"/>
          <w:lang w:val="zh-CN" w:eastAsia="zh-CN" w:bidi="ar-SA"/>
          <w:color w:val="000000"/>
          <w:rtl w:val="0"/>
        </w:rPr>
        <w:t>我们举出几个关于幽隐之事的圣训实例：</w:t>
      </w:r>
    </w:p>
    <w:p>
      <w:r>
        <w:rPr>
          <w:rFonts w:ascii="Times New Roman" w:hAnsi="Times New Roman" w:eastAsia="Noto Serif SC" w:cs="Amiri"/>
          <w:lang w:val="zh-CN" w:eastAsia="zh-CN" w:bidi="ar-SA"/>
          <w:color w:val="000000"/>
          <w:rtl w:val="0"/>
        </w:rPr>
        <w:t>据真实可靠、达到众源连续传述程度的传述，至尊使者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（愿Allah赐他尊荣、恩福与平安）曾在宣讲台上，在圣门弟子的集会中宣告：</w:t>
      </w:r>
      <w:r>
        <w:rPr>
          <w:rFonts w:ascii="Amiri" w:hAnsi="Amiri" w:eastAsia="Amiri" w:cs="Amiri"/>
          <w:lang w:val="zh-CN" w:eastAsia="zh-CN" w:bidi="ar-SA"/>
          <w:rtl w:val="1"/>
          <w:cs w:val="1"/>
          <w:color w:val="000000"/>
          <w:sz w:val="24"/>
          <w:szCs w:val="24"/>
        </w:rPr>
        <w:t>ﺍِﺑْﻨ۪ﻰ ﺣَﺴَﻦٌ ﻫٰﺬَﺍ ﺳَﻴِّﺪٌ ﺳَﻴُﺼْﻠِﺢُ ﺍﻟﻠّٰﻪُ ﺑِﻪ۪ ﺑَﻴْﻦَ ﻓِﺌَﺘَﻴْﻦِ ﻋَﻈ۪ﻴﻤَﺘَﻴْﻦِ</w:t>
      </w:r>
      <w:r>
        <w:rPr>
          <w:rFonts w:ascii="Times New Roman" w:hAnsi="Times New Roman" w:eastAsia="Noto Serif SC" w:cs="Amiri"/>
          <w:lang w:val="zh-CN" w:eastAsia="zh-CN" w:bidi="ar-SA"/>
          <w:color w:val="000000"/>
          <w:rtl w:val="0"/>
        </w:rPr>
        <w:t>（我的这个儿子哈桑是一位尊贵领袖；Allah将借他使两个庞大的群体和解）果然，四十年后，伊斯兰两支最大的军队相对峙时，尊贵的哈桑</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（愿Allah喜悦他）同尊贵的穆阿维叶</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（愿Allah喜悦他）达成和解，以实际行动证实了他尊贵祖父关于幽隐的奇迹。</w:t>
      </w:r>
    </w:p>
    <w:p>
      <w:r>
        <w:rPr>
          <w:rFonts w:ascii="Times New Roman" w:hAnsi="Times New Roman" w:eastAsia="Noto Serif SC" w:cs="Amiri"/>
          <w:lang w:val="zh-CN" w:eastAsia="zh-CN" w:bidi="ar-SA"/>
          <w:color w:val="000000"/>
          <w:rtl w:val="0"/>
        </w:rPr>
        <w:t>第二，据真实可靠的传述，他对先导者阿里说：</w:t>
      </w:r>
      <w:r>
        <w:rPr>
          <w:rFonts w:ascii="Amiri" w:hAnsi="Amiri" w:eastAsia="Amiri" w:cs="Amiri"/>
          <w:lang w:val="zh-CN" w:eastAsia="zh-CN" w:bidi="ar-SA"/>
          <w:rtl w:val="1"/>
          <w:cs w:val="1"/>
          <w:color w:val="000000"/>
          <w:sz w:val="24"/>
          <w:szCs w:val="24"/>
        </w:rPr>
        <w:t>ﺳَﺘُﻘَﺎﺗِﻞُ ﺍﻟﻨَّﺎﻛِﺜ۪ﻴﻦَ ﻭَﺍﻟْﻘَﺎﺳِﻄ۪ﻴﻦَ ﻭَﺍﻟْﻤَﺎﺭِﻗ۪ﻴﻦَ</w:t>
      </w:r>
      <w:r>
        <w:rPr>
          <w:rFonts w:ascii="Times New Roman" w:hAnsi="Times New Roman" w:eastAsia="Noto Serif SC" w:cs="Amiri"/>
          <w:lang w:val="zh-CN" w:eastAsia="zh-CN" w:bidi="ar-SA"/>
          <w:color w:val="000000"/>
          <w:rtl w:val="0"/>
        </w:rPr>
        <w:t>（你将与背弃盟约者、偏离公正者和脱离正信者作战）由此，他预告了骆驼事件、绥芬事件和哈瓦利吉事件。</w:t>
      </w:r>
    </w:p>
    <w:p>
      <w:r>
        <w:rPr>
          <w:rFonts w:ascii="Times New Roman" w:hAnsi="Times New Roman" w:eastAsia="Noto Serif SC" w:cs="Amiri"/>
          <w:lang w:val="zh-CN" w:eastAsia="zh-CN" w:bidi="ar-SA"/>
          <w:color w:val="000000"/>
          <w:rtl w:val="0"/>
        </w:rPr>
        <w:t>此外，先导者阿里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（愿Allah喜悦他）在同尊贵的祖拜尔亲密相处时曾说：“此人将同你作战，但他是不义的一方。”</w:t>
      </w:r>
    </w:p>
    <w:p>
      <w:r>
        <w:rPr>
          <w:rFonts w:ascii="Times New Roman" w:hAnsi="Times New Roman" w:eastAsia="Noto Serif SC" w:cs="Amiri"/>
          <w:lang w:val="zh-CN" w:eastAsia="zh-CN" w:bidi="ar-SA"/>
          <w:color w:val="000000"/>
          <w:rtl w:val="0"/>
        </w:rPr>
        <w:t>他又对自己纯洁的众妻说：“你们当中有一个人，将站在一场重大动乱的前头，她周围将有许多人被杀。”</w:t>
      </w:r>
      <w:r>
        <w:rPr>
          <w:rFonts w:ascii="Amiri" w:hAnsi="Amiri" w:eastAsia="Amiri" w:cs="Amiri"/>
          <w:lang w:val="zh-CN" w:eastAsia="zh-CN" w:bidi="ar-SA"/>
          <w:rtl w:val="1"/>
          <w:cs w:val="1"/>
          <w:color w:val="000000"/>
          <w:sz w:val="24"/>
          <w:szCs w:val="24"/>
        </w:rPr>
        <w:t>ﻭَﺗَﻨْﺒَﺢُ ﻋَﻠَﻴْﻬَﺎ كِلَابُ ﺍﻟْﺤَﻮْﺋَﺐِ</w:t>
      </w:r>
      <w:r>
        <w:rPr>
          <w:rFonts w:ascii="Times New Roman" w:hAnsi="Times New Roman" w:eastAsia="Noto Serif SC" w:cs="Amiri"/>
          <w:lang w:val="zh-CN" w:eastAsia="zh-CN" w:bidi="ar-SA"/>
          <w:color w:val="000000"/>
          <w:rtl w:val="0"/>
        </w:rPr>
        <w:t>（豪阿布之犬将向她吠叫）这些真实而确凿的圣训，由三十年后先导者阿里在骆驼事件中同尊贵的阿伊莎、祖拜尔和泰勒哈作战，在绥芬同穆阿维叶作战，又在哈鲁拉和奈赫赖万同哈瓦利吉作战而得到了实际的证实，证明那正是关于幽隐的预告。</w:t>
      </w:r>
    </w:p>
    <w:p>
      <w:r>
        <w:rPr>
          <w:rFonts w:ascii="Times New Roman" w:hAnsi="Times New Roman" w:eastAsia="Noto Serif SC" w:cs="Amiri"/>
          <w:lang w:val="zh-CN" w:eastAsia="zh-CN" w:bidi="ar-SA"/>
          <w:color w:val="000000"/>
          <w:rtl w:val="0"/>
        </w:rPr>
        <w:t>他还向先导者阿里预告：“有一个人，将使你头上的鲜血染湿你的胡须。”先导者阿里认得那个人，他就是阿卜杜拉赫曼·本·穆尔杰姆·哈瓦利吉。</w:t>
      </w:r>
    </w:p>
    <w:p>
      <w:r>
        <w:rPr>
          <w:rFonts w:ascii="Times New Roman" w:hAnsi="Times New Roman" w:eastAsia="Noto Serif SC" w:cs="Amiri"/>
          <w:lang w:val="zh-CN" w:eastAsia="zh-CN" w:bidi="ar-SA"/>
          <w:color w:val="000000"/>
          <w:rtl w:val="0"/>
        </w:rPr>
        <w:t>他还预告，哈瓦利吉中有一个名叫祖萨德耶的人，以一种奇特的标志作为记号。后来，那人果然在哈瓦利吉的死者中被找到；先导者阿里以他作为自己正义的证据，同时宣告了先知的奇迹。</w:t>
      </w:r>
    </w:p>
    <w:p>
      <w:r>
        <w:rPr>
          <w:rFonts w:ascii="Times New Roman" w:hAnsi="Times New Roman" w:eastAsia="Noto Serif SC" w:cs="Amiri"/>
          <w:lang w:val="zh-CN" w:eastAsia="zh-CN" w:bidi="ar-SA"/>
          <w:color w:val="000000"/>
          <w:rtl w:val="0"/>
        </w:rPr>
        <w:t>此外，据乌姆·赛莱麦及其他人的真实传述，至尊使者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（愿Allah赐他尊荣、恩福与平安）预告：“尊贵的侯赛因将在塔夫，也就是卡尔巴拉被杀。”五十年后，那件令人心碎的事果然发生，证实了这一幽隐预告。</w:t>
      </w:r>
    </w:p>
    <w:p>
      <w:r>
        <w:rPr>
          <w:rFonts w:ascii="Times New Roman" w:hAnsi="Times New Roman" w:eastAsia="Noto Serif SC" w:cs="Amiri"/>
          <w:lang w:val="zh-CN" w:eastAsia="zh-CN" w:bidi="ar-SA"/>
          <w:color w:val="000000"/>
          <w:rtl w:val="0"/>
        </w:rPr>
        <w:t>他还屡次预告：“我的先知家室在我以后，</w:t>
      </w:r>
      <w:r>
        <w:rPr>
          <w:rFonts w:ascii="Amiri" w:hAnsi="Amiri" w:eastAsia="Amiri" w:cs="Amiri"/>
          <w:lang w:val="zh-CN" w:eastAsia="zh-CN" w:bidi="ar-SA"/>
          <w:rtl w:val="1"/>
          <w:cs w:val="1"/>
          <w:color w:val="000000"/>
          <w:sz w:val="24"/>
          <w:szCs w:val="24"/>
        </w:rPr>
        <w:t>ﻳَﻠْﻘَﻮْﻥَ قَتْلًا ﻭَ ﺗَﺸْﺮ۪ﻳﺪًﺍ</w:t>
      </w:r>
      <w:r>
        <w:rPr>
          <w:rFonts w:ascii="Times New Roman" w:hAnsi="Times New Roman" w:eastAsia="Noto Serif SC" w:cs="Amiri"/>
          <w:lang w:val="zh-CN" w:eastAsia="zh-CN" w:bidi="ar-SA"/>
          <w:color w:val="000000"/>
          <w:rtl w:val="0"/>
        </w:rPr>
        <w:t>（将遭遇杀戮与驱逐）也就是说，他们将遭受杀害、灾难和放逐。”他并作了一定程度的说明，结果完全如他所说。</w:t>
      </w:r>
    </w:p>
    <w:p>
      <w:pPr>
        <w:pStyle w:val="Heading2"/>
      </w:pPr>
      <w:r>
        <w:rPr>
          <w:rFonts w:ascii="Times New Roman" w:hAnsi="Times New Roman" w:eastAsia="Noto Serif SC" w:cs="Amiri"/>
          <w:lang w:val="zh-CN" w:eastAsia="zh-CN" w:bidi="ar-SA"/>
          <w:color w:val="000000"/>
          <w:rtl w:val="0"/>
        </w:rPr>
        <w:t>此处有一个重要的问题：</w:t>
      </w:r>
    </w:p>
    <w:p>
      <w:r>
        <w:rPr>
          <w:rFonts w:ascii="Times New Roman" w:hAnsi="Times New Roman" w:eastAsia="Noto Serif SC" w:cs="Amiri"/>
          <w:lang w:val="zh-CN" w:eastAsia="zh-CN" w:bidi="ar-SA"/>
          <w:color w:val="000000"/>
          <w:rtl w:val="0"/>
        </w:rPr>
        <w:t>有人问：“先导者阿里既如此配得继任之位，又同至尊使者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（愿Allah赐他尊荣、恩福与平安）有亲近关系，还具有非凡的勇气与学问，为什么没有让他先继任？为什么在他继任期间，伊斯兰又陷入了极大的混乱？”</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先知家室中一位至大的精神枢纽——即维系并引导时代精神生活的亲近Allah者——说：“至尊使者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（愿Allah赐他尊荣、恩福与平安）本希望先导者阿里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（愿Allah喜悦他）继任，但从幽隐中告知他，Allah的意旨另有所在。于是，他放下自己的愿望，顺从了Allah的意旨。”Allah这一意旨的智慧之一，应当如下：</w:t>
      </w:r>
    </w:p>
    <w:p>
      <w:r>
        <w:rPr>
          <w:rFonts w:ascii="Times New Roman" w:hAnsi="Times New Roman" w:eastAsia="Noto Serif SC" w:cs="Amiri"/>
          <w:lang w:val="zh-CN" w:eastAsia="zh-CN" w:bidi="ar-SA"/>
          <w:color w:val="000000"/>
          <w:rtl w:val="0"/>
        </w:rPr>
        <w:t>先知逝世以后，圣门弟子最需要团结与统一。倘若先导者阿里当时即位，那么，从他继任期间所发生的事件可以见证，以他那毫不妥协、无所畏惧、廉洁苦行、英勇无畏、不求助人的态度，以及闻名世界的勇毅，极有可能在许多人物和部族中激起竞争之心，从而导致分裂。</w:t>
      </w:r>
    </w:p>
    <w:p>
      <w:r>
        <w:rPr>
          <w:rFonts w:ascii="Times New Roman" w:hAnsi="Times New Roman" w:eastAsia="Noto Serif SC" w:cs="Amiri"/>
          <w:lang w:val="zh-CN" w:eastAsia="zh-CN" w:bidi="ar-SA"/>
          <w:color w:val="000000"/>
          <w:rtl w:val="0"/>
        </w:rPr>
        <w:t>此外，先导者阿里的继任之所以延后，还有一层奥义：极其不同的各民族彼此交融以后，正如先知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所预告，后来七十三个支派的思想逐渐展开。当那些承载支派思想原则的民族中发生激起动乱的事件时，正需要像先导者阿里这样具有非凡勇气与洞察力的人，也需要哈希姆家族与先知家室这样强大而受敬重的力量，才能加以抵挡。是的，他抵挡住了……正如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（愿Allah赐他尊荣、恩福与平安）所预告的：“我曾为《古兰经》的降示而战，你也将为它的诠释而战！”</w:t>
      </w:r>
    </w:p>
    <w:p>
      <w:r>
        <w:rPr>
          <w:rFonts w:ascii="Times New Roman" w:hAnsi="Times New Roman" w:eastAsia="Noto Serif SC" w:cs="Amiri"/>
          <w:lang w:val="zh-CN" w:eastAsia="zh-CN" w:bidi="ar-SA"/>
          <w:color w:val="000000"/>
          <w:rtl w:val="0"/>
        </w:rPr>
        <w:t>再者，倘若没有先导者阿里，尘世的王权很可能会使伍麦叶的君王们完全偏离正路。然而，由于他们看见对面站着先导者阿里和先知家室，为了对他们保持平衡，也为了维护自己在穆斯林眼中的地位，伍麦叶国家的首领们，即使不是自己亲身，也必定通过其追随者和支持者的推动与认可，竭尽全力维护并传扬伊斯兰的真理、信仰的真理和《古兰经》的判例。他们培养了数以十万计穷究真理的独立判断学者、达到完善的圣训学家、亲近Allah者和精纯贤者。倘若他们对面没有先知家室那极其强大的亲近Allah之位、虔敬与诸般完善，他们极有可能像阿拔斯人与伍麦叶人的后期那样，完全越出正轨。</w:t>
      </w:r>
    </w:p>
    <w:p>
      <w:pPr>
        <w:pStyle w:val="Heading2"/>
      </w:pPr>
      <w:r>
        <w:rPr>
          <w:rFonts w:ascii="Times New Roman" w:hAnsi="Times New Roman" w:eastAsia="Noto Serif SC" w:cs="Amiri"/>
          <w:lang w:val="zh-CN" w:eastAsia="zh-CN" w:bidi="ar-SA"/>
          <w:color w:val="000000"/>
          <w:rtl w:val="0"/>
        </w:rPr>
        <w:t>若有人说：</w:t>
      </w:r>
    </w:p>
    <w:p>
      <w:r>
        <w:rPr>
          <w:rFonts w:ascii="Times New Roman" w:hAnsi="Times New Roman" w:eastAsia="Noto Serif SC" w:cs="Amiri"/>
          <w:lang w:val="zh-CN" w:eastAsia="zh-CN" w:bidi="ar-SA"/>
          <w:color w:val="000000"/>
          <w:rtl w:val="0"/>
        </w:rPr>
        <w:t>“为什么伊斯兰的继任之位没有确立在先知的先知家室之中？他们才是最配得、最有资格的人啊？”</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尘世的王权具有迷惑性。先知家室的职责，则是维护伊斯兰的真理和《古兰经》的判例。登上继任之位与王权的人，必须或者像先知一样受到护佑而不犯错误，或者像正道继任者、伍麦叶的欧麦尔·本·阿卜杜勒·阿齐兹和阿拔斯的马赫迪那样，怀有非凡的廉洁之心，才不受迷惑。然而，在埃及以先知家室之名建立的法蒂玛继任国家、北非的穆瓦希德政府和伊朗的萨法维国家都表明：尘世王权并不适合先知家室；它会使他们忘记自己的根本职责——守护宗教、服务伊斯兰。相反，当他们放弃王权时，却以灿烂而崇高的方式服务了伊斯兰和《古兰经》。</w:t>
      </w:r>
    </w:p>
    <w:p>
      <w:r>
        <w:rPr>
          <w:rFonts w:ascii="Times New Roman" w:hAnsi="Times New Roman" w:eastAsia="Noto Serif SC" w:cs="Amiri"/>
          <w:lang w:val="zh-CN" w:eastAsia="zh-CN" w:bidi="ar-SA"/>
          <w:color w:val="000000"/>
          <w:rtl w:val="0"/>
        </w:rPr>
        <w:t>请看！源自尊贵哈桑后裔的众精神枢纽，尤其是四位精神枢纽，特别是至大援助者、教团导师阿卜杜勒·卡迪尔·吉拉尼；以及源自尊贵侯赛因后裔的众先导者，尤其是宰因·阿比丁和贾法尔·萨迪克——他们每一位都成为一位精神上的马赫迪，驱散精神上的压迫与重重黑暗，传扬《古兰经》的光明与信仰的真理，表明他们都是自己尊贵祖父精神遗产的承继者。</w:t>
      </w:r>
    </w:p>
    <w:p>
      <w:pPr>
        <w:pStyle w:val="Heading2"/>
      </w:pPr>
      <w:r>
        <w:rPr>
          <w:rFonts w:ascii="Times New Roman" w:hAnsi="Times New Roman" w:eastAsia="Noto Serif SC" w:cs="Amiri"/>
          <w:lang w:val="zh-CN" w:eastAsia="zh-CN" w:bidi="ar-SA"/>
          <w:color w:val="000000"/>
          <w:rtl w:val="0"/>
        </w:rPr>
        <w:t>若有人说：</w:t>
      </w:r>
    </w:p>
    <w:p>
      <w:r>
        <w:rPr>
          <w:rFonts w:ascii="Times New Roman" w:hAnsi="Times New Roman" w:eastAsia="Noto Serif SC" w:cs="Amiri"/>
          <w:lang w:val="zh-CN" w:eastAsia="zh-CN" w:bidi="ar-SA"/>
          <w:color w:val="000000"/>
          <w:rtl w:val="0"/>
        </w:rPr>
        <w:t>“那降临在纯洁的伊斯兰和光明的幸福时代头上的可怕流血动乱，其智慧与慈悯的方面是什么？他们并不该受惩罚啊？”</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正如春天一场夹着暴雨的猛烈风暴，激发各种植物、种子和树木的禀赋，使它们展开；它们各自开放自己特有的花朵，各自担负起天赋的职责。</w:t>
      </w:r>
    </w:p>
    <w:p>
      <w:r>
        <w:rPr>
          <w:rFonts w:ascii="Times New Roman" w:hAnsi="Times New Roman" w:eastAsia="Noto Serif SC" w:cs="Amiri"/>
          <w:lang w:val="zh-CN" w:eastAsia="zh-CN" w:bidi="ar-SA"/>
          <w:color w:val="000000"/>
          <w:rtl w:val="0"/>
        </w:rPr>
        <w:t>同样，降临在圣门弟子和再传弟子头上的动乱，也激发并鞭策了如同种子般各不相同的种种禀赋。它以“伊斯兰正处于危险之中，起火了！”警醒了每一个群体，催促他们奔向守护伊斯兰。他们各自依照自己的禀赋，担负起伊斯兰共同体众多而不同职责中的一项，极其认真地工作。一部分人致力于保护圣训，一部分人致力于保护神圣律法，一部分人致力于保护信仰的真理，一部分人致力于保护《古兰经》，如此等等。每一个群体都投入一项服务，在伊斯兰的各项职责中热切努力。各种颜色的许多花朵开放了；借那场风暴，种子被播撒到极其广阔的伊斯兰世界的四面八方，把一半的大地变成了花园。然而，遗憾的是，在那些玫瑰与花园之中，也长出了异端支派的荆棘。</w:t>
      </w:r>
    </w:p>
    <w:p>
      <w:r>
        <w:rPr>
          <w:rFonts w:ascii="Times New Roman" w:hAnsi="Times New Roman" w:eastAsia="Noto Serif SC" w:cs="Amiri"/>
          <w:lang w:val="zh-CN" w:eastAsia="zh-CN" w:bidi="ar-SA"/>
          <w:color w:val="000000"/>
          <w:rtl w:val="0"/>
        </w:rPr>
        <w:t>仿佛权能之手以威严摇动了那个时代，猛烈地激发并转动它，使有志者奋发，并为他们注入动力。那运动产生的一种离心力，把众多开明的独立判断学者、光明的圣训学家、神圣的、背诵全本《古兰经》的人、精纯贤者和精神枢纽带往伊斯兰世界的四面八方，使他们迁徙。它又使从东方到西方的穆斯林都振奋起来，让他们睁开眼睛，以利用《古兰经》的宝藏。现在，我们回到正题。</w:t>
      </w:r>
    </w:p>
    <w:p>
      <w:r>
        <w:rPr>
          <w:rFonts w:ascii="Times New Roman" w:hAnsi="Times New Roman" w:eastAsia="Noto Serif SC" w:cs="Amiri"/>
          <w:lang w:val="zh-CN" w:eastAsia="zh-CN" w:bidi="ar-SA"/>
          <w:color w:val="000000"/>
          <w:rtl w:val="0"/>
        </w:rPr>
        <w:t>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（愿Allah赐他尊荣、恩福与平安）关于幽隐之事所作、随后又如实发生的预告，数以千计，极其众多。我们只指出其中少数几个例子：</w:t>
      </w:r>
    </w:p>
    <w:p>
      <w:r>
        <w:rPr>
          <w:rFonts w:ascii="Times New Roman" w:hAnsi="Times New Roman" w:eastAsia="Noto Serif SC" w:cs="Amiri"/>
          <w:lang w:val="zh-CN" w:eastAsia="zh-CN" w:bidi="ar-SA"/>
          <w:color w:val="000000"/>
          <w:rtl w:val="0"/>
        </w:rPr>
        <w:t>以布哈里和圣训学家穆斯林为首、《六大圣训集》这些以真实可靠著称的著述的作者们，对我们将要阐明的大多数消息意见一致；这些消息大多在意义上达到众源连续传述的程度，其中一部分又因穷究真理者一致确认其真实可靠，可以说如众源连续传述一般确凿。</w:t>
      </w:r>
    </w:p>
    <w:p>
      <w:r>
        <w:rPr>
          <w:rFonts w:ascii="Times New Roman" w:hAnsi="Times New Roman" w:eastAsia="Noto Serif SC" w:cs="Amiri"/>
          <w:lang w:val="zh-CN" w:eastAsia="zh-CN" w:bidi="ar-SA"/>
          <w:color w:val="000000"/>
          <w:rtl w:val="0"/>
        </w:rPr>
        <w:t>据确凿而真实可靠的传述，他向圣门弟子预告：“你们将战胜所有敌人。你们将成功征服麦加、海巴尔、沙姆、伊拉克、伊朗和耶路撒冷。你们还将在彼此之间分配当时最大国家——伊朗与罗马君王们的宝库。”他作出了预告，既没说“我的估计是这样”，也没说“我想是这样”；相反，他仿佛亲眼看见一般确凿地预告，结果也正如他所说。然而，他作出预告时，已被迫迁徙，圣门弟子人数很少，麦地那周围乃至整个世界都是敌人。</w:t>
      </w:r>
    </w:p>
    <w:p>
      <w:r>
        <w:rPr>
          <w:rFonts w:ascii="Times New Roman" w:hAnsi="Times New Roman" w:eastAsia="Noto Serif SC" w:cs="Amiri"/>
          <w:lang w:val="zh-CN" w:eastAsia="zh-CN" w:bidi="ar-SA"/>
          <w:color w:val="000000"/>
          <w:rtl w:val="0"/>
        </w:rPr>
        <w:t>此外，据确凿而真实可靠的传述，他多次宣告：</w:t>
      </w:r>
      <w:r>
        <w:rPr>
          <w:rFonts w:ascii="Amiri" w:hAnsi="Amiri" w:eastAsia="Amiri" w:cs="Amiri"/>
          <w:lang w:val="zh-CN" w:eastAsia="zh-CN" w:bidi="ar-SA"/>
          <w:rtl w:val="1"/>
          <w:cs w:val="1"/>
          <w:color w:val="000000"/>
          <w:sz w:val="24"/>
          <w:szCs w:val="24"/>
        </w:rPr>
        <w:t>ﻋَﻠَﻴْﻜُﻢْ ﺑِﺴ۪ﻴﺮَﺓِ ﺍﻟَّﺬَﻳْﻦِ ﻣِﻦْ ﺑَﻌْﺪ۪ﻯ ﺍَﺑ۪ﻰ ﺑَﻜْﺮٍ ﻭَ ﻋُﻤَﺮَ</w:t>
      </w:r>
      <w:r>
        <w:rPr>
          <w:rFonts w:ascii="Times New Roman" w:hAnsi="Times New Roman" w:eastAsia="Noto Serif SC" w:cs="Amiri"/>
          <w:lang w:val="zh-CN" w:eastAsia="zh-CN" w:bidi="ar-SA"/>
          <w:color w:val="000000"/>
          <w:rtl w:val="0"/>
        </w:rPr>
        <w:t>（你们当遵循我之后艾布·伯克尔与欧麦尔的道路）他由此预告，艾布·伯克尔和欧麦尔将在他之后留下，并将继任；他们将以完善的方式，在Allah的喜悦与先知的认可所规定的范围内行事。艾布·伯克尔在世的时日将很短，欧麦尔则将很长，并将取得极多征服。</w:t>
      </w:r>
    </w:p>
    <w:p>
      <w:r>
        <w:rPr>
          <w:rFonts w:ascii="Times New Roman" w:hAnsi="Times New Roman" w:eastAsia="Noto Serif SC" w:cs="Amiri"/>
          <w:lang w:val="zh-CN" w:eastAsia="zh-CN" w:bidi="ar-SA"/>
          <w:color w:val="000000"/>
          <w:rtl w:val="0"/>
        </w:rPr>
        <w:t>他还宣告：</w:t>
      </w:r>
      <w:r>
        <w:rPr>
          <w:rFonts w:ascii="Amiri" w:hAnsi="Amiri" w:eastAsia="Amiri" w:cs="Amiri"/>
          <w:lang w:val="zh-CN" w:eastAsia="zh-CN" w:bidi="ar-SA"/>
          <w:rtl w:val="1"/>
          <w:cs w:val="1"/>
          <w:color w:val="000000"/>
          <w:sz w:val="24"/>
          <w:szCs w:val="24"/>
        </w:rPr>
        <w:t>ﺯُﻭِﻳَﺖْ ﻟِﻰَ الْاَرْضُ ﻓَﺎُﺭ۪ﻳﺖُ ﻣَﺸَﺎﺭِﻗَﻬَﺎ ﻭَﻣَﻐَﺎﺭِﺑَﻬَﺎ ﻭَﺳَﻴَﺒْﻠُﻎُ ﻣُﻠْﻚُ ﺍُﻣَّﺘ۪ﻰ ﻣَﺎ ﺯُﻭِﻯَ ﻟ۪ﻰ ﻣِﻨْﻬَﺎ</w:t>
      </w:r>
      <w:r>
        <w:rPr>
          <w:rFonts w:ascii="Times New Roman" w:hAnsi="Times New Roman" w:eastAsia="Noto Serif SC" w:cs="Amiri"/>
          <w:lang w:val="zh-CN" w:eastAsia="zh-CN" w:bidi="ar-SA"/>
          <w:color w:val="000000"/>
          <w:rtl w:val="0"/>
        </w:rPr>
        <w:t>（大地为我收拢展现，我因而看见了它的东方与西方；我的共同体的统治，将达到大地为我收拢展现的范围）他又说：“从东方到西方，都将归于我的共同体。没有任何共同体曾征服那样广大的领土。”结果正如他所预告的。</w:t>
      </w:r>
    </w:p>
    <w:p>
      <w:r>
        <w:rPr>
          <w:rFonts w:ascii="Times New Roman" w:hAnsi="Times New Roman" w:eastAsia="Noto Serif SC" w:cs="Amiri"/>
          <w:lang w:val="zh-CN" w:eastAsia="zh-CN" w:bidi="ar-SA"/>
          <w:color w:val="000000"/>
          <w:rtl w:val="0"/>
        </w:rPr>
        <w:t>此外，据确凿而真实可靠的传述，在白德尔战役以前，他宣告：</w:t>
      </w:r>
      <w:r>
        <w:rPr>
          <w:rFonts w:ascii="Amiri" w:hAnsi="Amiri" w:eastAsia="Amiri" w:cs="Amiri"/>
          <w:lang w:val="zh-CN" w:eastAsia="zh-CN" w:bidi="ar-SA"/>
          <w:rtl w:val="1"/>
          <w:cs w:val="1"/>
          <w:color w:val="000000"/>
          <w:sz w:val="24"/>
          <w:szCs w:val="24"/>
        </w:rPr>
        <w:t>ﻫٰﺬَﺍ ﻣَﺼْﺮَﻉُ ﺍَﺑ۪ﻰ ﺟَﻬْﻞٍ،</w:t>
      </w:r>
      <w:r>
        <w:rPr>
          <w:rFonts w:ascii="Times New Roman" w:hAnsi="Times New Roman" w:eastAsia="Noto Serif SC" w:cs="Amiri"/>
          <w:lang w:val="zh-CN" w:eastAsia="zh-CN" w:bidi="ar-SA"/>
          <w:color w:val="000000"/>
          <w:rtl w:val="0"/>
        </w:rPr>
        <w:t xml:space="preserve">（这里是艾布·哲赫勒倒毙之处） </w:t>
      </w:r>
      <w:r>
        <w:rPr>
          <w:rFonts w:ascii="Amiri" w:hAnsi="Amiri" w:eastAsia="Amiri" w:cs="Amiri"/>
          <w:lang w:val="zh-CN" w:eastAsia="zh-CN" w:bidi="ar-SA"/>
          <w:rtl w:val="1"/>
          <w:cs w:val="1"/>
          <w:color w:val="000000"/>
          <w:sz w:val="24"/>
          <w:szCs w:val="24"/>
        </w:rPr>
        <w:t>ﻫٰﺬَﺍ ﻣَﺼْﺮَﻉُ ﻋُﺘْﺒَﺔَ،</w:t>
      </w:r>
      <w:r>
        <w:rPr>
          <w:rFonts w:ascii="Times New Roman" w:hAnsi="Times New Roman" w:eastAsia="Noto Serif SC" w:cs="Amiri"/>
          <w:lang w:val="zh-CN" w:eastAsia="zh-CN" w:bidi="ar-SA"/>
          <w:color w:val="000000"/>
          <w:rtl w:val="0"/>
        </w:rPr>
        <w:t xml:space="preserve">（这里是乌特白倒毙之处） </w:t>
      </w:r>
      <w:r>
        <w:rPr>
          <w:rFonts w:ascii="Amiri" w:hAnsi="Amiri" w:eastAsia="Amiri" w:cs="Amiri"/>
          <w:lang w:val="zh-CN" w:eastAsia="zh-CN" w:bidi="ar-SA"/>
          <w:rtl w:val="1"/>
          <w:cs w:val="1"/>
          <w:color w:val="000000"/>
          <w:sz w:val="24"/>
          <w:szCs w:val="24"/>
        </w:rPr>
        <w:t>ﻫٰﺬَﺍ ﻣَﺼْﺮَﻉُ ﺍُﻣَﻴَّﺔَ،</w:t>
      </w:r>
      <w:r>
        <w:rPr>
          <w:rFonts w:ascii="Times New Roman" w:hAnsi="Times New Roman" w:eastAsia="Noto Serif SC" w:cs="Amiri"/>
          <w:lang w:val="zh-CN" w:eastAsia="zh-CN" w:bidi="ar-SA"/>
          <w:color w:val="000000"/>
          <w:rtl w:val="0"/>
        </w:rPr>
        <w:t xml:space="preserve">（这里是伍麦叶倒毙之处） </w:t>
      </w:r>
      <w:r>
        <w:rPr>
          <w:rFonts w:ascii="Amiri" w:hAnsi="Amiri" w:eastAsia="Amiri" w:cs="Amiri"/>
          <w:lang w:val="zh-CN" w:eastAsia="zh-CN" w:bidi="ar-SA"/>
          <w:rtl w:val="1"/>
          <w:cs w:val="1"/>
          <w:color w:val="000000"/>
          <w:sz w:val="24"/>
          <w:szCs w:val="24"/>
        </w:rPr>
        <w:t>ﻫٰﺬَﺍ ﻣَﺼْﺮَﻉُ فُلَانٍ ﻭَ فُلَانٍ</w:t>
      </w:r>
      <w:r>
        <w:rPr>
          <w:rFonts w:ascii="Times New Roman" w:hAnsi="Times New Roman" w:eastAsia="Noto Serif SC" w:cs="Amiri"/>
          <w:lang w:val="zh-CN" w:eastAsia="zh-CN" w:bidi="ar-SA"/>
          <w:color w:val="000000"/>
          <w:rtl w:val="0"/>
        </w:rPr>
        <w:t>（这里是某某与某某倒毙之处）他一一指出古莱氏多神教徒首领们将在何处被杀，并说：“我将亲手杀死乌拜·本·哈莱夫。”结果正如他所预告的。</w:t>
      </w:r>
    </w:p>
    <w:p>
      <w:r>
        <w:rPr>
          <w:rFonts w:ascii="Times New Roman" w:hAnsi="Times New Roman" w:eastAsia="Noto Serif SC" w:cs="Amiri"/>
          <w:lang w:val="zh-CN" w:eastAsia="zh-CN" w:bidi="ar-SA"/>
          <w:color w:val="000000"/>
          <w:rtl w:val="0"/>
        </w:rPr>
        <w:t>此外，据确凿而真实可靠的传述，在一个月路程之外、沙姆附近名为穆乌塔的地方，那场著名战役正在进行时，他仿佛亲眼看见作战的圣门弟子，宣告：</w:t>
      </w:r>
      <w:r>
        <w:rPr>
          <w:rFonts w:ascii="Amiri" w:hAnsi="Amiri" w:eastAsia="Amiri" w:cs="Amiri"/>
          <w:lang w:val="zh-CN" w:eastAsia="zh-CN" w:bidi="ar-SA"/>
          <w:rtl w:val="1"/>
          <w:cs w:val="1"/>
          <w:color w:val="000000"/>
          <w:sz w:val="24"/>
          <w:szCs w:val="24"/>
        </w:rPr>
        <w:t>ﺍَﺧَﺬَ ﺍﻟﺮَّﺍﻳَﺔَ ﺯَﻳْﺪٌ ﻓَﺎُﺻ۪ﻴﺐَ،</w:t>
      </w:r>
      <w:r>
        <w:rPr>
          <w:rFonts w:ascii="Times New Roman" w:hAnsi="Times New Roman" w:eastAsia="Noto Serif SC" w:cs="Amiri"/>
          <w:lang w:val="zh-CN" w:eastAsia="zh-CN" w:bidi="ar-SA"/>
          <w:color w:val="000000"/>
          <w:rtl w:val="0"/>
        </w:rPr>
        <w:t xml:space="preserve">（宰德接过战旗，随即遭击倒下） </w:t>
      </w:r>
      <w:r>
        <w:rPr>
          <w:rFonts w:ascii="Amiri" w:hAnsi="Amiri" w:eastAsia="Amiri" w:cs="Amiri"/>
          <w:lang w:val="zh-CN" w:eastAsia="zh-CN" w:bidi="ar-SA"/>
          <w:rtl w:val="1"/>
          <w:cs w:val="1"/>
          <w:color w:val="000000"/>
          <w:sz w:val="24"/>
          <w:szCs w:val="24"/>
        </w:rPr>
        <w:t>ﺛُﻢَّ ﺍَﺧَﺬَﻫَﺎ ﺍِﺑْﻦُ ﺭَﻭَﺍﺣَﺔَ ﻓَﺎُﺻ۪ﻴﺐَ،</w:t>
      </w:r>
      <w:r>
        <w:rPr>
          <w:rFonts w:ascii="Times New Roman" w:hAnsi="Times New Roman" w:eastAsia="Noto Serif SC" w:cs="Amiri"/>
          <w:lang w:val="zh-CN" w:eastAsia="zh-CN" w:bidi="ar-SA"/>
          <w:color w:val="000000"/>
          <w:rtl w:val="0"/>
        </w:rPr>
        <w:t xml:space="preserve">（随后伊本·雷瓦哈接过战旗，也遭击倒下） </w:t>
      </w:r>
      <w:r>
        <w:rPr>
          <w:rFonts w:ascii="Amiri" w:hAnsi="Amiri" w:eastAsia="Amiri" w:cs="Amiri"/>
          <w:lang w:val="zh-CN" w:eastAsia="zh-CN" w:bidi="ar-SA"/>
          <w:rtl w:val="1"/>
          <w:cs w:val="1"/>
          <w:color w:val="000000"/>
          <w:sz w:val="24"/>
          <w:szCs w:val="24"/>
        </w:rPr>
        <w:t>ﺛُﻢَّ ﺍَﺧَﺬَﻫَﺎ ﺟَﻌْﻔَﺮُ ﻓَﺎُﺻ۪ﻴﺐَ،</w:t>
      </w:r>
      <w:r>
        <w:rPr>
          <w:rFonts w:ascii="Times New Roman" w:hAnsi="Times New Roman" w:eastAsia="Noto Serif SC" w:cs="Amiri"/>
          <w:lang w:val="zh-CN" w:eastAsia="zh-CN" w:bidi="ar-SA"/>
          <w:color w:val="000000"/>
          <w:rtl w:val="0"/>
        </w:rPr>
        <w:t xml:space="preserve">（随后贾法尔接过战旗，也遭击倒下） </w:t>
      </w:r>
      <w:r>
        <w:rPr>
          <w:rFonts w:ascii="Amiri" w:hAnsi="Amiri" w:eastAsia="Amiri" w:cs="Amiri"/>
          <w:lang w:val="zh-CN" w:eastAsia="zh-CN" w:bidi="ar-SA"/>
          <w:rtl w:val="1"/>
          <w:cs w:val="1"/>
          <w:color w:val="000000"/>
          <w:sz w:val="24"/>
          <w:szCs w:val="24"/>
        </w:rPr>
        <w:t>ﺛُﻢَّ ﺍَﺧَﺬَﻫَﺎ ﺳَﻴْﻒٌ ﻣِﻦْ ﺳُﻴُﻮﻑِ ﺍﻟﻠّٰﻪِ</w:t>
      </w:r>
      <w:r>
        <w:rPr>
          <w:rFonts w:ascii="Times New Roman" w:hAnsi="Times New Roman" w:eastAsia="Noto Serif SC" w:cs="Amiri"/>
          <w:lang w:val="zh-CN" w:eastAsia="zh-CN" w:bidi="ar-SA"/>
          <w:color w:val="000000"/>
          <w:rtl w:val="0"/>
        </w:rPr>
        <w:t>（随后Allah诸剑中的一柄剑接过了战旗）他把事件一件一件告知圣门弟子。两三周后，亚拉·本·穆奈比从战场回来；他尚未开口，真实的报信者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（愿Allah赐他尊荣、恩福与平安）便陈述了战役的细节。亚拉发誓说：“完全如你所说的那样发生了。”</w:t>
      </w:r>
    </w:p>
    <w:p>
      <w:r>
        <w:rPr>
          <w:rFonts w:ascii="Times New Roman" w:hAnsi="Times New Roman" w:eastAsia="Noto Serif SC" w:cs="Amiri"/>
          <w:lang w:val="zh-CN" w:eastAsia="zh-CN" w:bidi="ar-SA"/>
          <w:color w:val="000000"/>
          <w:rtl w:val="0"/>
        </w:rPr>
        <w:t>此外，据确凿而真实可靠的传述，他宣告：</w:t>
      </w:r>
      <w:r>
        <w:rPr>
          <w:rFonts w:ascii="Amiri" w:hAnsi="Amiri" w:eastAsia="Amiri" w:cs="Amiri"/>
          <w:lang w:val="zh-CN" w:eastAsia="zh-CN" w:bidi="ar-SA"/>
          <w:rtl w:val="1"/>
          <w:cs w:val="1"/>
          <w:color w:val="000000"/>
          <w:sz w:val="24"/>
          <w:szCs w:val="24"/>
        </w:rPr>
        <w:t>ﻭَﻳْﻞٌ ﻟِﻠْﻌَﺮَﺏِ ﻣِﻦْ ﺷَﺮٍّ ﻗَﺪِ ﺍﻗْﺘَﺮَﺏَ</w:t>
      </w:r>
      <w:r>
        <w:rPr>
          <w:rFonts w:ascii="Times New Roman" w:hAnsi="Times New Roman" w:eastAsia="Noto Serif SC" w:cs="Amiri"/>
          <w:lang w:val="zh-CN" w:eastAsia="zh-CN" w:bidi="ar-SA"/>
          <w:color w:val="000000"/>
          <w:rtl w:val="0"/>
        </w:rPr>
        <w:t>（阿拉伯人将遭遇一场已经临近的灾祸）由此预告成吉思汗与旭烈兀的可怕动乱，以及他们将毁灭阿拉伯人的阿拔斯国家。结果正如他所预告的。</w:t>
      </w:r>
    </w:p>
    <w:p>
      <w:r>
        <w:rPr>
          <w:rFonts w:ascii="Times New Roman" w:hAnsi="Times New Roman" w:eastAsia="Noto Serif SC" w:cs="Amiri"/>
          <w:lang w:val="zh-CN" w:eastAsia="zh-CN" w:bidi="ar-SA"/>
          <w:color w:val="000000"/>
          <w:rtl w:val="0"/>
        </w:rPr>
        <w:t>此外，据确凿而真实可靠的传述，他宣告：</w:t>
      </w:r>
      <w:r>
        <w:rPr>
          <w:rFonts w:ascii="Amiri" w:hAnsi="Amiri" w:eastAsia="Amiri" w:cs="Amiri"/>
          <w:lang w:val="zh-CN" w:eastAsia="zh-CN" w:bidi="ar-SA"/>
          <w:rtl w:val="1"/>
          <w:cs w:val="1"/>
          <w:color w:val="000000"/>
          <w:sz w:val="24"/>
          <w:szCs w:val="24"/>
        </w:rPr>
        <w:t>ﺍِﻥَّ الْخِلَافَةَ ﺑَﻌْﺪ۪ﻯ ثَلَاثُونَ ﺳَﻨَﺔً ﺛُﻢَّ ﺗَﻜُﻮﻥُ ﻣُﻠْﻜًﺎ ﻋَﻀُﻮﺿًﺎ</w:t>
      </w:r>
      <w:r>
        <w:rPr>
          <w:rFonts w:ascii="Times New Roman" w:hAnsi="Times New Roman" w:eastAsia="Noto Serif SC" w:cs="Amiri"/>
          <w:lang w:val="zh-CN" w:eastAsia="zh-CN" w:bidi="ar-SA"/>
          <w:color w:val="000000"/>
          <w:rtl w:val="0"/>
        </w:rPr>
        <w:t xml:space="preserve">（我之后的继任之位将延续三十年，随后将变成强权争逐的王权） </w:t>
      </w:r>
      <w:r>
        <w:rPr>
          <w:rFonts w:ascii="Amiri" w:hAnsi="Amiri" w:eastAsia="Amiri" w:cs="Amiri"/>
          <w:lang w:val="zh-CN" w:eastAsia="zh-CN" w:bidi="ar-SA"/>
          <w:rtl w:val="1"/>
          <w:cs w:val="1"/>
          <w:color w:val="000000"/>
          <w:sz w:val="24"/>
          <w:szCs w:val="24"/>
        </w:rPr>
        <w:t>ﻭَﺍِﻥَّ ﻫٰﺬَﺍ الْاَمْرَ ﺑَﺪَﺍَ ﻧُﺒُﻮَّﺓً ﻭَﺭَﺣْﻤَﺔً ﺛُﻢَّ ﻳَﻜُﻮﻥُ ﺭَﺣْﻤَﺔً وَخِلَافَةً ﺛُﻢَّ ﻳَﻜُﻮﻥُ ﻣُﻠْﻜًﺎ ﻋَﻀُﻮﺿًﺎ ﺛُﻢَّ ﻳَﻜُﻮﻥُ ﻋُﺘُﻮًّﺍ ﻭَ ﺟَﺒَﺮُﻭﺗًﺎ</w:t>
      </w:r>
      <w:r>
        <w:rPr>
          <w:rFonts w:ascii="Times New Roman" w:hAnsi="Times New Roman" w:eastAsia="Noto Serif SC" w:cs="Amiri"/>
          <w:lang w:val="zh-CN" w:eastAsia="zh-CN" w:bidi="ar-SA"/>
          <w:color w:val="000000"/>
          <w:rtl w:val="0"/>
        </w:rPr>
        <w:t>（这项事务以先知身份与慈悯开始，随后将是慈悯与继任之位，随后将成为强权争逐的王权，再随后将成为暴虐与专横）由此，他预告了尊贵哈桑六个月的继任，以及四位精选挚友——正道继任者——的继任时期；又预告此后继任之位将转为王权形态，随后那王权中将出现专横与共同体的败坏。结果正如他所预告的。</w:t>
      </w:r>
    </w:p>
    <w:p>
      <w:r>
        <w:rPr>
          <w:rFonts w:ascii="Times New Roman" w:hAnsi="Times New Roman" w:eastAsia="Noto Serif SC" w:cs="Amiri"/>
          <w:lang w:val="zh-CN" w:eastAsia="zh-CN" w:bidi="ar-SA"/>
          <w:color w:val="000000"/>
          <w:rtl w:val="0"/>
        </w:rPr>
        <w:t>此外，据确凿而真实可靠的传述，他宣告：</w:t>
      </w:r>
      <w:r>
        <w:rPr>
          <w:rFonts w:ascii="Amiri" w:hAnsi="Amiri" w:eastAsia="Amiri" w:cs="Amiri"/>
          <w:lang w:val="zh-CN" w:eastAsia="zh-CN" w:bidi="ar-SA"/>
          <w:rtl w:val="1"/>
          <w:cs w:val="1"/>
          <w:color w:val="000000"/>
          <w:sz w:val="24"/>
          <w:szCs w:val="24"/>
        </w:rPr>
        <w:t>ﻳُﻘْﺘَﻞُ ﻋُﺜْﻤَﺎﻥُ ﻭَﻫُﻮَ ﻳَﻘْﺮَﺍُ ﺍﻟْﻤُﺼْﺤَﻒَ</w:t>
      </w:r>
      <w:r>
        <w:rPr>
          <w:rFonts w:ascii="Times New Roman" w:hAnsi="Times New Roman" w:eastAsia="Noto Serif SC" w:cs="Amiri"/>
          <w:lang w:val="zh-CN" w:eastAsia="zh-CN" w:bidi="ar-SA"/>
          <w:color w:val="000000"/>
          <w:rtl w:val="0"/>
        </w:rPr>
        <w:t xml:space="preserve">（奥斯曼将在诵读《古兰经》时被杀） </w:t>
      </w:r>
      <w:r>
        <w:rPr>
          <w:rFonts w:ascii="Amiri" w:hAnsi="Amiri" w:eastAsia="Amiri" w:cs="Amiri"/>
          <w:lang w:val="zh-CN" w:eastAsia="zh-CN" w:bidi="ar-SA"/>
          <w:rtl w:val="1"/>
          <w:cs w:val="1"/>
          <w:color w:val="000000"/>
          <w:sz w:val="24"/>
          <w:szCs w:val="24"/>
        </w:rPr>
        <w:t>ﻭَﺍِﻥَّ ﺍﻟﻠّٰﻪَ ﻋَﺴٰﻰ ﺍَﻥْ ﻳُﻠْﺒِﺴَﻪُ ﻗَﻤ۪ﻴﺼًﺎ ﻭَﺍِﻧَّﻬُﻢْ ﻳُﺮ۪ﻳﺪُﻭﻥَ ﺧَﻠْﻌَﻪُ</w:t>
      </w:r>
      <w:r>
        <w:rPr>
          <w:rFonts w:ascii="Times New Roman" w:hAnsi="Times New Roman" w:eastAsia="Noto Serif SC" w:cs="Amiri"/>
          <w:lang w:val="zh-CN" w:eastAsia="zh-CN" w:bidi="ar-SA"/>
          <w:color w:val="000000"/>
          <w:rtl w:val="0"/>
        </w:rPr>
        <w:t>（Allah或许会使他穿上一件衣衫，而他们却想把它剥夺）由此，他预告尊贵的奥斯曼将继任，人们将要求废黜他，并将在他诵读《古兰经》时把他作为受冤屈者杀害。结果正如他所预告的。</w:t>
      </w:r>
    </w:p>
    <w:p>
      <w:r>
        <w:rPr>
          <w:rFonts w:ascii="Times New Roman" w:hAnsi="Times New Roman" w:eastAsia="Noto Serif SC" w:cs="Amiri"/>
          <w:lang w:val="zh-CN" w:eastAsia="zh-CN" w:bidi="ar-SA"/>
          <w:color w:val="000000"/>
          <w:rtl w:val="0"/>
        </w:rPr>
        <w:t>此外，据确凿而真实可靠的传述，他接受放血疗法后，阿卜杜拉·本·祖拜尔为求吉祥，把他尊贵的血像糖水一样喝下；那时他宣告：</w:t>
      </w:r>
      <w:r>
        <w:rPr>
          <w:rFonts w:ascii="Amiri" w:hAnsi="Amiri" w:eastAsia="Amiri" w:cs="Amiri"/>
          <w:lang w:val="zh-CN" w:eastAsia="zh-CN" w:bidi="ar-SA"/>
          <w:rtl w:val="1"/>
          <w:cs w:val="1"/>
          <w:color w:val="000000"/>
          <w:sz w:val="24"/>
          <w:szCs w:val="24"/>
        </w:rPr>
        <w:t>ﻭَﻳْﻞٌ ﻟِﻠﻨَّﺎﺱِ ﻣِﻨْﻚَ ﻭَ ﻭَﻳْﻞٌ ﻟَﻚَ ﻣِﻦَ ﺍﻟﻨَّﺎﺱِ</w:t>
      </w:r>
      <w:r>
        <w:rPr>
          <w:rFonts w:ascii="Times New Roman" w:hAnsi="Times New Roman" w:eastAsia="Noto Serif SC" w:cs="Amiri"/>
          <w:lang w:val="zh-CN" w:eastAsia="zh-CN" w:bidi="ar-SA"/>
          <w:color w:val="000000"/>
          <w:rtl w:val="0"/>
        </w:rPr>
        <w:t>（人们将因你遭难，你也将因人们遭难）由此，他预告阿卜杜拉将以非凡的勇气领导共同体，将遭遇猛烈的攻击，人们也将因他卷入可怕的事件。结果正如他所预告的。阿卜杜拉·本·祖拜尔在伍麦叶时期于麦加宣布继任，以英雄般的勇气进行了多次激战；最后，残暴的哈贾吉率大军向他进攻，经过激烈交战，那位崇高的英雄殉道了。</w:t>
      </w:r>
    </w:p>
    <w:p>
      <w:r>
        <w:rPr>
          <w:rFonts w:ascii="Times New Roman" w:hAnsi="Times New Roman" w:eastAsia="Noto Serif SC" w:cs="Amiri"/>
          <w:lang w:val="zh-CN" w:eastAsia="zh-CN" w:bidi="ar-SA"/>
          <w:color w:val="000000"/>
          <w:rtl w:val="0"/>
        </w:rPr>
        <w:t>此外，据确凿而真实可靠的传述，他预告伍麦叶国家将兴起，他们的大多数君王将行不义，其中有叶齐德和韦立德；又预告尊贵的穆阿维叶将领导共同体，并以</w:t>
      </w:r>
      <w:r>
        <w:rPr>
          <w:rFonts w:ascii="Amiri" w:hAnsi="Amiri" w:eastAsia="Amiri" w:cs="Amiri"/>
          <w:lang w:val="zh-CN" w:eastAsia="zh-CN" w:bidi="ar-SA"/>
          <w:rtl w:val="1"/>
          <w:cs w:val="1"/>
          <w:color w:val="000000"/>
          <w:sz w:val="24"/>
          <w:szCs w:val="24"/>
        </w:rPr>
        <w:t>ﻭَﺍِﺫَﺍ ﻣَﻠَﻜْﺖَ ﻓَﺎَﺳْﺠِﺢْ</w:t>
      </w:r>
      <w:r>
        <w:rPr>
          <w:rFonts w:ascii="Times New Roman" w:hAnsi="Times New Roman" w:eastAsia="Noto Serif SC" w:cs="Amiri"/>
          <w:lang w:val="zh-CN" w:eastAsia="zh-CN" w:bidi="ar-SA"/>
          <w:color w:val="000000"/>
          <w:rtl w:val="0"/>
        </w:rPr>
        <w:t>（当你掌权时，当以宽容待人）的训示，劝勉他实行温和与公正。他还以</w:t>
      </w:r>
      <w:r>
        <w:rPr>
          <w:rFonts w:ascii="Amiri" w:hAnsi="Amiri" w:eastAsia="Amiri" w:cs="Amiri"/>
          <w:lang w:val="zh-CN" w:eastAsia="zh-CN" w:bidi="ar-SA"/>
          <w:rtl w:val="1"/>
          <w:cs w:val="1"/>
          <w:color w:val="000000"/>
          <w:sz w:val="24"/>
          <w:szCs w:val="24"/>
        </w:rPr>
        <w:t>ﻳَﺨْﺮُﺝُ ﻭَﻟَﺪُ ﺍﻟْﻌَﺒَّﺎﺱِ ﺑِﺎﻟﺮَّﺍﻳَﺎﺕِ ﺍﻟﺴُّﻮﺩِ ﻭَ ﻳَﻤْﻠِﻜُﻮﻥَ ﺍَﺿْﻌَﺎﻑَ ﻣَﺎ ﻣَﻠَﻜُﻮﺍ</w:t>
      </w:r>
      <w:r>
        <w:rPr>
          <w:rFonts w:ascii="Times New Roman" w:hAnsi="Times New Roman" w:eastAsia="Noto Serif SC" w:cs="Amiri"/>
          <w:lang w:val="zh-CN" w:eastAsia="zh-CN" w:bidi="ar-SA"/>
          <w:color w:val="000000"/>
          <w:rtl w:val="0"/>
        </w:rPr>
        <w:t>（阿拔斯的后裔将举着黑旗出现，他们的统治将达到前人统治范围的许多倍）预告伍麦叶之后阿拔斯国家将兴起，并将长期延续。结果正如他所预告的。</w:t>
      </w:r>
    </w:p>
    <w:p>
      <w:r>
        <w:rPr>
          <w:rFonts w:ascii="Times New Roman" w:hAnsi="Times New Roman" w:eastAsia="Noto Serif SC" w:cs="Amiri"/>
          <w:lang w:val="zh-CN" w:eastAsia="zh-CN" w:bidi="ar-SA"/>
          <w:color w:val="000000"/>
          <w:rtl w:val="0"/>
        </w:rPr>
        <w:t>此外，据确凿而真实可靠的传述，萨阿德·本·艾布·瓦卡斯病得极重时，他对萨阿德说：</w:t>
      </w:r>
      <w:r>
        <w:rPr>
          <w:rFonts w:ascii="Amiri" w:hAnsi="Amiri" w:eastAsia="Amiri" w:cs="Amiri"/>
          <w:lang w:val="zh-CN" w:eastAsia="zh-CN" w:bidi="ar-SA"/>
          <w:rtl w:val="1"/>
          <w:cs w:val="1"/>
          <w:color w:val="000000"/>
          <w:sz w:val="24"/>
          <w:szCs w:val="24"/>
        </w:rPr>
        <w:t>ﻟَﻌَﻠَّﻚَ ﺗُﺨَﻠَّﻒُ ﺣَﺘّٰﻰ ﻳَﻨْﺘَﻔِﻊَ ﺑِﻚَ ﺍَﻗْﻮَﺍﻡٌ ﻭَﻳَﺴْﺘَﻀِﺮَّ ﺑِﻚَ ﺍٰﺧَﺮُﻭﻥَ</w:t>
      </w:r>
      <w:r>
        <w:rPr>
          <w:rFonts w:ascii="Times New Roman" w:hAnsi="Times New Roman" w:eastAsia="Noto Serif SC" w:cs="Amiri"/>
          <w:lang w:val="zh-CN" w:eastAsia="zh-CN" w:bidi="ar-SA"/>
          <w:color w:val="000000"/>
          <w:rtl w:val="0"/>
        </w:rPr>
        <w:t>（或许你会被留在世上，使一些民族借你获益，另一些民族则因你受损）由此，他预告萨阿德日后将成为一位伟大的统帅，取得许多征服；许多民族与部族将借他获益，也就是归信伊斯兰，另许多人则将受损，也就是他们的国家将借他的手覆灭。结果正如他所预告的。尊贵的萨阿德统率伊斯兰军队，使伊朗国家彻底倾覆，并促成了许多部族进入伊斯兰与正信的引导。</w:t>
      </w:r>
    </w:p>
    <w:p>
      <w:r>
        <w:rPr>
          <w:rFonts w:ascii="Times New Roman" w:hAnsi="Times New Roman" w:eastAsia="Noto Serif SC" w:cs="Amiri"/>
          <w:lang w:val="zh-CN" w:eastAsia="zh-CN" w:bidi="ar-SA"/>
          <w:color w:val="000000"/>
          <w:rtl w:val="0"/>
        </w:rPr>
        <w:t>此外，据确凿而真实可靠的传述，归信伊斯兰的阿比西尼亚君王尼贾希，在迁徙第七年去世当天，他便向圣门弟子报知，甚至为他举行了殡礼。一周后，回信到来，证实他正是在那一天去世。</w:t>
      </w:r>
    </w:p>
    <w:p>
      <w:r>
        <w:rPr>
          <w:rFonts w:ascii="Times New Roman" w:hAnsi="Times New Roman" w:eastAsia="Noto Serif SC" w:cs="Amiri"/>
          <w:lang w:val="zh-CN" w:eastAsia="zh-CN" w:bidi="ar-SA"/>
          <w:color w:val="000000"/>
          <w:rtl w:val="0"/>
        </w:rPr>
        <w:t>此外，据确凿而真实可靠的传述，他同四位精选挚友一起在吴侯德山或希拉山顶时，山体震颤，发生震动。他便对山说：</w:t>
      </w:r>
      <w:r>
        <w:rPr>
          <w:rFonts w:ascii="Amiri" w:hAnsi="Amiri" w:eastAsia="Amiri" w:cs="Amiri"/>
          <w:lang w:val="zh-CN" w:eastAsia="zh-CN" w:bidi="ar-SA"/>
          <w:rtl w:val="1"/>
          <w:cs w:val="1"/>
          <w:color w:val="000000"/>
          <w:sz w:val="24"/>
          <w:szCs w:val="24"/>
        </w:rPr>
        <w:t>ﺍُﺛْﺒُﺖْ ﻓَﺎِﻧَّﻤَﺎ ﻋَﻠَﻴْﻚَ ﻧَﺒِﻰٌّ ﻭَ ﺻِﺪّ۪ﻳﻖٌ ﻭَ ﺷَﻬ۪ﻴﺪٌ</w:t>
      </w:r>
      <w:r>
        <w:rPr>
          <w:rFonts w:ascii="Times New Roman" w:hAnsi="Times New Roman" w:eastAsia="Noto Serif SC" w:cs="Amiri"/>
          <w:lang w:val="zh-CN" w:eastAsia="zh-CN" w:bidi="ar-SA"/>
          <w:color w:val="000000"/>
          <w:rtl w:val="0"/>
        </w:rPr>
        <w:t>（稳住！你上面只有一位先知、一位忠诚真实者和一位殉道者）由此预告尊贵的欧麦尔、奥斯曼和阿里将殉道。结果正如他所预告的。</w:t>
      </w:r>
    </w:p>
    <w:p>
      <w:r>
        <w:rPr>
          <w:rFonts w:ascii="Times New Roman" w:hAnsi="Times New Roman" w:eastAsia="Noto Serif SC" w:cs="Amiri"/>
          <w:lang w:val="zh-CN" w:eastAsia="zh-CN" w:bidi="ar-SA"/>
          <w:color w:val="000000"/>
          <w:rtl w:val="0"/>
        </w:rPr>
        <w:t>现在，你这个不幸、没有心灵、可怜的人啊！你面对那真理之太阳却闭上眼睛，只因阿拉伯的穆罕默德是个聪明人，便如此自欺的可怜人哪！关于幽隐之事，只是他十五种普遍奇迹中的一种；而你刚才所听到的，又只是其中十五个、乃至一百个部分中的一部分。你听到的某些部分，在意义上达到众源连续传述的程度，因而确凿无疑。一个人若凭理智之眼看见这类幽隐预告的百分之一，便会被称为“至大的天才”，因为他能凭洞察力探知未来。那么，一个身上具有——即使把你称作天才——百倍于至大天才的神圣天才之人，难道会看错吗？难道会自降身份作出虚假的预告吗？一个人拥有百倍于至大天才的才智，却不听从他关于两世幸福的话，显然正是百倍疯狂的标志。</w:t>
      </w:r>
    </w:p>
    <w:p>
      <w:pPr>
        <w:pStyle w:val="Heading2"/>
      </w:pPr>
      <w:r>
        <w:rPr>
          <w:rFonts w:ascii="Times New Roman" w:hAnsi="Times New Roman" w:eastAsia="Noto Serif SC" w:cs="Amiri"/>
          <w:lang w:val="zh-CN" w:eastAsia="zh-CN" w:bidi="ar-SA"/>
          <w:color w:val="000000"/>
          <w:rtl w:val="0"/>
        </w:rPr>
        <w:t>第六项含精义的指示</w:t>
      </w:r>
    </w:p>
    <w:p>
      <w:r>
        <w:rPr>
          <w:rFonts w:ascii="Times New Roman" w:hAnsi="Times New Roman" w:eastAsia="Noto Serif SC" w:cs="Amiri"/>
          <w:lang w:val="zh-CN" w:eastAsia="zh-CN" w:bidi="ar-SA"/>
          <w:color w:val="000000"/>
          <w:rtl w:val="0"/>
        </w:rPr>
        <w:t>他以确凿而真实的传述，对尊贵的法蒂玛</w:t>
      </w:r>
      <w:r>
        <w:rPr>
          <w:rFonts w:ascii="Amiri" w:hAnsi="Amiri" w:eastAsia="Amiri" w:cs="Amiri"/>
          <w:lang w:val="zh-CN" w:eastAsia="zh-CN" w:bidi="ar-SA"/>
          <w:rtl w:val="1"/>
          <w:cs w:val="1"/>
          <w:color w:val="000000"/>
          <w:sz w:val="24"/>
          <w:szCs w:val="24"/>
        </w:rPr>
        <w:t>رَضِيَ اللَّهُ عَنْهَا</w:t>
      </w:r>
      <w:r>
        <w:rPr>
          <w:rFonts w:ascii="Times New Roman" w:hAnsi="Times New Roman" w:eastAsia="Noto Serif SC" w:cs="Amiri"/>
          <w:lang w:val="zh-CN" w:eastAsia="zh-CN" w:bidi="ar-SA"/>
          <w:color w:val="000000"/>
          <w:rtl w:val="0"/>
        </w:rPr>
        <w:t>（愿Allah喜悦她）说：</w:t>
      </w:r>
      <w:r>
        <w:rPr>
          <w:rFonts w:ascii="Amiri" w:hAnsi="Amiri" w:eastAsia="Amiri" w:cs="Amiri"/>
          <w:lang w:val="zh-CN" w:eastAsia="zh-CN" w:bidi="ar-SA"/>
          <w:rtl w:val="1"/>
          <w:cs w:val="1"/>
          <w:color w:val="000000"/>
          <w:sz w:val="24"/>
          <w:szCs w:val="24"/>
        </w:rPr>
        <w:t>ﺍَﻧْﺖِ ﺍَﻭَّﻝُ ﺍَﻫْﻞِ ﺑَﻴْﺘ۪ﻰ ﻟُﺤُﻮﻗًﺎ ﺑ۪ﻰ</w:t>
      </w:r>
      <w:r>
        <w:rPr>
          <w:rFonts w:ascii="Times New Roman" w:hAnsi="Times New Roman" w:eastAsia="Noto Serif SC" w:cs="Amiri"/>
          <w:lang w:val="zh-CN" w:eastAsia="zh-CN" w:bidi="ar-SA"/>
          <w:color w:val="000000"/>
          <w:rtl w:val="0"/>
        </w:rPr>
        <w:t>（你将是我家室中最先去世、随后来与我相会的人），又说道：“在我的家室中，你将先于所有人去世，然后来与我相会。”六个月后，事情完全如他所预言的那样发生了。</w:t>
      </w:r>
    </w:p>
    <w:p>
      <w:r>
        <w:rPr>
          <w:rFonts w:ascii="Times New Roman" w:hAnsi="Times New Roman" w:eastAsia="Noto Serif SC" w:cs="Amiri"/>
          <w:lang w:val="zh-CN" w:eastAsia="zh-CN" w:bidi="ar-SA"/>
          <w:color w:val="000000"/>
          <w:rtl w:val="0"/>
        </w:rPr>
        <w:t>他又对艾布·宰尔说：</w:t>
      </w:r>
      <w:r>
        <w:rPr>
          <w:rFonts w:ascii="Amiri" w:hAnsi="Amiri" w:eastAsia="Amiri" w:cs="Amiri"/>
          <w:lang w:val="zh-CN" w:eastAsia="zh-CN" w:bidi="ar-SA"/>
          <w:rtl w:val="1"/>
          <w:cs w:val="1"/>
          <w:color w:val="000000"/>
          <w:sz w:val="24"/>
          <w:szCs w:val="24"/>
        </w:rPr>
        <w:t>ﺳَﺘُﺨْﺮَﺝُ ﻣِﻦْ ﻫُﻨَﺎ ﻭَﺗَﻌ۪ﻴﺶُ ﻭَﺣْﺪَﻙَ ﻭَﺗَﻤُﻮﺕُ ﻭَﺣْﺪَﻙَ</w:t>
      </w:r>
      <w:r>
        <w:rPr>
          <w:rFonts w:ascii="Times New Roman" w:hAnsi="Times New Roman" w:eastAsia="Noto Serif SC" w:cs="Amiri"/>
          <w:lang w:val="zh-CN" w:eastAsia="zh-CN" w:bidi="ar-SA"/>
          <w:color w:val="000000"/>
          <w:rtl w:val="0"/>
        </w:rPr>
        <w:t>（你将从这里被驱逐；你将独自生活，也将独自死去），预言他将被逐出麦地那，独自度日，并在一片荒原上孤独去世。二十年后，事情完全如他所预言的那样发生了。</w:t>
      </w:r>
    </w:p>
    <w:p>
      <w:r>
        <w:rPr>
          <w:rFonts w:ascii="Times New Roman" w:hAnsi="Times New Roman" w:eastAsia="Noto Serif SC" w:cs="Amiri"/>
          <w:lang w:val="zh-CN" w:eastAsia="zh-CN" w:bidi="ar-SA"/>
          <w:color w:val="000000"/>
          <w:rtl w:val="0"/>
        </w:rPr>
        <w:t>他还曾在艾奈斯·本·马立克的姑母乌姆·哈拉姆家中睡醒，微笑着说：</w:t>
      </w:r>
      <w:r>
        <w:rPr>
          <w:rFonts w:ascii="Amiri" w:hAnsi="Amiri" w:eastAsia="Amiri" w:cs="Amiri"/>
          <w:lang w:val="zh-CN" w:eastAsia="zh-CN" w:bidi="ar-SA"/>
          <w:rtl w:val="1"/>
          <w:cs w:val="1"/>
          <w:color w:val="000000"/>
          <w:sz w:val="24"/>
          <w:szCs w:val="24"/>
        </w:rPr>
        <w:t>ﺭَﺍَﻳْﺖُ ﺍُﻣَّﺘ۪ﻰ ﻳَﻐْﺰُﻭﻥَ ﻓِﻰ ﺍﻟْﺒَﺤْﺮِ ﻛَﺎﻟْﻤُﻠُﻮﻙِ ﻋَﻠَﻰ الْاَسِرَّةِ</w:t>
      </w:r>
      <w:r>
        <w:rPr>
          <w:rFonts w:ascii="Times New Roman" w:hAnsi="Times New Roman" w:eastAsia="Noto Serif SC" w:cs="Amiri"/>
          <w:lang w:val="zh-CN" w:eastAsia="zh-CN" w:bidi="ar-SA"/>
          <w:color w:val="000000"/>
          <w:rtl w:val="0"/>
        </w:rPr>
        <w:t>（我看见我的共同体在海上征战，他们如同端坐在宝座上的君王）。乌姆·哈拉姆恳求道：“请您祈祷，让我也与他们在一起。”他说：“你会与他们在一起。”四十年后，她在丈夫乌巴德·本·萨米特的陪伴下，前往参加塞浦路斯的征服；她在塞浦路斯去世，其坟墓成为人们瞻仰之地。事情完全如他所预言的那样发生了。</w:t>
      </w:r>
    </w:p>
    <w:p>
      <w:r>
        <w:rPr>
          <w:rFonts w:ascii="Times New Roman" w:hAnsi="Times New Roman" w:eastAsia="Noto Serif SC" w:cs="Amiri"/>
          <w:lang w:val="zh-CN" w:eastAsia="zh-CN" w:bidi="ar-SA"/>
          <w:color w:val="000000"/>
          <w:rtl w:val="0"/>
        </w:rPr>
        <w:t>他还以确凿而真实的传述说：</w:t>
      </w:r>
      <w:r>
        <w:rPr>
          <w:rFonts w:ascii="Amiri" w:hAnsi="Amiri" w:eastAsia="Amiri" w:cs="Amiri"/>
          <w:lang w:val="zh-CN" w:eastAsia="zh-CN" w:bidi="ar-SA"/>
          <w:rtl w:val="1"/>
          <w:cs w:val="1"/>
          <w:color w:val="000000"/>
          <w:sz w:val="24"/>
          <w:szCs w:val="24"/>
        </w:rPr>
        <w:t>ﻳَﺨْﺮُﺝُ ﻣِﻦْ ﺛَﻘ۪ﻴﻒَ ﻛَﺬَّﺍﺏٌ ﻭَ ﻣُﺒ۪ﻴﺮٌ</w:t>
      </w:r>
      <w:r>
        <w:rPr>
          <w:rFonts w:ascii="Times New Roman" w:hAnsi="Times New Roman" w:eastAsia="Noto Serif SC" w:cs="Amiri"/>
          <w:lang w:val="zh-CN" w:eastAsia="zh-CN" w:bidi="ar-SA"/>
          <w:color w:val="000000"/>
          <w:rtl w:val="0"/>
        </w:rPr>
        <w:t>（赛基夫部族中将出现一个极端说谎者，也将出现一个残暴的毁灭者），也就是说：“赛基夫部族中，将有一个人自称先知，另一个人则会成为嗜杀的暴君。”他以此预言了自称先知的著名人物穆赫塔尔，以及杀害十万人的暴君哈查吉。</w:t>
      </w:r>
    </w:p>
    <w:p>
      <w:r>
        <w:rPr>
          <w:rFonts w:ascii="Times New Roman" w:hAnsi="Times New Roman" w:eastAsia="Noto Serif SC" w:cs="Amiri"/>
          <w:lang w:val="zh-CN" w:eastAsia="zh-CN" w:bidi="ar-SA"/>
          <w:color w:val="000000"/>
          <w:rtl w:val="0"/>
        </w:rPr>
        <w:t>他还以确凿而真实的传述说：</w:t>
      </w:r>
      <w:r>
        <w:rPr>
          <w:rFonts w:ascii="Amiri" w:hAnsi="Amiri" w:eastAsia="Amiri" w:cs="Amiri"/>
          <w:lang w:val="zh-CN" w:eastAsia="zh-CN" w:bidi="ar-SA"/>
          <w:rtl w:val="1"/>
          <w:cs w:val="1"/>
          <w:color w:val="000000"/>
          <w:sz w:val="24"/>
          <w:szCs w:val="24"/>
        </w:rPr>
        <w:t>ﺳَﺘُﻔْﺘَﺢُ ﺍﻟْﻘُﺴْﻄَﻨْﻄ۪ﻴﻨِﻴَّﺔُ ﻓَﻨِﻌْﻢَ الْاَم۪يرُ ﺍَﻣ۪ﻴﺮُﻫَﺎ ﻭَﻧِﻌْﻢَ ﺍﻟْﺠَﻴْﺶُ ﺟَﻴْﺸُﻬَﺎ</w:t>
      </w:r>
      <w:r>
        <w:rPr>
          <w:rFonts w:ascii="Times New Roman" w:hAnsi="Times New Roman" w:eastAsia="Noto Serif SC" w:cs="Amiri"/>
          <w:lang w:val="zh-CN" w:eastAsia="zh-CN" w:bidi="ar-SA"/>
          <w:color w:val="000000"/>
          <w:rtl w:val="0"/>
        </w:rPr>
        <w:t>（君士坦丁堡必将被攻克；它的领袖何等美好，它的军队何等美好），预言伊斯坦布尔将由穆斯林之手攻克，并宣告尊贵的苏丹穆罕默德·法提赫拥有崇高的品级。事情如他所预言的那样发生了。</w:t>
      </w:r>
    </w:p>
    <w:p>
      <w:r>
        <w:rPr>
          <w:rFonts w:ascii="Times New Roman" w:hAnsi="Times New Roman" w:eastAsia="Noto Serif SC" w:cs="Amiri"/>
          <w:lang w:val="zh-CN" w:eastAsia="zh-CN" w:bidi="ar-SA"/>
          <w:color w:val="000000"/>
          <w:rtl w:val="0"/>
        </w:rPr>
        <w:t>他还以确凿而真实的传述说：</w:t>
      </w:r>
      <w:r>
        <w:rPr>
          <w:rFonts w:ascii="Amiri" w:hAnsi="Amiri" w:eastAsia="Amiri" w:cs="Amiri"/>
          <w:lang w:val="zh-CN" w:eastAsia="zh-CN" w:bidi="ar-SA"/>
          <w:rtl w:val="1"/>
          <w:cs w:val="1"/>
          <w:color w:val="000000"/>
          <w:sz w:val="24"/>
          <w:szCs w:val="24"/>
        </w:rPr>
        <w:t>ﺍِﻥَّ ﺍﻟﺪّ۪ﻳﻦَ ﻟَﻮْ ﻛَﺎﻥَ ﻣَﻨُﻮﻃًﺎ ﺑِﺎﻟﺜُّﺮَﻳَّﺎ ﻟَﻨَﺎﻟَﻪُ ﺭِﺟَﺎﻝٌ ﻣِﻦْ ﺍَﺑْﻨَﺎﺀِ ﻓَﺎﺭِﺱَ</w:t>
      </w:r>
      <w:r>
        <w:rPr>
          <w:rFonts w:ascii="Times New Roman" w:hAnsi="Times New Roman" w:eastAsia="Noto Serif SC" w:cs="Amiri"/>
          <w:lang w:val="zh-CN" w:eastAsia="zh-CN" w:bidi="ar-SA"/>
          <w:color w:val="000000"/>
          <w:rtl w:val="0"/>
        </w:rPr>
        <w:t>（即使宗教悬在昴宿星团，波斯人的子孙中，也必有人能够取得它）。这句话首先指向艾布·哈尼法，也指向波斯以无与伦比的方式培育出的众多学者与亲近Allah者，向他们作出指示并预为宣告。</w:t>
      </w:r>
    </w:p>
    <w:p>
      <w:r>
        <w:rPr>
          <w:rFonts w:ascii="Times New Roman" w:hAnsi="Times New Roman" w:eastAsia="Noto Serif SC" w:cs="Amiri"/>
          <w:lang w:val="zh-CN" w:eastAsia="zh-CN" w:bidi="ar-SA"/>
          <w:color w:val="000000"/>
          <w:rtl w:val="0"/>
        </w:rPr>
        <w:t>他又说：</w:t>
      </w:r>
      <w:r>
        <w:rPr>
          <w:rFonts w:ascii="Amiri" w:hAnsi="Amiri" w:eastAsia="Amiri" w:cs="Amiri"/>
          <w:lang w:val="zh-CN" w:eastAsia="zh-CN" w:bidi="ar-SA"/>
          <w:rtl w:val="1"/>
          <w:cs w:val="1"/>
          <w:color w:val="000000"/>
          <w:sz w:val="24"/>
          <w:szCs w:val="24"/>
        </w:rPr>
        <w:t>ﻋَﺎﻟِﻢُ ﻗُﺮَﻳْﺶٍ ﻳَﻤْﻞَﺀُ ﻃِﺒَﺎﻕَ الْاَرْضِ ﻋِﻠْﻤًﺎ</w:t>
      </w:r>
      <w:r>
        <w:rPr>
          <w:rFonts w:ascii="Times New Roman" w:hAnsi="Times New Roman" w:eastAsia="Noto Serif SC" w:cs="Amiri"/>
          <w:lang w:val="zh-CN" w:eastAsia="zh-CN" w:bidi="ar-SA"/>
          <w:color w:val="000000"/>
          <w:rtl w:val="0"/>
        </w:rPr>
        <w:t>（古莱氏的一位学者，将以知识充满大地四方），以此指向沙斐仪领头学者并预为宣告。</w:t>
      </w:r>
    </w:p>
    <w:p>
      <w:r>
        <w:rPr>
          <w:rFonts w:ascii="Times New Roman" w:hAnsi="Times New Roman" w:eastAsia="Noto Serif SC" w:cs="Amiri"/>
          <w:lang w:val="zh-CN" w:eastAsia="zh-CN" w:bidi="ar-SA"/>
          <w:color w:val="000000"/>
          <w:rtl w:val="0"/>
        </w:rPr>
        <w:t>他还以确凿而真实的传述说：</w:t>
      </w:r>
      <w:r>
        <w:rPr>
          <w:rFonts w:ascii="Amiri" w:hAnsi="Amiri" w:eastAsia="Amiri" w:cs="Amiri"/>
          <w:lang w:val="zh-CN" w:eastAsia="zh-CN" w:bidi="ar-SA"/>
          <w:rtl w:val="1"/>
          <w:cs w:val="1"/>
          <w:color w:val="000000"/>
          <w:sz w:val="24"/>
          <w:szCs w:val="24"/>
        </w:rPr>
        <w:t>ﺳَﺘَﻔْﺘَﺮِﻕُ ﺍُﻣَّﺘ۪ﻰ ثَلَاثًا ﻭَﺳَﺒْﻌ۪ﻴﻦَ ﻓِﺮْﻗَﺔً ﺍَﻟﻨَّﺎﺟِﻴَﺔُ ﻭَﺍﺣِﺪَﺓٌ ﻣِﻨْﻬَﺎ ﻗ۪ﻴﻞَ</w:t>
      </w:r>
      <w:r>
        <w:rPr>
          <w:rFonts w:ascii="Times New Roman" w:hAnsi="Times New Roman" w:eastAsia="Noto Serif SC" w:cs="Amiri"/>
          <w:lang w:val="zh-CN" w:eastAsia="zh-CN" w:bidi="ar-SA"/>
          <w:color w:val="000000"/>
          <w:rtl w:val="0"/>
        </w:rPr>
        <w:t>（我的共同体将分裂为七十三派，其中得救的只有一派。有人问）：</w:t>
      </w:r>
      <w:r>
        <w:rPr>
          <w:rFonts w:ascii="Amiri" w:hAnsi="Amiri" w:eastAsia="Amiri" w:cs="Amiri"/>
          <w:lang w:val="zh-CN" w:eastAsia="zh-CN" w:bidi="ar-SA"/>
          <w:rtl w:val="1"/>
          <w:cs w:val="1"/>
          <w:color w:val="000000"/>
          <w:sz w:val="24"/>
          <w:szCs w:val="24"/>
        </w:rPr>
        <w:t>ﻣَﻨْﻬُﻢْ؟ ﻗَﺎﻝَ</w:t>
      </w:r>
      <w:r>
        <w:rPr>
          <w:rFonts w:ascii="Times New Roman" w:hAnsi="Times New Roman" w:eastAsia="Noto Serif SC" w:cs="Amiri"/>
          <w:lang w:val="zh-CN" w:eastAsia="zh-CN" w:bidi="ar-SA"/>
          <w:color w:val="000000"/>
          <w:rtl w:val="0"/>
        </w:rPr>
        <w:t>（那是哪一派？他说）：</w:t>
      </w:r>
      <w:r>
        <w:rPr>
          <w:rFonts w:ascii="Amiri" w:hAnsi="Amiri" w:eastAsia="Amiri" w:cs="Amiri"/>
          <w:lang w:val="zh-CN" w:eastAsia="zh-CN" w:bidi="ar-SA"/>
          <w:rtl w:val="1"/>
          <w:cs w:val="1"/>
          <w:color w:val="000000"/>
          <w:sz w:val="24"/>
          <w:szCs w:val="24"/>
        </w:rPr>
        <w:t>ﻣَﺎ ﺍَﻧَﺎ ﻋَﻠَﻴْﻪِ ﻭَ ﺍَﺻْﺤَﺎﺑ۪ﻰ</w:t>
      </w:r>
      <w:r>
        <w:rPr>
          <w:rFonts w:ascii="Times New Roman" w:hAnsi="Times New Roman" w:eastAsia="Noto Serif SC" w:cs="Amiri"/>
          <w:lang w:val="zh-CN" w:eastAsia="zh-CN" w:bidi="ar-SA"/>
          <w:color w:val="000000"/>
          <w:rtl w:val="0"/>
        </w:rPr>
        <w:t>（就是遵循我和我的圣门弟子所守之道的人）。他以此预言，他的共同体将分裂成七十三派，而其中完全得救的一派，是遵循圣训与大众正道者。</w:t>
      </w:r>
    </w:p>
    <w:p>
      <w:r>
        <w:rPr>
          <w:rFonts w:ascii="Times New Roman" w:hAnsi="Times New Roman" w:eastAsia="Noto Serif SC" w:cs="Amiri"/>
          <w:lang w:val="zh-CN" w:eastAsia="zh-CN" w:bidi="ar-SA"/>
          <w:color w:val="000000"/>
          <w:rtl w:val="0"/>
        </w:rPr>
        <w:t>他又说：</w:t>
      </w:r>
      <w:r>
        <w:rPr>
          <w:rFonts w:ascii="Amiri" w:hAnsi="Amiri" w:eastAsia="Amiri" w:cs="Amiri"/>
          <w:lang w:val="zh-CN" w:eastAsia="zh-CN" w:bidi="ar-SA"/>
          <w:rtl w:val="1"/>
          <w:cs w:val="1"/>
          <w:color w:val="000000"/>
          <w:sz w:val="24"/>
          <w:szCs w:val="24"/>
        </w:rPr>
        <w:t>ﺍَﻟْﻘَﺪَﺭِﻳَّﺔُ ﻣَﺠُﻮﺱُ ﻫٰﺬِﻩِ الْاُمَّةِ</w:t>
      </w:r>
      <w:r>
        <w:rPr>
          <w:rFonts w:ascii="Times New Roman" w:hAnsi="Times New Roman" w:eastAsia="Noto Serif SC" w:cs="Amiri"/>
          <w:lang w:val="zh-CN" w:eastAsia="zh-CN" w:bidi="ar-SA"/>
          <w:color w:val="000000"/>
          <w:rtl w:val="0"/>
        </w:rPr>
        <w:t>（卡德里耶学派就是这个共同体中的拜火教徒），以此预言了分裂成许多支派、否认预知与裁定的卡德里耶学派——即否认预知与裁定者——。他也预言了分裂成许多支派的拉菲兹学派。</w:t>
      </w:r>
    </w:p>
    <w:p>
      <w:r>
        <w:rPr>
          <w:rFonts w:ascii="Times New Roman" w:hAnsi="Times New Roman" w:eastAsia="Noto Serif SC" w:cs="Amiri"/>
          <w:lang w:val="zh-CN" w:eastAsia="zh-CN" w:bidi="ar-SA"/>
          <w:color w:val="000000"/>
          <w:rtl w:val="0"/>
        </w:rPr>
        <w:t>他还以确凿而真实的传述，对先导者阿里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（愿Allah喜悦他）说：“在你这件事上，正如在尊贵的尔萨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（愿Allah赐他平安）这件事上一样，有两类人将走向毁灭：一类因爱得过度，另一类因恨得过度。尔萨之教的信徒因爱戴尊贵的尔萨，越过了神圣律法所定的界限，竟说出他是</w:t>
      </w:r>
      <w:r>
        <w:rPr>
          <w:rFonts w:ascii="Amiri" w:hAnsi="Amiri" w:eastAsia="Amiri" w:cs="Amiri"/>
          <w:lang w:val="zh-CN" w:eastAsia="zh-CN" w:bidi="ar-SA"/>
          <w:rtl w:val="1"/>
          <w:cs w:val="1"/>
          <w:color w:val="000000"/>
          <w:sz w:val="24"/>
          <w:szCs w:val="24"/>
        </w:rPr>
        <w:t>اِبْنُ اللّٰهِ</w:t>
      </w:r>
      <w:r>
        <w:rPr>
          <w:rFonts w:ascii="Times New Roman" w:hAnsi="Times New Roman" w:eastAsia="Noto Serif SC" w:cs="Amiri"/>
          <w:lang w:val="zh-CN" w:eastAsia="zh-CN" w:bidi="ar-SA"/>
          <w:color w:val="000000"/>
          <w:rtl w:val="0"/>
        </w:rPr>
        <w:t>（Allah的儿子）这种绝不应当的话；犹太教徒则因仇恨而大大越界，否认他的先知身份与他的完善。关于你，也会有一类人越过神圣律法所定的界限，因过度爱你而走向毁灭。”他又说：</w:t>
      </w:r>
      <w:r>
        <w:rPr>
          <w:rFonts w:ascii="Amiri" w:hAnsi="Amiri" w:eastAsia="Amiri" w:cs="Amiri"/>
          <w:lang w:val="zh-CN" w:eastAsia="zh-CN" w:bidi="ar-SA"/>
          <w:rtl w:val="1"/>
          <w:cs w:val="1"/>
          <w:color w:val="000000"/>
          <w:sz w:val="24"/>
          <w:szCs w:val="24"/>
        </w:rPr>
        <w:t>ﻟَﻬُﻢْ ﻧَﺒْﺰٌ ﻳُﻘَﺎﻝُ ﻟَﻬُﻢُ ﺍﻟﺮَّﺍﻓِﻀِﻴَّﺔُ</w:t>
      </w:r>
      <w:r>
        <w:rPr>
          <w:rFonts w:ascii="Times New Roman" w:hAnsi="Times New Roman" w:eastAsia="Noto Serif SC" w:cs="Amiri"/>
          <w:lang w:val="zh-CN" w:eastAsia="zh-CN" w:bidi="ar-SA"/>
          <w:color w:val="000000"/>
          <w:rtl w:val="0"/>
        </w:rPr>
        <w:t>（他们将有一个贬称，人们称之为拉菲兹学派）。“另一些人则因仇恨你而走得极远，他们就是哈瓦利吉学派，以及伍麦叶王朝中一批极端的支持者；这些人被称为纳西拜学派。”</w:t>
      </w:r>
    </w:p>
    <w:p>
      <w:pPr>
        <w:pStyle w:val="Heading2"/>
      </w:pPr>
      <w:r>
        <w:rPr>
          <w:rFonts w:ascii="Times New Roman" w:hAnsi="Times New Roman" w:eastAsia="Noto Serif SC" w:cs="Amiri"/>
          <w:lang w:val="zh-CN" w:eastAsia="zh-CN" w:bidi="ar-SA"/>
          <w:color w:val="000000"/>
          <w:rtl w:val="0"/>
        </w:rPr>
        <w:t>若有人说：</w:t>
      </w:r>
    </w:p>
    <w:p>
      <w:r>
        <w:rPr>
          <w:rFonts w:ascii="Times New Roman" w:hAnsi="Times New Roman" w:eastAsia="Noto Serif SC" w:cs="Amiri"/>
          <w:lang w:val="zh-CN" w:eastAsia="zh-CN" w:bidi="ar-SA"/>
          <w:color w:val="000000"/>
          <w:rtl w:val="0"/>
        </w:rPr>
        <w:t>《古兰经》命令人们爱戴先知家室，尊贵的先知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也多方勉励这种爱。这种爱对什叶学派而言，或许可以构成一种辩解；因为怀有深爱的人，在某种程度上如同沉醉之人。那么，为什么什叶学派，尤其是拉菲兹学派，不能从这种爱中获益，反而凭先知的指示，因那过度的爱而被判为有罪呢？</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爱分为两种。</w:t>
      </w:r>
    </w:p>
    <w:p>
      <w:r>
        <w:rPr>
          <w:rFonts w:ascii="Times New Roman" w:hAnsi="Times New Roman" w:eastAsia="Noto Serif SC" w:cs="Amiri"/>
          <w:lang w:val="zh-CN" w:eastAsia="zh-CN" w:bidi="ar-SA"/>
          <w:color w:val="000000"/>
          <w:rtl w:val="0"/>
        </w:rPr>
        <w:t>第一种，是从指向他者的意义上去爱；也就是说，为了至尊使者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（愿Allah赐他尊荣、恩福与平安），奉至高无上的真实主宰Allah之名，去爱阿里、哈桑、侯赛因与先知家室。这种爱会增长对至尊使者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（愿Allah赐他尊荣、恩福与平安）的爱，并成为达到对至高无上的真实主宰Allah之爱的媒介。这种爱合乎神圣律法；即使达到极端，也不会造成危害，不会越界，也不要求贬斥和敌视他人。</w:t>
      </w:r>
    </w:p>
    <w:p>
      <w:r>
        <w:rPr>
          <w:rFonts w:ascii="Times New Roman" w:hAnsi="Times New Roman" w:eastAsia="Noto Serif SC" w:cs="Amiri"/>
          <w:lang w:val="zh-CN" w:eastAsia="zh-CN" w:bidi="ar-SA"/>
          <w:color w:val="000000"/>
          <w:rtl w:val="0"/>
        </w:rPr>
        <w:t>第二种，是从只指自身的意义上去爱，也就是直接爱他们自身。一个人不去思念尊贵的先知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（愿Allah赐他尊荣、恩福与平安），只思索并爱戴阿里的英勇与完善，以及哈桑和侯赛因的崇高美德。甚至，即使他不认识Allah，不认识先知，也依然会爱他们。这种爱不会导向对至尊使者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（愿Allah赐他尊荣、恩福与平安）和至高无上的真实主宰Allah的爱；而且一旦过度，就会要求贬斥和敌视他人。</w:t>
      </w:r>
    </w:p>
    <w:p>
      <w:r>
        <w:rPr>
          <w:rFonts w:ascii="Times New Roman" w:hAnsi="Times New Roman" w:eastAsia="Noto Serif SC" w:cs="Amiri"/>
          <w:lang w:val="zh-CN" w:eastAsia="zh-CN" w:bidi="ar-SA"/>
          <w:color w:val="000000"/>
          <w:rtl w:val="0"/>
        </w:rPr>
        <w:t>因此，正如先知的指示所表明的，他们因对阿里爱得过度，又因弃绝尊贵的艾布·伯克尔·西迪克和尊贵的欧麦尔而陷入亏损。那种负面的爱，正是他们亏损的缘由。</w:t>
      </w:r>
    </w:p>
    <w:p>
      <w:r>
        <w:rPr>
          <w:rFonts w:ascii="Times New Roman" w:hAnsi="Times New Roman" w:eastAsia="Noto Serif SC" w:cs="Amiri"/>
          <w:lang w:val="zh-CN" w:eastAsia="zh-CN" w:bidi="ar-SA"/>
          <w:color w:val="000000"/>
          <w:rtl w:val="0"/>
        </w:rPr>
        <w:t>他还以确凿而真实的传述说：</w:t>
      </w:r>
      <w:r>
        <w:rPr>
          <w:rFonts w:ascii="Amiri" w:hAnsi="Amiri" w:eastAsia="Amiri" w:cs="Amiri"/>
          <w:lang w:val="zh-CN" w:eastAsia="zh-CN" w:bidi="ar-SA"/>
          <w:rtl w:val="1"/>
          <w:cs w:val="1"/>
          <w:color w:val="000000"/>
          <w:sz w:val="24"/>
          <w:szCs w:val="24"/>
        </w:rPr>
        <w:t>ﺍِﺫَﺍ ﻣَﺸَﻮُﺍ ﺍﻟْﻤُﻄَﻴْﻄَﺎﺀَ ﻭَﺧَﺪَﻣَﺘْﻬُﻢْ ﺑَﻨَﺎﺕُ ﻓَﺎﺭِﺱَ ﻭَﺍﻟﺮُّﻭﻡِ، ﺭَﺩَّ ﺍﻟﻠّٰﻪُ ﺑَﺎْﺳَﻬُﻢْ ﺑَﻴْﻨَﻬُﻢْ ﻭَ ﺳَﻠَّﻂَ ﺷِﺮَﺍﺭَﻫُﻢْ ﻋَﻠٰﻰ ﺧِﻴَﺎﺭِﻫِﻢْ</w:t>
      </w:r>
      <w:r>
        <w:rPr>
          <w:rFonts w:ascii="Times New Roman" w:hAnsi="Times New Roman" w:eastAsia="Noto Serif SC" w:cs="Amiri"/>
          <w:lang w:val="zh-CN" w:eastAsia="zh-CN" w:bidi="ar-SA"/>
          <w:color w:val="000000"/>
          <w:rtl w:val="0"/>
        </w:rPr>
        <w:t>（当他们趾高气扬地行走，波斯与罗马的女子伺候他们时，Allah就使他们的杀伐转向内部，使他们中的恶人统治其中的善人），并预言说：“当波斯与罗马的女子服侍你们时，你们的灾祸与内乱将侵入你们内部，你们的战争将变成内战；恶人将登上权位，辖制你们中的贤良与善人。”三十年后，事情如他所预言的那样发生了。</w:t>
      </w:r>
    </w:p>
    <w:p>
      <w:r>
        <w:rPr>
          <w:rFonts w:ascii="Times New Roman" w:hAnsi="Times New Roman" w:eastAsia="Noto Serif SC" w:cs="Amiri"/>
          <w:lang w:val="zh-CN" w:eastAsia="zh-CN" w:bidi="ar-SA"/>
          <w:color w:val="000000"/>
          <w:rtl w:val="0"/>
        </w:rPr>
        <w:t>他还以确凿而真实的传述说：</w:t>
      </w:r>
      <w:r>
        <w:rPr>
          <w:rFonts w:ascii="Amiri" w:hAnsi="Amiri" w:eastAsia="Amiri" w:cs="Amiri"/>
          <w:lang w:val="zh-CN" w:eastAsia="zh-CN" w:bidi="ar-SA"/>
          <w:rtl w:val="1"/>
          <w:cs w:val="1"/>
          <w:color w:val="000000"/>
          <w:sz w:val="24"/>
          <w:szCs w:val="24"/>
        </w:rPr>
        <w:t>ﻭَﺗُﻔْﺘَﺢُ ﺧَﻴْﺒَﺮُ ﻋَﻠٰﻰ ﻳَﺪَﻯْ ﻋَﻠِﻰٍّ</w:t>
      </w:r>
      <w:r>
        <w:rPr>
          <w:rFonts w:ascii="Times New Roman" w:hAnsi="Times New Roman" w:eastAsia="Noto Serif SC" w:cs="Amiri"/>
          <w:lang w:val="zh-CN" w:eastAsia="zh-CN" w:bidi="ar-SA"/>
          <w:color w:val="000000"/>
          <w:rtl w:val="0"/>
        </w:rPr>
        <w:t>（海巴尔将由阿里的双手被攻克），也就是说：“海巴尔城堡将由阿里之手攻克。”第二天，远远超出人们的期待，作为一项先知奇迹，阿里拔下海巴尔城堡的大门，把它当作盾牌使用；攻克城堡之后，他把门掷在地上。八名壮汉也无法把那扇门从地上抬起；另一种传述则说，四十个人也抬不起来。</w:t>
      </w:r>
    </w:p>
    <w:p>
      <w:r>
        <w:rPr>
          <w:rFonts w:ascii="Times New Roman" w:hAnsi="Times New Roman" w:eastAsia="Noto Serif SC" w:cs="Amiri"/>
          <w:lang w:val="zh-CN" w:eastAsia="zh-CN" w:bidi="ar-SA"/>
          <w:color w:val="000000"/>
          <w:rtl w:val="0"/>
        </w:rPr>
        <w:t>他又说：</w:t>
      </w:r>
      <w:r>
        <w:rPr>
          <w:rFonts w:ascii="Amiri" w:hAnsi="Amiri" w:eastAsia="Amiri" w:cs="Amiri"/>
          <w:lang w:val="zh-CN" w:eastAsia="zh-CN" w:bidi="ar-SA"/>
          <w:rtl w:val="1"/>
          <w:cs w:val="1"/>
          <w:color w:val="000000"/>
          <w:sz w:val="24"/>
          <w:szCs w:val="24"/>
        </w:rPr>
        <w:t>لَا ﺗَﻘُﻮﻡُ ﺍﻟﺴَّﺎﻋَﺔُ ﺣَﺘّٰﻰ ﺗَﻘْﺘَﺘِﻞَ ﻓِﺌَﺘَﺎﻥِ ﺩَﻋْﻮَﺍﻫُﻤَﺎ ﻭَﺍﺣِﺪَﺓٌ</w:t>
      </w:r>
      <w:r>
        <w:rPr>
          <w:rFonts w:ascii="Times New Roman" w:hAnsi="Times New Roman" w:eastAsia="Noto Serif SC" w:cs="Amiri"/>
          <w:lang w:val="zh-CN" w:eastAsia="zh-CN" w:bidi="ar-SA"/>
          <w:color w:val="000000"/>
          <w:rtl w:val="0"/>
        </w:rPr>
        <w:t>（两支主张相同的群体相互交战之前，末日不会到来），以此预言了阿里与穆阿维叶在隋芬的战争。</w:t>
      </w:r>
    </w:p>
    <w:p>
      <w:r>
        <w:rPr>
          <w:rFonts w:ascii="Times New Roman" w:hAnsi="Times New Roman" w:eastAsia="Noto Serif SC" w:cs="Amiri"/>
          <w:lang w:val="zh-CN" w:eastAsia="zh-CN" w:bidi="ar-SA"/>
          <w:color w:val="000000"/>
          <w:rtl w:val="0"/>
        </w:rPr>
        <w:t>他又说：</w:t>
      </w:r>
      <w:r>
        <w:rPr>
          <w:rFonts w:ascii="Amiri" w:hAnsi="Amiri" w:eastAsia="Amiri" w:cs="Amiri"/>
          <w:lang w:val="zh-CN" w:eastAsia="zh-CN" w:bidi="ar-SA"/>
          <w:rtl w:val="1"/>
          <w:cs w:val="1"/>
          <w:color w:val="000000"/>
          <w:sz w:val="24"/>
          <w:szCs w:val="24"/>
        </w:rPr>
        <w:t>ﺍِﻥَّ ﻋَﻤَّﺎﺭًﺍ ﺗَﻘْﺘُﻠُﻪُ ﺍﻟْﻔِﺌَﺔُ ﺍﻟْﺒَﺎﻏِﻴَﺔُ</w:t>
      </w:r>
      <w:r>
        <w:rPr>
          <w:rFonts w:ascii="Times New Roman" w:hAnsi="Times New Roman" w:eastAsia="Noto Serif SC" w:cs="Amiri"/>
          <w:lang w:val="zh-CN" w:eastAsia="zh-CN" w:bidi="ar-SA"/>
          <w:color w:val="000000"/>
          <w:rtl w:val="0"/>
        </w:rPr>
        <w:t>（阿马尔将被叛逆不义的那支群体杀害），也就是说：“一支叛逆不义的群体将杀害阿马尔。”后来，阿马尔在隋芬战役中遇害。阿里以此证明，穆阿维叶的支持者属于叛逆不义的一方，而穆阿维叶对此作了别的解释。阿慕尔·本·阿斯说：“叛逆不义的只是杀害他的那些人，并不是我们全体。”</w:t>
      </w:r>
    </w:p>
    <w:p>
      <w:r>
        <w:rPr>
          <w:rFonts w:ascii="Times New Roman" w:hAnsi="Times New Roman" w:eastAsia="Noto Serif SC" w:cs="Amiri"/>
          <w:lang w:val="zh-CN" w:eastAsia="zh-CN" w:bidi="ar-SA"/>
          <w:color w:val="000000"/>
          <w:rtl w:val="0"/>
        </w:rPr>
        <w:t>他又说：</w:t>
      </w:r>
      <w:r>
        <w:rPr>
          <w:rFonts w:ascii="Amiri" w:hAnsi="Amiri" w:eastAsia="Amiri" w:cs="Amiri"/>
          <w:lang w:val="zh-CN" w:eastAsia="zh-CN" w:bidi="ar-SA"/>
          <w:rtl w:val="1"/>
          <w:cs w:val="1"/>
          <w:color w:val="000000"/>
          <w:sz w:val="24"/>
          <w:szCs w:val="24"/>
        </w:rPr>
        <w:t>ﺍِﻥَّ ﺍﻟْﻔِﺘَﻦَ لَا ﺗَﻈْﻬَﺮُ ﻣَﺎ ﺩَﺍﻡَ ﻋُﻤَﺮُ ﺣَﻴًّﺎ</w:t>
      </w:r>
      <w:r>
        <w:rPr>
          <w:rFonts w:ascii="Times New Roman" w:hAnsi="Times New Roman" w:eastAsia="Noto Serif SC" w:cs="Amiri"/>
          <w:lang w:val="zh-CN" w:eastAsia="zh-CN" w:bidi="ar-SA"/>
          <w:color w:val="000000"/>
          <w:rtl w:val="0"/>
        </w:rPr>
        <w:t>（只要欧麦尔活着，种种动乱就不会显现），也就是说：“只要尊贵的欧麦尔还在世，动乱就不会在你们中间出现。”他作出了这样的预言，事情也确实如此。</w:t>
      </w:r>
    </w:p>
    <w:p>
      <w:r>
        <w:rPr>
          <w:rFonts w:ascii="Times New Roman" w:hAnsi="Times New Roman" w:eastAsia="Noto Serif SC" w:cs="Amiri"/>
          <w:lang w:val="zh-CN" w:eastAsia="zh-CN" w:bidi="ar-SA"/>
          <w:color w:val="000000"/>
          <w:rtl w:val="0"/>
        </w:rPr>
        <w:t>苏海勒·本·阿慕尔在归信之前曾被俘。尊贵的欧麦尔对至尊使者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（愿Allah赐他尊荣、恩福与平安）说：“请允许我拔掉这个人的牙齿，因为他凭自己的雄辩，煽动古莱氏的异教徒与我们作战。”至尊使者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（愿Allah赐他尊荣、恩福与平安）说：</w:t>
      </w:r>
      <w:r>
        <w:rPr>
          <w:rFonts w:ascii="Amiri" w:hAnsi="Amiri" w:eastAsia="Amiri" w:cs="Amiri"/>
          <w:lang w:val="zh-CN" w:eastAsia="zh-CN" w:bidi="ar-SA"/>
          <w:rtl w:val="1"/>
          <w:cs w:val="1"/>
          <w:color w:val="000000"/>
          <w:sz w:val="24"/>
          <w:szCs w:val="24"/>
        </w:rPr>
        <w:t>ﻭَﻋَﺴٰﻰ ﺍَﻥْ ﻳَﻘُﻮﻡَ ﻣَﻘَﺎﻣًﺎ ﻳَﺴُﺮُّﻙَ ﻳَﺎ ﻋُﻤَﺮُ</w:t>
      </w:r>
      <w:r>
        <w:rPr>
          <w:rFonts w:ascii="Times New Roman" w:hAnsi="Times New Roman" w:eastAsia="Noto Serif SC" w:cs="Amiri"/>
          <w:lang w:val="zh-CN" w:eastAsia="zh-CN" w:bidi="ar-SA"/>
          <w:color w:val="000000"/>
          <w:rtl w:val="0"/>
        </w:rPr>
        <w:t>（欧麦尔啊，他或许会有一种令你欣慰的表现）。在至尊使者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去世时发生的那场令人震骇、使人失去坚忍的事件中，尊贵的艾布·伯克尔·西迪克曾在光明的麦地那，以极其坚定的态度安慰众人，发表一篇重要的演说，使圣门弟子平静下来。同样，这位苏海勒就在那时，在尊贵的麦加，如同艾布·伯克尔·西迪克一样安抚、慰藉圣门弟子，并以他为人熟知的雄辩，发表了一篇与艾布·伯克尔·西迪克那篇演说意义相同的讲话。甚至两篇演说的措辞也彼此相近。</w:t>
      </w:r>
    </w:p>
    <w:p>
      <w:r>
        <w:rPr>
          <w:rFonts w:ascii="Times New Roman" w:hAnsi="Times New Roman" w:eastAsia="Noto Serif SC" w:cs="Amiri"/>
          <w:lang w:val="zh-CN" w:eastAsia="zh-CN" w:bidi="ar-SA"/>
          <w:color w:val="000000"/>
          <w:rtl w:val="0"/>
        </w:rPr>
        <w:t>他还对苏拉卡说：</w:t>
      </w:r>
      <w:r>
        <w:rPr>
          <w:rFonts w:ascii="Amiri" w:hAnsi="Amiri" w:eastAsia="Amiri" w:cs="Amiri"/>
          <w:lang w:val="zh-CN" w:eastAsia="zh-CN" w:bidi="ar-SA"/>
          <w:rtl w:val="1"/>
          <w:cs w:val="1"/>
          <w:color w:val="000000"/>
          <w:sz w:val="24"/>
          <w:szCs w:val="24"/>
        </w:rPr>
        <w:t>ﻛَﻴْﻒَ ﺑِﻚَ ﺍِﺫَﺍ ﺍُﻟْﺒِﺴْﺖَ ﺳُﻮَﺍﺭَﻯْ ﻛِﺴْﺮٰﻯ</w:t>
      </w:r>
      <w:r>
        <w:rPr>
          <w:rFonts w:ascii="Times New Roman" w:hAnsi="Times New Roman" w:eastAsia="Noto Serif SC" w:cs="Amiri"/>
          <w:lang w:val="zh-CN" w:eastAsia="zh-CN" w:bidi="ar-SA"/>
          <w:color w:val="000000"/>
          <w:rtl w:val="0"/>
        </w:rPr>
        <w:t>（当你戴上科斯鲁的一双手镯时，你会是怎样呢？），也就是说：“你将戴上科斯鲁的两只手镯。”在尊贵的欧麦尔时代，科斯鲁被彻底击败，他的饰物与王室手镯被送来，尊贵的欧麦尔便让苏拉卡戴上。苏拉卡说：</w:t>
      </w:r>
    </w:p>
    <w:p>
      <w:r>
        <w:rPr>
          <w:rFonts w:ascii="Amiri" w:hAnsi="Amiri" w:eastAsia="Amiri" w:cs="Amiri"/>
          <w:lang w:val="zh-CN" w:eastAsia="zh-CN" w:bidi="ar-SA"/>
          <w:rtl w:val="1"/>
          <w:cs w:val="1"/>
          <w:color w:val="000000"/>
          <w:sz w:val="24"/>
          <w:szCs w:val="24"/>
        </w:rPr>
        <w:t>ﺍَﻟْﺤَﻤْﺪُ ﻟِﻠّٰﻪِ ﺍﻟَّﺬ۪ﻯ ﺳَﻠَﺒَﻬُﻤَﺎ ﻛِﺴْﺮٰﻯ ﻭَﺍَﻟْﺒَﺴَﻬُﻤَﺎ ﺳُﺮَﺍﻗَﺔَ</w:t>
      </w:r>
      <w:r>
        <w:rPr>
          <w:rFonts w:ascii="Times New Roman" w:hAnsi="Times New Roman" w:eastAsia="Noto Serif SC" w:cs="Amiri"/>
          <w:lang w:val="zh-CN" w:eastAsia="zh-CN" w:bidi="ar-SA"/>
          <w:color w:val="000000"/>
          <w:rtl w:val="0"/>
        </w:rPr>
        <w:t>（一切赞美与称颂唯归Allah；祂从科斯鲁身上取下这两只手镯，却让苏拉卡戴上了它们）。就这样，他证实了先知的预言。</w:t>
      </w:r>
    </w:p>
    <w:p>
      <w:r>
        <w:rPr>
          <w:rFonts w:ascii="Times New Roman" w:hAnsi="Times New Roman" w:eastAsia="Noto Serif SC" w:cs="Amiri"/>
          <w:lang w:val="zh-CN" w:eastAsia="zh-CN" w:bidi="ar-SA"/>
          <w:color w:val="000000"/>
          <w:rtl w:val="0"/>
        </w:rPr>
        <w:t>他又说：</w:t>
      </w:r>
      <w:r>
        <w:rPr>
          <w:rFonts w:ascii="Amiri" w:hAnsi="Amiri" w:eastAsia="Amiri" w:cs="Amiri"/>
          <w:lang w:val="zh-CN" w:eastAsia="zh-CN" w:bidi="ar-SA"/>
          <w:rtl w:val="1"/>
          <w:cs w:val="1"/>
          <w:color w:val="000000"/>
          <w:sz w:val="24"/>
          <w:szCs w:val="24"/>
        </w:rPr>
        <w:t>ﺍِﺫَﺍ ﺫَﻫَﺐَ ﻛِﺴْﺮٰﻯ فَلَا ﻛِﺴْﺮٰﻯ ﺑَﻌْﺪَﻩُ</w:t>
      </w:r>
      <w:r>
        <w:rPr>
          <w:rFonts w:ascii="Times New Roman" w:hAnsi="Times New Roman" w:eastAsia="Noto Serif SC" w:cs="Amiri"/>
          <w:lang w:val="zh-CN" w:eastAsia="zh-CN" w:bidi="ar-SA"/>
          <w:color w:val="000000"/>
          <w:rtl w:val="0"/>
        </w:rPr>
        <w:t>（科斯鲁一旦消亡，此后再也不会有科斯鲁），也就是说：“波斯的科斯鲁覆亡之后，不会再有科斯鲁出现。”他作出了这样的预言，事情也确实如此。</w:t>
      </w:r>
    </w:p>
    <w:p>
      <w:r>
        <w:rPr>
          <w:rFonts w:ascii="Times New Roman" w:hAnsi="Times New Roman" w:eastAsia="Noto Serif SC" w:cs="Amiri"/>
          <w:lang w:val="zh-CN" w:eastAsia="zh-CN" w:bidi="ar-SA"/>
          <w:color w:val="000000"/>
          <w:rtl w:val="0"/>
        </w:rPr>
        <w:t>他还对科斯鲁的使者说：“就在此刻，科斯鲁的儿子希尔维耶·帕尔维兹已经杀死了科斯鲁。”那位使者经查证，发现事情确实在同一时刻发生，于是也归信了伊斯兰。在一些圣训中，这位使者名叫菲鲁兹。</w:t>
      </w:r>
    </w:p>
    <w:p>
      <w:r>
        <w:rPr>
          <w:rFonts w:ascii="Times New Roman" w:hAnsi="Times New Roman" w:eastAsia="Noto Serif SC" w:cs="Amiri"/>
          <w:lang w:val="zh-CN" w:eastAsia="zh-CN" w:bidi="ar-SA"/>
          <w:color w:val="000000"/>
          <w:rtl w:val="0"/>
        </w:rPr>
        <w:t>他还以确凿而真实的传述，预告了哈提卜·本·巴勒塔阿秘密寄给古莱氏的信。他派阿里与米格达德前去，说：“在某地某个人身上，有这样一封信。去把它取来！”他们去了，从所说的地方取来了那封信。他召来哈提卜，问：“你为什么这样做？”哈提卜说明了自己的辩解，他也接受了这辩解。</w:t>
      </w:r>
    </w:p>
    <w:p>
      <w:r>
        <w:rPr>
          <w:rFonts w:ascii="Times New Roman" w:hAnsi="Times New Roman" w:eastAsia="Noto Serif SC" w:cs="Amiri"/>
          <w:lang w:val="zh-CN" w:eastAsia="zh-CN" w:bidi="ar-SA"/>
          <w:color w:val="000000"/>
          <w:rtl w:val="0"/>
        </w:rPr>
        <w:t>他还以确凿的传述，关于乌特拜·本·艾布·莱海卜说：</w:t>
      </w:r>
      <w:r>
        <w:rPr>
          <w:rFonts w:ascii="Amiri" w:hAnsi="Amiri" w:eastAsia="Amiri" w:cs="Amiri"/>
          <w:lang w:val="zh-CN" w:eastAsia="zh-CN" w:bidi="ar-SA"/>
          <w:rtl w:val="1"/>
          <w:cs w:val="1"/>
          <w:color w:val="000000"/>
          <w:sz w:val="24"/>
          <w:szCs w:val="24"/>
        </w:rPr>
        <w:t>ﻳَﺎْﻛُﻠُﻪُ ﻛَﻠْﺐُ ﺍﻟﻠّٰﻪِ</w:t>
      </w:r>
      <w:r>
        <w:rPr>
          <w:rFonts w:ascii="Times New Roman" w:hAnsi="Times New Roman" w:eastAsia="Noto Serif SC" w:cs="Amiri"/>
          <w:lang w:val="zh-CN" w:eastAsia="zh-CN" w:bidi="ar-SA"/>
          <w:color w:val="000000"/>
          <w:rtl w:val="0"/>
        </w:rPr>
        <w:t>（Allah的犬将把他吞食），预言了乌特拜的凄惨结局。后来，乌特朝拜前往也门一带时，一只狮子袭来，把他吞食了。这件事同时证实了先知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（愿Allah赐他尊荣、恩福与平安）的诅咒和他的预言。</w:t>
      </w:r>
    </w:p>
    <w:p>
      <w:r>
        <w:rPr>
          <w:rFonts w:ascii="Times New Roman" w:hAnsi="Times New Roman" w:eastAsia="Noto Serif SC" w:cs="Amiri"/>
          <w:lang w:val="zh-CN" w:eastAsia="zh-CN" w:bidi="ar-SA"/>
          <w:color w:val="000000"/>
          <w:rtl w:val="0"/>
        </w:rPr>
        <w:t>他还以确凿的传述预言：在攻克麦加之时，尊贵的阿比西尼亚人比拉勒登上克尔白的屋顶宣礼。古莱氏的首领艾布·苏富扬、阿塔卜·本·阿西德和哈里斯·本·希沙姆坐着谈论此事。阿塔卜说：“我的父亲阿西德真幸运，没有看见今天。”哈里斯说：“穆罕默德难道找不到这只黑乌鸦以外的人，竟让他做宣礼员吗？”他以此贬损尊贵的阿比西尼亚人比拉勒。艾布·苏富扬说：“我害怕，什么也不会说；即使没有别人，这巴特哈谷地的石头也会把话传给他，他会知道的。”果然，过了一会儿，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（愿Allah赐他尊荣、恩福与平安）遇到他们，逐字说出了他们的谈话。于是，阿塔卜和哈里斯诵念作证之言，成为穆斯林。</w:t>
      </w:r>
    </w:p>
    <w:p>
      <w:r>
        <w:rPr>
          <w:rFonts w:ascii="Times New Roman" w:hAnsi="Times New Roman" w:eastAsia="Noto Serif SC" w:cs="Amiri"/>
          <w:lang w:val="zh-CN" w:eastAsia="zh-CN" w:bidi="ar-SA"/>
          <w:color w:val="000000"/>
          <w:rtl w:val="0"/>
        </w:rPr>
        <w:t>可怜的背离正道者啊！不认识先知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无心之人啊！你看，古莱氏这两位倔强的首领，仅凭一则幽隐之报便归信了。你的心灵究竟败坏到何种地步，竟在听到成千上万则与此相同的、具有精神层面众源连续传述性质的奇迹之后，仍不能达到完全的信服！无论如何，我们回到正题。</w:t>
      </w:r>
    </w:p>
    <w:p>
      <w:r>
        <w:rPr>
          <w:rFonts w:ascii="Times New Roman" w:hAnsi="Times New Roman" w:eastAsia="Noto Serif SC" w:cs="Amiri"/>
          <w:lang w:val="zh-CN" w:eastAsia="zh-CN" w:bidi="ar-SA"/>
          <w:color w:val="000000"/>
          <w:rtl w:val="0"/>
        </w:rPr>
        <w:t>他还以确凿的传述预言：在白德尔战役中，尊贵的阿拔斯被圣门弟子俘获，人们要求他交付赎身金。他说：“我没有钱。”至尊使者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说：“你把这么多钱放在你的妻子乌姆·法德勒身边、某个地方了。”阿拔斯予以证实，说：“这是除我们两人之外无人知晓的秘密。”于是，他获得了完满的信仰，归信了伊斯兰。</w:t>
      </w:r>
    </w:p>
    <w:p>
      <w:r>
        <w:rPr>
          <w:rFonts w:ascii="Times New Roman" w:hAnsi="Times New Roman" w:eastAsia="Noto Serif SC" w:cs="Amiri"/>
          <w:lang w:val="zh-CN" w:eastAsia="zh-CN" w:bidi="ar-SA"/>
          <w:color w:val="000000"/>
          <w:rtl w:val="0"/>
        </w:rPr>
        <w:t>他还以确凿而真实的传述预言：犹太人莱比德是一个恶毒的巫师，为伤害至尊使者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（愿Allah赐他尊荣、恩福与平安），施行了一种奇异而有效的魔术。他把头发缠在一把梳子上，对其施术，然后投入一口井中。至尊使者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（愿Allah赐他尊荣、恩福与平安）对阿里和圣门弟子说：“你们去某井，把这种魔术器具找来带来。”他们去了，果然照他所说找到并带回。每解开一根绳线，至尊使者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（愿Allah赐他尊荣、恩福与平安）的不适便随之减轻。</w:t>
      </w:r>
    </w:p>
    <w:p>
      <w:r>
        <w:rPr>
          <w:rFonts w:ascii="Times New Roman" w:hAnsi="Times New Roman" w:eastAsia="Noto Serif SC" w:cs="Amiri"/>
          <w:lang w:val="zh-CN" w:eastAsia="zh-CN" w:bidi="ar-SA"/>
          <w:color w:val="000000"/>
          <w:rtl w:val="0"/>
        </w:rPr>
        <w:t>他还以确凿的传述，在有艾布·胡莱赖和侯宰法等重要人物在场的一群人中，说：</w:t>
      </w:r>
      <w:r>
        <w:rPr>
          <w:rFonts w:ascii="Amiri" w:hAnsi="Amiri" w:eastAsia="Amiri" w:cs="Amiri"/>
          <w:lang w:val="zh-CN" w:eastAsia="zh-CN" w:bidi="ar-SA"/>
          <w:rtl w:val="1"/>
          <w:cs w:val="1"/>
          <w:color w:val="000000"/>
          <w:sz w:val="24"/>
          <w:szCs w:val="24"/>
        </w:rPr>
        <w:t>ﺿِﺮْﺱُ ﺍَﺣَﺪِﻛُﻢْ ﻓِﻰ ﺍﻟﻨَّﺎﺭِ ﺍَﻋْﻈَﻢُ ﻣِﻦْ ﺍُﺣُﺪٍ</w:t>
      </w:r>
      <w:r>
        <w:rPr>
          <w:rFonts w:ascii="Times New Roman" w:hAnsi="Times New Roman" w:eastAsia="Noto Serif SC" w:cs="Amiri"/>
          <w:lang w:val="zh-CN" w:eastAsia="zh-CN" w:bidi="ar-SA"/>
          <w:color w:val="000000"/>
          <w:rtl w:val="0"/>
        </w:rPr>
        <w:t>（你们中一个人的臼齿，在火狱中将比吴侯德山更大），以此预言其中一人因叛教而遭遇的可怕结局。艾布·胡莱赖说：“那群人中，最后只剩下我和另一个人；我很害怕。后来，那另一个人在叶麻麦战役中站在穆赛利迈一边，以叛教者的身份被杀死。”先知的预言就这样应验了。</w:t>
      </w:r>
    </w:p>
    <w:p>
      <w:r>
        <w:rPr>
          <w:rFonts w:ascii="Times New Roman" w:hAnsi="Times New Roman" w:eastAsia="Noto Serif SC" w:cs="Amiri"/>
          <w:lang w:val="zh-CN" w:eastAsia="zh-CN" w:bidi="ar-SA"/>
          <w:color w:val="000000"/>
          <w:rtl w:val="0"/>
        </w:rPr>
        <w:t>他还以确凿的传述预言：乌迈尔和萨夫万在成为穆斯林之前，为换取一笔重金，决定杀害先知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（愿Allah赐他尊荣、恩福与平安）；乌迈尔怀着杀害先知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（愿Allah赐他尊荣、恩福与平安）的意图来到麦地那。至尊使者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（愿Allah赐他尊荣、恩福与平安）看见乌迈尔，把他叫到身边，说：“你和萨夫万之间的事就是这样。”他把手放在乌迈尔的胸口，乌迈尔说：“是的。”随即成为穆斯林。</w:t>
      </w:r>
    </w:p>
    <w:p>
      <w:r>
        <w:rPr>
          <w:rFonts w:ascii="Times New Roman" w:hAnsi="Times New Roman" w:eastAsia="Noto Serif SC" w:cs="Amiri"/>
          <w:lang w:val="zh-CN" w:eastAsia="zh-CN" w:bidi="ar-SA"/>
          <w:color w:val="000000"/>
          <w:rtl w:val="0"/>
        </w:rPr>
        <w:t>除此之外，还有许多类似的真实幽隐之报曾经发生。著名的《六大圣训集》中的可靠圣训典籍已经记载它们，并连同传述系统加以阐明。本论著所叙述的事件，大多数具有精神层面众源连续传述的地位，是确凿而确信的。首先，圣训学家布哈里与穆斯林的典籍，穷究真理者公认是《古兰经》之后最可靠的书；此外，可靠的《提尔密济圣训集》《奈萨仪圣训集》《艾布·达乌德圣训集》，以及《哈基姆穆斯奈德圣训集》《艾哈迈德·本·罕百勒穆斯奈德圣训集》《贝哈基证据集》等书，也都依各自的传统明确记载了这些事件。</w:t>
      </w:r>
    </w:p>
    <w:p>
      <w:r>
        <w:rPr>
          <w:rFonts w:ascii="Times New Roman" w:hAnsi="Times New Roman" w:eastAsia="Noto Serif SC" w:cs="Amiri"/>
          <w:lang w:val="zh-CN" w:eastAsia="zh-CN" w:bidi="ar-SA"/>
          <w:color w:val="000000"/>
          <w:rtl w:val="0"/>
        </w:rPr>
        <w:t>现在，失去知觉的背离正道者啊！不要只说“阿拉伯人穆罕默德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（愿Allah赐他尊荣、恩福与平安）是个聪明人”，便轻轻带过。因为艾哈迈德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（愿Allah赐他尊荣、恩福与平安）关于这些幽隐之事的真实传报，只可能有两种情形。</w:t>
      </w:r>
    </w:p>
    <w:p>
      <w:r>
        <w:rPr>
          <w:rFonts w:ascii="Times New Roman" w:hAnsi="Times New Roman" w:eastAsia="Noto Serif SC" w:cs="Amiri"/>
          <w:lang w:val="zh-CN" w:eastAsia="zh-CN" w:bidi="ar-SA"/>
          <w:color w:val="000000"/>
          <w:rtl w:val="0"/>
        </w:rPr>
        <w:t>或者你要说：这位神圣的尊者具有极其敏锐的眼光和广博的天才，能看见并知晓过去、未来和整个世界；他有一只观览宇宙四方、东方与西方的眼睛，有一种揭见过去和未来一切时代的天才。可是，这种情形不可能存在于凡人身上；倘若存在，那必是宇宙的创造者Allah所赐的一项超乎常规之事、一份恩典。仅此一点，本身就是一项至大的奇迹。</w:t>
      </w:r>
    </w:p>
    <w:p>
      <w:r>
        <w:rPr>
          <w:rFonts w:ascii="Times New Roman" w:hAnsi="Times New Roman" w:eastAsia="Noto Serif SC" w:cs="Amiri"/>
          <w:lang w:val="zh-CN" w:eastAsia="zh-CN" w:bidi="ar-SA"/>
          <w:color w:val="000000"/>
          <w:rtl w:val="0"/>
        </w:rPr>
        <w:t>或者，你必须相信：这位蒙福的尊者，是这样一位主宰的奉命者与学子：万物都在那位主宰的观看与支配之下，宇宙的一切种类和一切时代都服从祂的命令；在祂的宏伟大册中，一切都已写明；祂何时意欲，便何时告知并显示给自己的学生。</w:t>
      </w:r>
    </w:p>
    <w:p>
      <w:r>
        <w:rPr>
          <w:rFonts w:ascii="Times New Roman" w:hAnsi="Times New Roman" w:eastAsia="Noto Serif SC" w:cs="Amiri"/>
          <w:lang w:val="zh-CN" w:eastAsia="zh-CN" w:bidi="ar-SA"/>
          <w:color w:val="000000"/>
          <w:rtl w:val="0"/>
        </w:rPr>
        <w:t>可见，阿拉伯人穆罕默德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（愿Allah赐他尊荣、恩福与平安）从无始的导师Allah那里受教，然后再如此教导他人。</w:t>
      </w:r>
    </w:p>
    <w:p>
      <w:r>
        <w:rPr>
          <w:rFonts w:ascii="Times New Roman" w:hAnsi="Times New Roman" w:eastAsia="Noto Serif SC" w:cs="Amiri"/>
          <w:lang w:val="zh-CN" w:eastAsia="zh-CN" w:bidi="ar-SA"/>
          <w:color w:val="000000"/>
          <w:rtl w:val="0"/>
        </w:rPr>
        <w:t>他还以确凿的传述预言：当他派尊贵的哈立德前往杜麦特·坚德勒的首领乌凯迪尔处作战时，他说：</w:t>
      </w:r>
      <w:r>
        <w:rPr>
          <w:rFonts w:ascii="Amiri" w:hAnsi="Amiri" w:eastAsia="Amiri" w:cs="Amiri"/>
          <w:lang w:val="zh-CN" w:eastAsia="zh-CN" w:bidi="ar-SA"/>
          <w:rtl w:val="1"/>
          <w:cs w:val="1"/>
          <w:color w:val="000000"/>
          <w:sz w:val="24"/>
          <w:szCs w:val="24"/>
        </w:rPr>
        <w:t>ﺍِﻧَّﻚَ ﺗَﺠِﺪُﻩُ ﻳَﺼ۪ﻴﺪُ ﺍﻟْﺒَﻘَﺮَ</w:t>
      </w:r>
      <w:r>
        <w:rPr>
          <w:rFonts w:ascii="Times New Roman" w:hAnsi="Times New Roman" w:eastAsia="Noto Serif SC" w:cs="Amiri"/>
          <w:lang w:val="zh-CN" w:eastAsia="zh-CN" w:bidi="ar-SA"/>
          <w:color w:val="000000"/>
          <w:rtl w:val="0"/>
        </w:rPr>
        <w:t>（你必会发现他正在猎捕野牛），预言会在乌凯迪尔猎捕野牛时找到他，并不经战斗将其俘获。尊贵的哈立德去了，果然照他所说找到乌凯迪尔，把他俘获并带回。</w:t>
      </w:r>
    </w:p>
    <w:p>
      <w:r>
        <w:rPr>
          <w:rFonts w:ascii="Times New Roman" w:hAnsi="Times New Roman" w:eastAsia="Noto Serif SC" w:cs="Amiri"/>
          <w:lang w:val="zh-CN" w:eastAsia="zh-CN" w:bidi="ar-SA"/>
          <w:color w:val="000000"/>
          <w:rtl w:val="0"/>
        </w:rPr>
        <w:t>他还以确凿的传述，关于古莱氏为反对哈申家族而写下、并悬挂在克尔白屋顶的文告说：“虫已经把你们的文字蛀食了，唯独没有触碰文告上Allah的诸尊名。”他作出了这样的预告。后来人们查看文告，果然完全如此。</w:t>
      </w:r>
    </w:p>
    <w:p>
      <w:r>
        <w:rPr>
          <w:rFonts w:ascii="Times New Roman" w:hAnsi="Times New Roman" w:eastAsia="Noto Serif SC" w:cs="Amiri"/>
          <w:lang w:val="zh-CN" w:eastAsia="zh-CN" w:bidi="ar-SA"/>
          <w:color w:val="000000"/>
          <w:rtl w:val="0"/>
        </w:rPr>
        <w:t>他还以确凿的传述曾说：“在圣城耶路撒冷被攻克时，将发生一场大瘟疫。”在尊贵的欧麦尔时代，圣城耶路撒冷被攻克，随后发生了一场极其严重的瘟疫，三天之内便有七万人死亡。</w:t>
      </w:r>
    </w:p>
    <w:p>
      <w:r>
        <w:rPr>
          <w:rFonts w:ascii="Times New Roman" w:hAnsi="Times New Roman" w:eastAsia="Noto Serif SC" w:cs="Amiri"/>
          <w:lang w:val="zh-CN" w:eastAsia="zh-CN" w:bidi="ar-SA"/>
          <w:color w:val="000000"/>
          <w:rtl w:val="0"/>
        </w:rPr>
        <w:t>他还以确凿的传述预言：当时尚不存在的巴士拉和巴格达将会建立，世界的财宝将进入巴格达；土耳其人、里海周围的各民族将与阿拉伯人交战，随后他们大多会归信伊斯兰，并在阿拉伯人内部、对阿拉伯人取得统治地位。他说：</w:t>
      </w:r>
      <w:r>
        <w:rPr>
          <w:rFonts w:ascii="Amiri" w:hAnsi="Amiri" w:eastAsia="Amiri" w:cs="Amiri"/>
          <w:lang w:val="zh-CN" w:eastAsia="zh-CN" w:bidi="ar-SA"/>
          <w:rtl w:val="1"/>
          <w:cs w:val="1"/>
          <w:color w:val="000000"/>
          <w:sz w:val="24"/>
          <w:szCs w:val="24"/>
        </w:rPr>
        <w:t>ﻳُﻮﺷِﻚُ ﺍَﻥْ ﻳَﻜْﺜُﺮَ ﻓ۪ﻴﻜُﻢُ ﺍﻟْﻌَﺠَﻢُ ﻳَﺎْﻛُﻠُﻮﻥَ ﻓَﻴْﺌَﻜُﻢْ ﻭَﻳَﻀْﺮِﺑُﻮﻥَ ﺭِﻗَﺎﺑَﻜُﻢْ</w:t>
      </w:r>
      <w:r>
        <w:rPr>
          <w:rFonts w:ascii="Times New Roman" w:hAnsi="Times New Roman" w:eastAsia="Noto Serif SC" w:cs="Amiri"/>
          <w:lang w:val="zh-CN" w:eastAsia="zh-CN" w:bidi="ar-SA"/>
          <w:color w:val="000000"/>
          <w:rtl w:val="0"/>
        </w:rPr>
        <w:t>（非阿拉伯人很快将在你们中间增多，吞食你们的战利品，并砍断你们的颈项）。他又说：</w:t>
      </w:r>
      <w:r>
        <w:rPr>
          <w:rFonts w:ascii="Amiri" w:hAnsi="Amiri" w:eastAsia="Amiri" w:cs="Amiri"/>
          <w:lang w:val="zh-CN" w:eastAsia="zh-CN" w:bidi="ar-SA"/>
          <w:rtl w:val="1"/>
          <w:cs w:val="1"/>
          <w:color w:val="000000"/>
          <w:sz w:val="24"/>
          <w:szCs w:val="24"/>
        </w:rPr>
        <w:t>هَلَاكُ ﺍُﻣَّﺘ۪ﻰ ﻋَﻠٰﻰ ﻳَﺪِ ﺍُﻏَﻴْﻠِﻤَﺔٍ ﻣِﻦْ ﻗُﺮَﻳْﺶٍ</w:t>
      </w:r>
      <w:r>
        <w:rPr>
          <w:rFonts w:ascii="Times New Roman" w:hAnsi="Times New Roman" w:eastAsia="Noto Serif SC" w:cs="Amiri"/>
          <w:lang w:val="zh-CN" w:eastAsia="zh-CN" w:bidi="ar-SA"/>
          <w:color w:val="000000"/>
          <w:rtl w:val="0"/>
        </w:rPr>
        <w:t>（我的共同体的毁灭，将经由古莱氏一群少不更事的年轻人之手），以此预言了伍麦叶王朝中叶齐德、韦立德等邪恶首领所造成的败坏。</w:t>
      </w:r>
    </w:p>
    <w:p>
      <w:r>
        <w:rPr>
          <w:rFonts w:ascii="Times New Roman" w:hAnsi="Times New Roman" w:eastAsia="Noto Serif SC" w:cs="Amiri"/>
          <w:lang w:val="zh-CN" w:eastAsia="zh-CN" w:bidi="ar-SA"/>
          <w:color w:val="000000"/>
          <w:rtl w:val="0"/>
        </w:rPr>
        <w:t>他还预言，在叶麻麦等一些地方，将发生叛教事件。</w:t>
      </w:r>
    </w:p>
    <w:p>
      <w:r>
        <w:rPr>
          <w:rFonts w:ascii="Times New Roman" w:hAnsi="Times New Roman" w:eastAsia="Noto Serif SC" w:cs="Amiri"/>
          <w:lang w:val="zh-CN" w:eastAsia="zh-CN" w:bidi="ar-SA"/>
          <w:color w:val="000000"/>
          <w:rtl w:val="0"/>
        </w:rPr>
        <w:t>他还在著名的壕沟战役中说：</w:t>
      </w:r>
      <w:r>
        <w:rPr>
          <w:rFonts w:ascii="Amiri" w:hAnsi="Amiri" w:eastAsia="Amiri" w:cs="Amiri"/>
          <w:lang w:val="zh-CN" w:eastAsia="zh-CN" w:bidi="ar-SA"/>
          <w:rtl w:val="1"/>
          <w:cs w:val="1"/>
          <w:color w:val="000000"/>
          <w:sz w:val="24"/>
          <w:szCs w:val="24"/>
        </w:rPr>
        <w:t>ﺍِﻥَّ ﻗُﺮَﻳْﺸًﺎ وَالْاَحْزَابَ لَا ﻳَﻐْﺰُﻭﻧ۪ﻰ ﺍَﺑَﺪًﺍ ﻭَﺍَﻧَﺎ ﺍَﻏْﺰُﻭﻫُﻢْ</w:t>
      </w:r>
      <w:r>
        <w:rPr>
          <w:rFonts w:ascii="Times New Roman" w:hAnsi="Times New Roman" w:eastAsia="Noto Serif SC" w:cs="Amiri"/>
          <w:lang w:val="zh-CN" w:eastAsia="zh-CN" w:bidi="ar-SA"/>
          <w:color w:val="000000"/>
          <w:rtl w:val="0"/>
        </w:rPr>
        <w:t>（古莱氏与同盟军将永远不会再来攻打我；此后将由我去攻打他们），也就是说：“从今以后，不是他们来攻打我，而是我去攻打他们。”他作出了这样的预言，事情如他所说的那样发生了。</w:t>
      </w:r>
    </w:p>
    <w:p>
      <w:r>
        <w:rPr>
          <w:rFonts w:ascii="Times New Roman" w:hAnsi="Times New Roman" w:eastAsia="Noto Serif SC" w:cs="Amiri"/>
          <w:lang w:val="zh-CN" w:eastAsia="zh-CN" w:bidi="ar-SA"/>
          <w:color w:val="000000"/>
          <w:rtl w:val="0"/>
        </w:rPr>
        <w:t>他还以确凿的传述，在去世前一两个月说：</w:t>
      </w:r>
      <w:r>
        <w:rPr>
          <w:rFonts w:ascii="Amiri" w:hAnsi="Amiri" w:eastAsia="Amiri" w:cs="Amiri"/>
          <w:lang w:val="zh-CN" w:eastAsia="zh-CN" w:bidi="ar-SA"/>
          <w:rtl w:val="1"/>
          <w:cs w:val="1"/>
          <w:color w:val="000000"/>
          <w:sz w:val="24"/>
          <w:szCs w:val="24"/>
        </w:rPr>
        <w:t>ﺍِﻥَّ ﻋَﺒْﺪًﺍ ﺧُﻴِّﺮَ ﻓَﺎﺧْﺘَﺎﺭَ ﻣَﺎ ﻋِﻨْﺪَ ﺍﻟﻠّٰﻪِ</w:t>
      </w:r>
      <w:r>
        <w:rPr>
          <w:rFonts w:ascii="Times New Roman" w:hAnsi="Times New Roman" w:eastAsia="Noto Serif SC" w:cs="Amiri"/>
          <w:lang w:val="zh-CN" w:eastAsia="zh-CN" w:bidi="ar-SA"/>
          <w:color w:val="000000"/>
          <w:rtl w:val="0"/>
        </w:rPr>
        <w:t>（一位仆人蒙赐选择，他便选择了在Allah那里的一切），以此预告了自己的去世。</w:t>
      </w:r>
    </w:p>
    <w:p>
      <w:r>
        <w:rPr>
          <w:rFonts w:ascii="Times New Roman" w:hAnsi="Times New Roman" w:eastAsia="Noto Serif SC" w:cs="Amiri"/>
          <w:lang w:val="zh-CN" w:eastAsia="zh-CN" w:bidi="ar-SA"/>
          <w:color w:val="000000"/>
          <w:rtl w:val="0"/>
        </w:rPr>
        <w:t>他还关于宰德·本·苏瓦汉说：</w:t>
      </w:r>
      <w:r>
        <w:rPr>
          <w:rFonts w:ascii="Amiri" w:hAnsi="Amiri" w:eastAsia="Amiri" w:cs="Amiri"/>
          <w:lang w:val="zh-CN" w:eastAsia="zh-CN" w:bidi="ar-SA"/>
          <w:rtl w:val="1"/>
          <w:cs w:val="1"/>
          <w:color w:val="000000"/>
          <w:sz w:val="24"/>
          <w:szCs w:val="24"/>
        </w:rPr>
        <w:t>ﻳَﺴْﺒِﻖُ ﻋُﻀْﻮٌ ﻣِﻨْﻪُ ﺍِﻟَﻰ ﺍﻟْﺠَﻨَّﺔِ</w:t>
      </w:r>
      <w:r>
        <w:rPr>
          <w:rFonts w:ascii="Times New Roman" w:hAnsi="Times New Roman" w:eastAsia="Noto Serif SC" w:cs="Amiri"/>
          <w:lang w:val="zh-CN" w:eastAsia="zh-CN" w:bidi="ar-SA"/>
          <w:color w:val="000000"/>
          <w:rtl w:val="0"/>
        </w:rPr>
        <w:t>（他的一个肢体将先他进入乐园），预言宰德的一个肢体将先于他本人殉道。过了一段时间，他的一只手在尼哈旺德战役中被砍断。可见，是那只手最先殉道，并在精神意义上先于他进入了乐园。</w:t>
      </w:r>
    </w:p>
    <w:p>
      <w:r>
        <w:rPr>
          <w:rFonts w:ascii="Times New Roman" w:hAnsi="Times New Roman" w:eastAsia="Noto Serif SC" w:cs="Amiri"/>
          <w:lang w:val="zh-CN" w:eastAsia="zh-CN" w:bidi="ar-SA"/>
          <w:color w:val="000000"/>
          <w:rtl w:val="0"/>
        </w:rPr>
        <w:t>以上我们所论述的一切幽隐之事，只是他十种普遍奇迹中的一类。这一类中的十个分项，我们也没有全部讲述。现在，连同这一部分，我们已在论述《古兰经》奇迹性的《第二十五言》中，概要阐明了幽隐之报这一极其广泛门类的四个种类。请把这里这一类，与《古兰经》语言从幽隐中报知的那四个大的种类一并思考。</w:t>
      </w:r>
    </w:p>
    <w:p>
      <w:r>
        <w:rPr>
          <w:rFonts w:ascii="Times New Roman" w:hAnsi="Times New Roman" w:eastAsia="Noto Serif SC" w:cs="Amiri"/>
          <w:lang w:val="zh-CN" w:eastAsia="zh-CN" w:bidi="ar-SA"/>
          <w:color w:val="000000"/>
          <w:rtl w:val="0"/>
        </w:rPr>
        <w:t>请看，这是一项何等确凿、毫无疑惑、光明、有力而坚固的使者使命证据：只要心灵和理智没有完全败坏，就必定相信，艾哈迈德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（愿Allah赐他尊荣、恩福与平安）是创造万物并尽知一切幽隐者、那位具威严者Allah的使者，并且从祂那里获得信息。</w:t>
      </w:r>
    </w:p>
    <w:p>
      <w:pPr>
        <w:pStyle w:val="Heading2"/>
      </w:pPr>
      <w:r>
        <w:rPr>
          <w:rFonts w:ascii="Times New Roman" w:hAnsi="Times New Roman" w:eastAsia="Noto Serif SC" w:cs="Amiri"/>
          <w:lang w:val="zh-CN" w:eastAsia="zh-CN" w:bidi="ar-SA"/>
          <w:color w:val="000000"/>
          <w:rtl w:val="0"/>
        </w:rPr>
        <w:t>第七项含精义的指示</w:t>
      </w:r>
    </w:p>
    <w:p>
      <w:r>
        <w:rPr>
          <w:rFonts w:ascii="Times New Roman" w:hAnsi="Times New Roman" w:eastAsia="Noto Serif SC" w:cs="Amiri"/>
          <w:lang w:val="zh-CN" w:eastAsia="zh-CN" w:bidi="ar-SA"/>
          <w:color w:val="000000"/>
          <w:rtl w:val="0"/>
        </w:rPr>
        <w:t>我们将指出先知奇迹中有关食物增盛的几个确凿、在精神意义上达到众源连续传述程度的例证。在论述之前，宜先作一段导言。</w:t>
      </w:r>
    </w:p>
    <w:p>
      <w:pPr>
        <w:pStyle w:val="Heading2"/>
      </w:pPr>
      <w:r>
        <w:rPr>
          <w:rFonts w:ascii="Times New Roman" w:hAnsi="Times New Roman" w:eastAsia="Noto Serif SC" w:cs="Amiri"/>
          <w:lang w:val="zh-CN" w:eastAsia="zh-CN" w:bidi="ar-SA"/>
          <w:color w:val="000000"/>
          <w:rtl w:val="0"/>
        </w:rPr>
        <w:t>导言：</w:t>
      </w:r>
    </w:p>
    <w:p>
      <w:r>
        <w:rPr>
          <w:rFonts w:ascii="Times New Roman" w:hAnsi="Times New Roman" w:eastAsia="Noto Serif SC" w:cs="Amiri"/>
          <w:lang w:val="zh-CN" w:eastAsia="zh-CN" w:bidi="ar-SA"/>
          <w:color w:val="000000"/>
          <w:rtl w:val="0"/>
        </w:rPr>
        <w:t>下面这些充满增盛的奇迹例证，每一件都通过多条途径真实地传述下来，其中一些甚至通过十六条途径传来。大多数发生在一大群人面前，人群中可靠而诚实的人讲述并传报了这些事。例如，有人传述：“他们七十个人吃了称为萨阿——即相当于四捧的传统容量单位——的食物，都吃饱了。”那七十个人听见这话，并未加以否认，可见他们以沉默予以确认。</w:t>
      </w:r>
    </w:p>
    <w:p>
      <w:r>
        <w:rPr>
          <w:rFonts w:ascii="Times New Roman" w:hAnsi="Times New Roman" w:eastAsia="Noto Serif SC" w:cs="Amiri"/>
          <w:lang w:val="zh-CN" w:eastAsia="zh-CN" w:bidi="ar-SA"/>
          <w:color w:val="000000"/>
          <w:rtl w:val="0"/>
        </w:rPr>
        <w:t>然而，在那个真诚与真理的时代，那些崇尚真理、严肃正直的圣门弟子，哪怕看见一丝谎言，也会拒绝并加以驳斥。我们将要论述的事件，有许多人传述，其余人也以沉默加以确认。可见，每一桩事件都如同精神层面的众源连续传述一样确凿。</w:t>
      </w:r>
    </w:p>
    <w:p>
      <w:r>
        <w:rPr>
          <w:rFonts w:ascii="Times New Roman" w:hAnsi="Times New Roman" w:eastAsia="Noto Serif SC" w:cs="Amiri"/>
          <w:lang w:val="zh-CN" w:eastAsia="zh-CN" w:bidi="ar-SA"/>
          <w:color w:val="000000"/>
          <w:rtl w:val="0"/>
        </w:rPr>
        <w:t>历史与先知生平传记也证明：圣门弟子在背诵、保存《古兰经》及其经文之后，最为尽力维护至尊使者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（愿Allah赐他尊荣、恩福与平安）的行为与言论，尤其竭尽全力保存有关律例和奇迹的种种状况，并极其注意它们的真实可靠性。凡属至尊使者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（愿Allah赐他尊荣、恩福与平安）的事，哪怕最微小的一个动作、一种品行、一种状态，他们都不曾忽略；圣训典籍也证明，他们没有忽略，而且确实作了记录。</w:t>
      </w:r>
    </w:p>
    <w:p>
      <w:r>
        <w:rPr>
          <w:rFonts w:ascii="Times New Roman" w:hAnsi="Times New Roman" w:eastAsia="Noto Serif SC" w:cs="Amiri"/>
          <w:lang w:val="zh-CN" w:eastAsia="zh-CN" w:bidi="ar-SA"/>
          <w:color w:val="000000"/>
          <w:rtl w:val="0"/>
        </w:rPr>
        <w:t>在幸福时代，许多人也以书写方式记录奇迹以及作为律例依据的圣训，尤其是七位阿卜杜拉，都以书写记录下来。特别是被称为《古兰经》阐释者的阿卜杜拉·本·阿拔斯和阿卜杜拉·本·阿慕尔·本·阿斯；更特别是在三四十年后，再传弟子中数以千计的穷究真理者，又以文字记录了圣训和奇迹。</w:t>
      </w:r>
    </w:p>
    <w:p>
      <w:r>
        <w:rPr>
          <w:rFonts w:ascii="Times New Roman" w:hAnsi="Times New Roman" w:eastAsia="Noto Serif SC" w:cs="Amiri"/>
          <w:lang w:val="zh-CN" w:eastAsia="zh-CN" w:bidi="ar-SA"/>
          <w:color w:val="000000"/>
          <w:rtl w:val="0"/>
        </w:rPr>
        <w:t>此后，首先有四位独立创制的领头学者和数以千计的穷究真理的圣训学家继续传述，并以文字保存下来。</w:t>
      </w:r>
    </w:p>
    <w:p>
      <w:r>
        <w:rPr>
          <w:rFonts w:ascii="Times New Roman" w:hAnsi="Times New Roman" w:eastAsia="Noto Serif SC" w:cs="Amiri"/>
          <w:lang w:val="zh-CN" w:eastAsia="zh-CN" w:bidi="ar-SA"/>
          <w:color w:val="000000"/>
          <w:rtl w:val="0"/>
        </w:rPr>
        <w:t>迁徙二百年后，首先有布哈里、穆斯林以及《六大圣训集》的诸学者，这些典籍为众人所接纳，他们肩负起保存圣训的职责。又有伊本·焦齐等数以千计、考辨极其严格的学者出现，把一些背离正道者，或者缺乏思考、记忆不牢、无知之人所混入的伪造圣训甄别出来，予以揭示。</w:t>
      </w:r>
    </w:p>
    <w:p>
      <w:r>
        <w:rPr>
          <w:rFonts w:ascii="Times New Roman" w:hAnsi="Times New Roman" w:eastAsia="Noto Serif SC" w:cs="Amiri"/>
          <w:lang w:val="zh-CN" w:eastAsia="zh-CN" w:bidi="ar-SA"/>
          <w:color w:val="000000"/>
          <w:rtl w:val="0"/>
        </w:rPr>
        <w:t>后来，凭借具有内在揭见者的确认，以及哲拉鲁丁·苏尤蒂这样博学而穷究真理的大师——他曾七十次梦见至尊使者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（愿Allah赐他尊荣、恩福与平安）显现，并在半醒半睡之间蒙得与他交谈的荣宠——他们把真实圣训的钻石，从其他言论和伪造品中甄别了出来。</w:t>
      </w:r>
    </w:p>
    <w:p>
      <w:r>
        <w:rPr>
          <w:rFonts w:ascii="Times New Roman" w:hAnsi="Times New Roman" w:eastAsia="Noto Serif SC" w:cs="Amiri"/>
          <w:lang w:val="zh-CN" w:eastAsia="zh-CN" w:bidi="ar-SA"/>
          <w:color w:val="000000"/>
          <w:rtl w:val="0"/>
        </w:rPr>
        <w:t>可见，我们将要论述的这些事件和奇迹，就是这样经由一代代的人——强而可靠、为数众多，甚至可以说不可胜数的传递者——完好无损地传到我们这里。</w:t>
      </w:r>
      <w:r>
        <w:rPr>
          <w:rFonts w:ascii="Amiri" w:hAnsi="Amiri" w:eastAsia="Amiri" w:cs="Amiri"/>
          <w:lang w:val="zh-CN" w:eastAsia="zh-CN" w:bidi="ar-SA"/>
          <w:rtl w:val="1"/>
          <w:cs w:val="1"/>
          <w:color w:val="000000"/>
          <w:sz w:val="24"/>
          <w:szCs w:val="24"/>
        </w:rPr>
        <w:t>ﺍَﻟْﺤَﻤْﺪُ ﻟِﻠّٰﻪِ ﻫٰﺬَﺍ ﻣِﻦْ ﻓَﻀْﻞِ ﺭَﺑّ۪ﻰ</w:t>
      </w:r>
      <w:r>
        <w:rPr>
          <w:rFonts w:ascii="Times New Roman" w:hAnsi="Times New Roman" w:eastAsia="Noto Serif SC" w:cs="Amiri"/>
          <w:lang w:val="zh-CN" w:eastAsia="zh-CN" w:bidi="ar-SA"/>
          <w:color w:val="000000"/>
          <w:rtl w:val="0"/>
        </w:rPr>
        <w:t>（一切赞美与称颂唯归Allah；这是出于我养育并主宰者的恩惠与优渥）。既然如此，心中就不应泛起这样的疑问：“这些事件从那个时代来到遥远长久的今天，我们怎能知道它们没有遭到混杂、仍然纯净呢？”</w:t>
      </w:r>
    </w:p>
    <w:p>
      <w:r>
        <w:rPr>
          <w:rFonts w:ascii="Times New Roman" w:hAnsi="Times New Roman" w:eastAsia="Noto Serif SC" w:cs="Amiri"/>
          <w:lang w:val="zh-CN" w:eastAsia="zh-CN" w:bidi="ar-SA"/>
          <w:color w:val="000000"/>
          <w:rtl w:val="0"/>
        </w:rPr>
        <w:t>关于增盛的确凿奇迹，第一个例证：首先有布哈里和穆斯林，《六大圣训集》中的可靠典籍一致传述：至尊使者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（愿Allah赐他尊荣、恩福与平安）与尊贵的宰奈卜成婚的婚宴上，尊贵的艾奈斯的母亲乌姆·苏莱姆把一两捧椰枣用油煎过，放进一个容器，让尊贵的艾奈斯送给先知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（愿Allah赐他尊荣、恩福与平安）。先知吩咐艾奈斯：“去请某某、某某，也把遇到的每一个人都请来。”艾奈斯便邀请了所有遇见的人。约三百名圣门弟子前来，坐满了苏法凉棚和幸福居室。先知说：</w:t>
      </w:r>
      <w:r>
        <w:rPr>
          <w:rFonts w:ascii="Amiri" w:hAnsi="Amiri" w:eastAsia="Amiri" w:cs="Amiri"/>
          <w:lang w:val="zh-CN" w:eastAsia="zh-CN" w:bidi="ar-SA"/>
          <w:rtl w:val="1"/>
          <w:cs w:val="1"/>
          <w:color w:val="000000"/>
          <w:sz w:val="24"/>
          <w:szCs w:val="24"/>
        </w:rPr>
        <w:t>ﺗَﺤَﻠَّﻘُﻮﺍ ﻋَﺸَﺮَﺓً ﻋَﺸَﺮَﺓً</w:t>
      </w:r>
      <w:r>
        <w:rPr>
          <w:rFonts w:ascii="Times New Roman" w:hAnsi="Times New Roman" w:eastAsia="Noto Serif SC" w:cs="Amiri"/>
          <w:lang w:val="zh-CN" w:eastAsia="zh-CN" w:bidi="ar-SA"/>
          <w:color w:val="000000"/>
          <w:rtl w:val="0"/>
        </w:rPr>
        <w:t>（请你们十人十人地围成圆圈），也就是说：“请十人一组围坐成圈！”随后，他把他蒙福的手放在那少量的食物上，作了祈祷，说：“请用吧！”那三百人全都吃了，吃饱后起身。他又吩咐艾奈斯：“把容器收起来！”艾奈斯说：“我分不清，究竟是我放下食器时食物多，还是我收起食器时食物多。”</w:t>
      </w:r>
    </w:p>
    <w:p>
      <w:r>
        <w:rPr>
          <w:rFonts w:ascii="Times New Roman" w:hAnsi="Times New Roman" w:eastAsia="Noto Serif SC" w:cs="Amiri"/>
          <w:lang w:val="zh-CN" w:eastAsia="zh-CN" w:bidi="ar-SA"/>
          <w:color w:val="000000"/>
          <w:rtl w:val="0"/>
        </w:rPr>
        <w:t>第二个例证：款待先知的艾布·艾优卜·安萨里，在先知光临他家时叙述道：“我做好了够至尊使者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（愿Allah赐他尊荣、恩福与平安）和艾布·伯克尔·西迪克两人吃的饭。先知吩咐说：</w:t>
      </w:r>
      <w:r>
        <w:rPr>
          <w:rFonts w:ascii="Amiri" w:hAnsi="Amiri" w:eastAsia="Amiri" w:cs="Amiri"/>
          <w:lang w:val="zh-CN" w:eastAsia="zh-CN" w:bidi="ar-SA"/>
          <w:rtl w:val="1"/>
          <w:cs w:val="1"/>
          <w:color w:val="000000"/>
          <w:sz w:val="24"/>
          <w:szCs w:val="24"/>
        </w:rPr>
        <w:t>ﺍُﺩْﻉُ ثَلَاث۪ينَ ﻣِﻦْ ﺍَﺷْﺮَﺍﻑِ الْاَنْصَارِ</w:t>
      </w:r>
      <w:r>
        <w:rPr>
          <w:rFonts w:ascii="Times New Roman" w:hAnsi="Times New Roman" w:eastAsia="Noto Serif SC" w:cs="Amiri"/>
          <w:lang w:val="zh-CN" w:eastAsia="zh-CN" w:bidi="ar-SA"/>
          <w:color w:val="000000"/>
          <w:rtl w:val="0"/>
        </w:rPr>
        <w:t>（请邀请三十位辅士——即麦地那的援助者——中的尊贵者）。三十个人来了，吃了。随后他吩咐说：</w:t>
      </w:r>
      <w:r>
        <w:rPr>
          <w:rFonts w:ascii="Amiri" w:hAnsi="Amiri" w:eastAsia="Amiri" w:cs="Amiri"/>
          <w:lang w:val="zh-CN" w:eastAsia="zh-CN" w:bidi="ar-SA"/>
          <w:rtl w:val="1"/>
          <w:cs w:val="1"/>
          <w:color w:val="000000"/>
          <w:sz w:val="24"/>
          <w:szCs w:val="24"/>
        </w:rPr>
        <w:t>ﺍُﺩْﻉُ ﺳِﺘّ۪ﻴﻦَ</w:t>
      </w:r>
      <w:r>
        <w:rPr>
          <w:rFonts w:ascii="Times New Roman" w:hAnsi="Times New Roman" w:eastAsia="Noto Serif SC" w:cs="Amiri"/>
          <w:lang w:val="zh-CN" w:eastAsia="zh-CN" w:bidi="ar-SA"/>
          <w:color w:val="000000"/>
          <w:rtl w:val="0"/>
        </w:rPr>
        <w:t>（再邀请六十人）。我又邀请了六十人；他们来了，也吃了。随后他吩咐说：</w:t>
      </w:r>
      <w:r>
        <w:rPr>
          <w:rFonts w:ascii="Amiri" w:hAnsi="Amiri" w:eastAsia="Amiri" w:cs="Amiri"/>
          <w:lang w:val="zh-CN" w:eastAsia="zh-CN" w:bidi="ar-SA"/>
          <w:rtl w:val="1"/>
          <w:cs w:val="1"/>
          <w:color w:val="000000"/>
          <w:sz w:val="24"/>
          <w:szCs w:val="24"/>
        </w:rPr>
        <w:t>ﺍُﺩْﻉُ ﺳَﺒْﻌ۪ﻴﻦَ</w:t>
      </w:r>
      <w:r>
        <w:rPr>
          <w:rFonts w:ascii="Times New Roman" w:hAnsi="Times New Roman" w:eastAsia="Noto Serif SC" w:cs="Amiri"/>
          <w:lang w:val="zh-CN" w:eastAsia="zh-CN" w:bidi="ar-SA"/>
          <w:color w:val="000000"/>
          <w:rtl w:val="0"/>
        </w:rPr>
        <w:t>（再邀请七十人）。我又邀请了七十人；他们来了，也吃了。容器中仍剩有食物。所有到来的人，面对这项奇迹都归信伊斯兰，并向他宣誓效忠。那一顿两人份的饭，共供一百八十人吃了。”</w:t>
      </w:r>
    </w:p>
    <w:p>
      <w:r>
        <w:rPr>
          <w:rFonts w:ascii="Times New Roman" w:hAnsi="Times New Roman" w:eastAsia="Noto Serif SC" w:cs="Amiri"/>
          <w:lang w:val="zh-CN" w:eastAsia="zh-CN" w:bidi="ar-SA"/>
          <w:color w:val="000000"/>
          <w:rtl w:val="0"/>
        </w:rPr>
        <w:t>第三个例证：尊贵的欧麦尔·本·哈塔布、艾布·胡莱赖、赛莱迈·本·艾克瓦和艾布·阿姆拉·安萨里等人，通过多种传述途径叙述：在一次出征中，军队断了粮。他们向至尊使者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求助。他吩咐说：“把你们粮袋里剩下的给养都收集起来！”每个人各带来一小把椰枣，带来最多的人也只能拿出四捧。他们把椰枣放在一张毯子上。赛莱迈说：“我估计了一下，全部加起来也不过像一只蹲坐着的山羊那么大。”随后，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祈求增盛，并吩咐说：“让每个人都把自己的容器拿来！”众人纷纷赶来。整支军队中没有一个容器剩下，全都被装满，而且还有剩余。圣门弟子中的一位传述者说：“从那增盛持续的情形中我明白，即使大地上所有的人都来，这些食物也够他们吃。”</w:t>
      </w:r>
    </w:p>
    <w:p>
      <w:r>
        <w:rPr>
          <w:rFonts w:ascii="Times New Roman" w:hAnsi="Times New Roman" w:eastAsia="Noto Serif SC" w:cs="Amiri"/>
          <w:lang w:val="zh-CN" w:eastAsia="zh-CN" w:bidi="ar-SA"/>
          <w:color w:val="000000"/>
          <w:rtl w:val="0"/>
        </w:rPr>
        <w:t>第四个例证：首先有布哈里和穆斯林，可靠的典籍传述：阿卜杜拉赫曼·本·艾布·伯克尔·西迪克说：“我们一百三十名圣门弟子，在一次旅途中与至尊使者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同行。人们用一萨阿——相当于四捧——的粮食和面做饼，又宰杀、煮熟了一只山羊，只把肝和肾烤了。我发誓，他给一百三十名圣门弟子每人都切下并分了一块烤肉。随后，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（愿Allah赐他尊荣、恩福与平安）把煮熟的肉盛进两只大碗。我们全都吃到饱，仍然还有剩余，我就把剩下的驮到了骆驼上。”</w:t>
      </w:r>
    </w:p>
    <w:p>
      <w:r>
        <w:rPr>
          <w:rFonts w:ascii="Times New Roman" w:hAnsi="Times New Roman" w:eastAsia="Noto Serif SC" w:cs="Amiri"/>
          <w:lang w:val="zh-CN" w:eastAsia="zh-CN" w:bidi="ar-SA"/>
          <w:color w:val="000000"/>
          <w:rtl w:val="0"/>
        </w:rPr>
        <w:t>第五个例证：可靠的典籍确凿地传述：在同盟军的格拉战役、著名的壕沟之日，尊贵的贾比尔·安萨里发誓宣告：“那一天，一千人吃了一萨阿——即四捧——的大麦饼和一只一岁的山羊羔，而且食物仍保持原样。”尊贵的贾比尔说：“那天，饭食在我家中烹煮。整整一千人吃了那萨阿粮食和那只羊羔，然后离去。我们的锅仍盛得满满的，继续沸腾，我们的面团也仍在被做成饼。先知曾把他蒙福的口中津液放进那面团和那口锅，并祈求增盛。”</w:t>
      </w:r>
    </w:p>
    <w:p>
      <w:r>
        <w:rPr>
          <w:rFonts w:ascii="Times New Roman" w:hAnsi="Times New Roman" w:eastAsia="Noto Serif SC" w:cs="Amiri"/>
          <w:lang w:val="zh-CN" w:eastAsia="zh-CN" w:bidi="ar-SA"/>
          <w:color w:val="000000"/>
          <w:rtl w:val="0"/>
        </w:rPr>
        <w:t>这项增盛奇迹，是在一千人面前发生的；贾比尔当着他们，指明这一千人都与这件事直接相关，并发誓予以宣告。因此，这件事可以说确凿得如同由一千人共同传述。</w:t>
      </w:r>
    </w:p>
    <w:p>
      <w:r>
        <w:rPr>
          <w:rFonts w:ascii="Times New Roman" w:hAnsi="Times New Roman" w:eastAsia="Noto Serif SC" w:cs="Amiri"/>
          <w:lang w:val="zh-CN" w:eastAsia="zh-CN" w:bidi="ar-SA"/>
          <w:color w:val="000000"/>
          <w:rtl w:val="0"/>
        </w:rPr>
        <w:t>第六个例证：以确凿而真实的传述，先知的侍从、尊贵的艾奈斯的叔父、著名的艾布·塔勒哈说：“至尊使者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用艾奈斯夹在腋下带来的少量大麦饼，让七八十人吃到饱。他吩咐：‘把这些少量的饼掰成小块！’并祈求增盛。因为住处狭窄，他们便十人十人地进来吃，每个人都吃饱后才离去。”</w:t>
      </w:r>
    </w:p>
    <w:p>
      <w:r>
        <w:rPr>
          <w:rFonts w:ascii="Times New Roman" w:hAnsi="Times New Roman" w:eastAsia="Noto Serif SC" w:cs="Amiri"/>
          <w:lang w:val="zh-CN" w:eastAsia="zh-CN" w:bidi="ar-SA"/>
          <w:color w:val="000000"/>
          <w:rtl w:val="0"/>
        </w:rPr>
        <w:t>第七例：——以确凿可靠的真实传述——《治愈》与圣训学家穆斯林等真实可靠的圣训典籍记述：尊贵的辅士贾比尔说：“有一个人为家眷向至尊使者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（愿Allah赐他尊荣、恩福与平安）求取食物。至尊使者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给了他半驮大麦。此后很久，那人与家眷及宾客一直吃那些大麦；他们察看，总也吃不完。为了弄清它是否减少，他们量了一下。随后，丰足也消失了，大麦开始减少。他来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（愿Allah赐他尊荣、恩福与平安）面前，说明事情经过。使者回答他说：</w:t>
      </w:r>
      <w:r>
        <w:rPr>
          <w:rFonts w:ascii="Amiri" w:hAnsi="Amiri" w:eastAsia="Amiri" w:cs="Amiri"/>
          <w:lang w:val="zh-CN" w:eastAsia="zh-CN" w:bidi="ar-SA"/>
          <w:rtl w:val="1"/>
          <w:cs w:val="1"/>
          <w:color w:val="000000"/>
          <w:sz w:val="24"/>
          <w:szCs w:val="24"/>
        </w:rPr>
        <w:t>ﻟَﻮْ ﻟَﻢْ ﺗَﻜِﻠْﻪُ لَاَكَلْتُمْ ﻣِﻨْﻪُ ﻭَ ﻟَﻘَﺎﻡَ ﺑِﻜُﻢْ</w:t>
      </w:r>
      <w:r>
        <w:rPr>
          <w:rFonts w:ascii="Times New Roman" w:hAnsi="Times New Roman" w:eastAsia="Noto Serif SC" w:cs="Amiri"/>
          <w:lang w:val="zh-CN" w:eastAsia="zh-CN" w:bidi="ar-SA"/>
          <w:color w:val="000000"/>
          <w:rtl w:val="0"/>
        </w:rPr>
        <w:t>（倘若你们没有量过它，你们就尽可从中取食，它也必始终维持你们的生计）也就是说：‘如果你们没有用斗量着检验它，它够你们吃一辈子。’”</w:t>
      </w:r>
    </w:p>
    <w:p>
      <w:r>
        <w:rPr>
          <w:rFonts w:ascii="Times New Roman" w:hAnsi="Times New Roman" w:eastAsia="Noto Serif SC" w:cs="Amiri"/>
          <w:lang w:val="zh-CN" w:eastAsia="zh-CN" w:bidi="ar-SA"/>
          <w:color w:val="000000"/>
          <w:rtl w:val="0"/>
        </w:rPr>
        <w:t>第八例：提尔密济、奈萨仪、贝哈基与《治愈》等真实可靠的圣训典籍记述：尊贵的塞穆莱·本·准杜卜说：“有人给至尊使者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（愿Allah赐他尊荣、恩福与平安）送来一碗肉。从早到晚，人们一群群前来食用。”</w:t>
      </w:r>
    </w:p>
    <w:p>
      <w:r>
        <w:rPr>
          <w:rFonts w:ascii="Times New Roman" w:hAnsi="Times New Roman" w:eastAsia="Noto Serif SC" w:cs="Amiri"/>
          <w:lang w:val="zh-CN" w:eastAsia="zh-CN" w:bidi="ar-SA"/>
          <w:color w:val="000000"/>
          <w:rtl w:val="0"/>
        </w:rPr>
        <w:t>可见，依据我们在导言中阐明的奥义，这桩丰足之事并非只是塞穆莱一人的传述；相反，塞穆莱如同食用那餐饭食各群体的代表，是依据他们的确认，以他们的名义宣告此事。</w:t>
      </w:r>
    </w:p>
    <w:p>
      <w:r>
        <w:rPr>
          <w:rFonts w:ascii="Times New Roman" w:hAnsi="Times New Roman" w:eastAsia="Noto Serif SC" w:cs="Amiri"/>
          <w:lang w:val="zh-CN" w:eastAsia="zh-CN" w:bidi="ar-SA"/>
          <w:color w:val="000000"/>
          <w:rtl w:val="0"/>
        </w:rPr>
        <w:t>第九例：据《治愈》的作者、著名的伊本·艾布·谢伊白与塔巴拉尼等可信可靠、穷究真理的学者传述，尊贵的艾布·胡莱赖说：“至尊使者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命令我：‘去邀请一百多名以圣寺凉棚为居所的贫苦迁徙者！’我便寻找他们，把他们聚集起来。给我们全体只端来了一盘食物。我们吃饱之后起身；那只碗刚端来时怎样，此时仍旧盛得满满的，只有手指的痕迹留在食物上。”</w:t>
      </w:r>
    </w:p>
    <w:p>
      <w:r>
        <w:rPr>
          <w:rFonts w:ascii="Times New Roman" w:hAnsi="Times New Roman" w:eastAsia="Noto Serif SC" w:cs="Amiri"/>
          <w:lang w:val="zh-CN" w:eastAsia="zh-CN" w:bidi="ar-SA"/>
          <w:color w:val="000000"/>
          <w:rtl w:val="0"/>
        </w:rPr>
        <w:t>可见，尊贵的艾布·胡莱赖依据凉棚众位完善者的确认，以他们的名义传报此事。因此，这件事确凿得如同凉棚众人在精神上共同传述了一样。而且，倘若这消息不真不实，那些忠诚而完善的尊者怎么可能保持缄默，不加否认呢？</w:t>
      </w:r>
    </w:p>
    <w:p>
      <w:r>
        <w:rPr>
          <w:rFonts w:ascii="Times New Roman" w:hAnsi="Times New Roman" w:eastAsia="Noto Serif SC" w:cs="Amiri"/>
          <w:lang w:val="zh-CN" w:eastAsia="zh-CN" w:bidi="ar-SA"/>
          <w:color w:val="000000"/>
          <w:rtl w:val="0"/>
        </w:rPr>
        <w:t>第十例：据确凿可靠的真实传述，尊贵的先导者阿里说：“至尊使者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召集了阿卜杜勒·穆塔利卜的族人。他们共四十人，其中有些人能吃掉一只骆驼崽，喝下四基叶——一种传统重量单位——的奶。然而，他给他们全体只做了一把左右的食物；他们全都吃饱，食物仍像先前一样。随后，他拿来一木碗奶，那奶原本只够三四个人喝；众人却都喝了，也都喝足，而奶仍像未曾饮过一样留着。”</w:t>
      </w:r>
    </w:p>
    <w:p>
      <w:r>
        <w:rPr>
          <w:rFonts w:ascii="Times New Roman" w:hAnsi="Times New Roman" w:eastAsia="Noto Serif SC" w:cs="Amiri"/>
          <w:lang w:val="zh-CN" w:eastAsia="zh-CN" w:bidi="ar-SA"/>
          <w:color w:val="000000"/>
          <w:rtl w:val="0"/>
        </w:rPr>
        <w:t>可见，这是一桩与尊贵的阿里的勇敢和诚实同样确凿的丰足奇迹……</w:t>
      </w:r>
    </w:p>
    <w:p>
      <w:r>
        <w:rPr>
          <w:rFonts w:ascii="Times New Roman" w:hAnsi="Times New Roman" w:eastAsia="Noto Serif SC" w:cs="Amiri"/>
          <w:lang w:val="zh-CN" w:eastAsia="zh-CN" w:bidi="ar-SA"/>
          <w:color w:val="000000"/>
          <w:rtl w:val="0"/>
        </w:rPr>
        <w:t>第十一例：据可靠的传述，在尊贵的阿里与光辉纯洁的法蒂玛的婚宴上，至尊使者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命令阿比西尼亚人比拉勒：“用四五把面粉做饼，再宰一只骆驼崽。”尊贵的比拉勒说：“我把食物送来，他把吉祥的手按在上面。随后，圣门弟子一批批前来，吃过便离开。他又为那些食物所余的数量祈求丰足；随后，给诸位纯洁的配偶各送去一碗。他命令说：‘让她们自己吃，也给来到她们身边的人吃。’”</w:t>
      </w:r>
    </w:p>
    <w:p>
      <w:r>
        <w:rPr>
          <w:rFonts w:ascii="Times New Roman" w:hAnsi="Times New Roman" w:eastAsia="Noto Serif SC" w:cs="Amiri"/>
          <w:lang w:val="zh-CN" w:eastAsia="zh-CN" w:bidi="ar-SA"/>
          <w:color w:val="000000"/>
          <w:rtl w:val="0"/>
        </w:rPr>
        <w:t>是的，在如此吉祥的婚姻中，当然必有这样的丰足；它的发生确凿无疑。</w:t>
      </w:r>
    </w:p>
    <w:p>
      <w:r>
        <w:rPr>
          <w:rFonts w:ascii="Times New Roman" w:hAnsi="Times New Roman" w:eastAsia="Noto Serif SC" w:cs="Amiri"/>
          <w:lang w:val="zh-CN" w:eastAsia="zh-CN" w:bidi="ar-SA"/>
          <w:color w:val="000000"/>
          <w:rtl w:val="0"/>
        </w:rPr>
        <w:t>第十二例：尊贵的诚实的先导者贾法尔传自他的父亲先导者穆罕默德·巴齐尔，后者传自他的父亲崇拜者之饰先导者，后者又传自先导者阿里：光辉纯洁的法蒂玛只做了一份刚够他们两人吃的饭。随后，她让阿里去请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前来一同用餐。使者莅临，并吩咐从那饭食中给他的每一位配偶各送一碗。随后，给他自己、阿里、法蒂玛和孩子们各留一碗之后，尊贵的法蒂玛说：“我们端起锅，锅里更满，几乎要溢出来。凭Allah的意欲，我们吃了那饭食很长时间。”</w:t>
      </w:r>
    </w:p>
    <w:p>
      <w:r>
        <w:rPr>
          <w:rFonts w:ascii="Times New Roman" w:hAnsi="Times New Roman" w:eastAsia="Noto Serif SC" w:cs="Amiri"/>
          <w:lang w:val="zh-CN" w:eastAsia="zh-CN" w:bidi="ar-SA"/>
          <w:color w:val="000000"/>
          <w:rtl w:val="0"/>
        </w:rPr>
        <w:t>那么，这桩丰足奇迹经由如此光明而崇高的传述系统传来，你为什么不像亲眼目睹一样相信它呢？是的，对此连魔鬼也找不到借口。</w:t>
      </w:r>
    </w:p>
    <w:p>
      <w:r>
        <w:rPr>
          <w:rFonts w:ascii="Times New Roman" w:hAnsi="Times New Roman" w:eastAsia="Noto Serif SC" w:cs="Amiri"/>
          <w:lang w:val="zh-CN" w:eastAsia="zh-CN" w:bidi="ar-SA"/>
          <w:color w:val="000000"/>
          <w:rtl w:val="0"/>
        </w:rPr>
        <w:t>第十三例：艾布·达乌德、艾哈迈德·本·罕百勒与领头学者贝哈基等忠诚可靠的领头学者，既传自杜凯因·艾哈迈西·本·赛义德·穆泽尼，又传自曾与六位兄弟一同荣幸陪伴先知、身为圣门弟子的努阿曼·本·穆卡林·艾哈迈西·穆泽尼，还传自杰里尔；他们经由多条途径，从尊贵的欧麦尔·本·哈塔布传来如下记述：</w:t>
      </w:r>
    </w:p>
    <w:p>
      <w:r>
        <w:rPr>
          <w:rFonts w:ascii="Times New Roman" w:hAnsi="Times New Roman" w:eastAsia="Noto Serif SC" w:cs="Amiri"/>
          <w:lang w:val="zh-CN" w:eastAsia="zh-CN" w:bidi="ar-SA"/>
          <w:color w:val="000000"/>
          <w:rtl w:val="0"/>
        </w:rPr>
        <w:t>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命令尊贵的欧麦尔：“给艾哈迈斯部族前来的四百名骑兵提供旅途所需的干粮与储备！”尊贵的欧麦尔说：“Allah的使者啊！现有的储备只有几萨阿——一种传统容量单位——，堆起来不过像一只卧着的骆驼崽。”使者说：“去，发给他们！”他便去了，从半驮椰枣中取出足以供给四百名骑兵的干粮与储备。他说：“粮食竟像毫无减少，仍保持原样。”</w:t>
      </w:r>
    </w:p>
    <w:p>
      <w:r>
        <w:rPr>
          <w:rFonts w:ascii="Times New Roman" w:hAnsi="Times New Roman" w:eastAsia="Noto Serif SC" w:cs="Amiri"/>
          <w:lang w:val="zh-CN" w:eastAsia="zh-CN" w:bidi="ar-SA"/>
          <w:color w:val="000000"/>
          <w:rtl w:val="0"/>
        </w:rPr>
        <w:t>可见，这桩丰足奇迹发生在与四百人、尤其与尊贵的欧麦尔相关的情境中。各项传述背后有他们；他们的缄默就是确认。不要说‘不过是两三则单传消息’便轻轻放过！这类事件即使属于单传消息，也具有精神众源连续传述的分量，足以使人确信。</w:t>
      </w:r>
    </w:p>
    <w:p>
      <w:r>
        <w:rPr>
          <w:rFonts w:ascii="Times New Roman" w:hAnsi="Times New Roman" w:eastAsia="Noto Serif SC" w:cs="Amiri"/>
          <w:lang w:val="zh-CN" w:eastAsia="zh-CN" w:bidi="ar-SA"/>
          <w:color w:val="000000"/>
          <w:rtl w:val="0"/>
        </w:rPr>
        <w:t>第十四例：以布哈里和圣训学家穆斯林为首的真实可靠的圣训典籍记述：尊贵的贾比尔的父亲去世，债务繁多，负债沉重，债主又都是犹太人。贾比尔把父亲的原有财产交给债主，他们不肯接受；然而，他园中的果实即使收获多年，也不足以偿债。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（愿Allah赐他尊荣、恩福与平安）吩咐：“把园中的果实摘下，集中堆放！”他们照做了。至尊使者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（愿Allah赐他尊荣、恩福与平安）在果堆中绕行，并作祈祷。</w:t>
      </w:r>
    </w:p>
    <w:p>
      <w:r>
        <w:rPr>
          <w:rFonts w:ascii="Times New Roman" w:hAnsi="Times New Roman" w:eastAsia="Noto Serif SC" w:cs="Amiri"/>
          <w:lang w:val="zh-CN" w:eastAsia="zh-CN" w:bidi="ar-SA"/>
          <w:color w:val="000000"/>
          <w:rtl w:val="0"/>
        </w:rPr>
        <w:t>随后，贾比尔从果堆中偿清了父亲的全部债务，堆中剩下的果实仍相当于果园一年的出产。另一种传述说，剩下的与他付给全体债主的同样多。当时身为债主的那些犹太人对此极为惊讶，震愕不已。</w:t>
      </w:r>
    </w:p>
    <w:p>
      <w:r>
        <w:rPr>
          <w:rFonts w:ascii="Times New Roman" w:hAnsi="Times New Roman" w:eastAsia="Noto Serif SC" w:cs="Amiri"/>
          <w:lang w:val="zh-CN" w:eastAsia="zh-CN" w:bidi="ar-SA"/>
          <w:color w:val="000000"/>
          <w:rtl w:val="0"/>
        </w:rPr>
        <w:t>可见，这桩昭著的丰足奇迹并非只是尊贵的贾比尔等几位传述者的消息；相反，传述者们代表着与此事相关、人数达到众源连续传述界限的许多人，因而具有精神众源连续传述的分量。</w:t>
      </w:r>
    </w:p>
    <w:p>
      <w:r>
        <w:rPr>
          <w:rFonts w:ascii="Times New Roman" w:hAnsi="Times New Roman" w:eastAsia="Noto Serif SC" w:cs="Amiri"/>
          <w:lang w:val="zh-CN" w:eastAsia="zh-CN" w:bidi="ar-SA"/>
          <w:color w:val="000000"/>
          <w:rtl w:val="0"/>
        </w:rPr>
        <w:t>第十五例：以提尔密济与领头学者贝哈基等穷究真理者为首的学者，据可靠的传述，从尊贵的艾布·胡莱赖传来消息。艾布·胡莱赖说：“在一次征战中——另一传述说是在塔布克征战——军队断了粮。至尊使者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（愿Allah赐他尊荣、恩福与平安）问：</w:t>
      </w:r>
      <w:r>
        <w:rPr>
          <w:rFonts w:ascii="Amiri" w:hAnsi="Amiri" w:eastAsia="Amiri" w:cs="Amiri"/>
          <w:lang w:val="zh-CN" w:eastAsia="zh-CN" w:bidi="ar-SA"/>
          <w:rtl w:val="1"/>
          <w:cs w:val="1"/>
          <w:color w:val="000000"/>
          <w:sz w:val="24"/>
          <w:szCs w:val="24"/>
        </w:rPr>
        <w:t>ﻫَﻞْ ﻣِﻦْ ﺷَﻰْﺀٍ؟</w:t>
      </w:r>
      <w:r>
        <w:rPr>
          <w:rFonts w:ascii="Times New Roman" w:hAnsi="Times New Roman" w:eastAsia="Noto Serif SC" w:cs="Amiri"/>
          <w:lang w:val="zh-CN" w:eastAsia="zh-CN" w:bidi="ar-SA"/>
          <w:color w:val="000000"/>
          <w:rtl w:val="0"/>
        </w:rPr>
        <w:t>（可还有什么吗？是否尚余一点食物）我说：‘褡裢里有一点椰枣。’——一种传述说是十五颗。——他说：‘拿来！’我拿了来。他伸进吉祥的手，抓出一把，放进一只容器，并祈求丰足。”</w:t>
      </w:r>
    </w:p>
    <w:p>
      <w:r>
        <w:rPr>
          <w:rFonts w:ascii="Times New Roman" w:hAnsi="Times New Roman" w:eastAsia="Noto Serif SC" w:cs="Amiri"/>
          <w:lang w:val="zh-CN" w:eastAsia="zh-CN" w:bidi="ar-SA"/>
          <w:color w:val="000000"/>
          <w:rtl w:val="0"/>
        </w:rPr>
        <w:t>随后，他十人十人地召来士兵，众人全都吃了。接着他吩咐：</w:t>
      </w:r>
      <w:r>
        <w:rPr>
          <w:rFonts w:ascii="Amiri" w:hAnsi="Amiri" w:eastAsia="Amiri" w:cs="Amiri"/>
          <w:lang w:val="zh-CN" w:eastAsia="zh-CN" w:bidi="ar-SA"/>
          <w:rtl w:val="1"/>
          <w:cs w:val="1"/>
          <w:color w:val="000000"/>
          <w:sz w:val="24"/>
          <w:szCs w:val="24"/>
        </w:rPr>
        <w:t>ﺧُﺬْ ﻣَﺎ ﺟِﺌْﺖَ ﺑِﻪ۪ ﻭَﺍﻗْﺒِﺾْ ﻋَﻠَﻴْﻪِ وَلَا ﺗَﻜُﺒَّﻪُ</w:t>
      </w:r>
      <w:r>
        <w:rPr>
          <w:rFonts w:ascii="Times New Roman" w:hAnsi="Times New Roman" w:eastAsia="Noto Serif SC" w:cs="Amiri"/>
          <w:lang w:val="zh-CN" w:eastAsia="zh-CN" w:bidi="ar-SA"/>
          <w:color w:val="000000"/>
          <w:rtl w:val="0"/>
        </w:rPr>
        <w:t>（拿走你带来的东西，握紧收好，不要翻转倒空）我便拿起褡裢，把手伸进去；手中得到的，仍与我先前带来的一样多。</w:t>
      </w:r>
    </w:p>
    <w:p>
      <w:r>
        <w:rPr>
          <w:rFonts w:ascii="Times New Roman" w:hAnsi="Times New Roman" w:eastAsia="Noto Serif SC" w:cs="Amiri"/>
          <w:lang w:val="zh-CN" w:eastAsia="zh-CN" w:bidi="ar-SA"/>
          <w:color w:val="000000"/>
          <w:rtl w:val="0"/>
        </w:rPr>
        <w:t>此后，在至尊使者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（愿Allah赐他尊荣、恩福与平安）在世时，在艾布·伯克尔、欧麦尔与奥斯曼在世时，我一直吃那些椰枣。另一条传述途径记载：我从中取出好几驮，</w:t>
      </w:r>
      <w:r>
        <w:rPr>
          <w:rFonts w:ascii="Amiri" w:hAnsi="Amiri" w:eastAsia="Amiri" w:cs="Amiri"/>
          <w:lang w:val="zh-CN" w:eastAsia="zh-CN" w:bidi="ar-SA"/>
          <w:rtl w:val="1"/>
          <w:cs w:val="1"/>
          <w:color w:val="000000"/>
          <w:sz w:val="24"/>
          <w:szCs w:val="24"/>
        </w:rPr>
        <w:t>فِي سَبِيلِ اللَّهِ</w:t>
      </w:r>
      <w:r>
        <w:rPr>
          <w:rFonts w:ascii="Times New Roman" w:hAnsi="Times New Roman" w:eastAsia="Noto Serif SC" w:cs="Amiri"/>
          <w:lang w:val="zh-CN" w:eastAsia="zh-CN" w:bidi="ar-SA"/>
          <w:color w:val="000000"/>
          <w:rtl w:val="0"/>
        </w:rPr>
        <w:t>（在Allah的道路上，为取悦祂而奉献）施用了。后来，尊贵的奥斯曼遇害时，那些椰枣连同容器都遭劫掠，散失了。</w:t>
      </w:r>
    </w:p>
    <w:p>
      <w:r>
        <w:rPr>
          <w:rFonts w:ascii="Times New Roman" w:hAnsi="Times New Roman" w:eastAsia="Noto Serif SC" w:cs="Amiri"/>
          <w:lang w:val="zh-CN" w:eastAsia="zh-CN" w:bidi="ar-SA"/>
          <w:color w:val="000000"/>
          <w:rtl w:val="0"/>
        </w:rPr>
        <w:t>可见，世界之荣、宇宙之师</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神圣学校与静修居所——凉棚——的一位常驻重要学生和随学者，又因先知为他记忆能力的增长所作的祈祷而蒙受恩泽的尊贵艾布·胡莱赖，传报了这桩发生在塔布克征战那样人群聚集之处的丰足奇迹；它必然如同全军共同的言语一样确凿而有力。</w:t>
      </w:r>
    </w:p>
    <w:p>
      <w:r>
        <w:rPr>
          <w:rFonts w:ascii="Times New Roman" w:hAnsi="Times New Roman" w:eastAsia="Noto Serif SC" w:cs="Amiri"/>
          <w:lang w:val="zh-CN" w:eastAsia="zh-CN" w:bidi="ar-SA"/>
          <w:color w:val="000000"/>
          <w:rtl w:val="0"/>
        </w:rPr>
        <w:t>第十六例：以布哈里为首的真实可靠的圣训典籍，以确凿的传述记载：尊贵的艾布·胡莱赖饿了，便跟随至尊使者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（愿Allah赐他尊荣、恩福与平安），来到他的幸福居所。他们看见有人送来一杯奶作为礼物。至尊使者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命令说：“把凉棚众人叫来！”我心里想：“这些奶我一人全能喝下，我比他们更需要。”然而，为了先知的命令，我还是把他们聚集起来。他们有一百多人。使者吩咐：“给他们喝！”我便把杯中的奶逐人递上。每个人都喝到足量，再递给下一位。就这样逐一给他们喝，凉棚众人全都喝到了那纯净的奶。</w:t>
      </w:r>
    </w:p>
    <w:p>
      <w:r>
        <w:rPr>
          <w:rFonts w:ascii="Times New Roman" w:hAnsi="Times New Roman" w:eastAsia="Noto Serif SC" w:cs="Amiri"/>
          <w:lang w:val="zh-CN" w:eastAsia="zh-CN" w:bidi="ar-SA"/>
          <w:color w:val="000000"/>
          <w:rtl w:val="0"/>
        </w:rPr>
        <w:t>随后他吩咐：</w:t>
      </w:r>
      <w:r>
        <w:rPr>
          <w:rFonts w:ascii="Amiri" w:hAnsi="Amiri" w:eastAsia="Amiri" w:cs="Amiri"/>
          <w:lang w:val="zh-CN" w:eastAsia="zh-CN" w:bidi="ar-SA"/>
          <w:rtl w:val="1"/>
          <w:cs w:val="1"/>
          <w:color w:val="000000"/>
          <w:sz w:val="24"/>
          <w:szCs w:val="24"/>
        </w:rPr>
        <w:t>ﺑَﻘِﻰَ ﺍَﻧَﺎ ﻭَﺍَﻧْﺖَ ﻓَﺎﺷْﺮَﺏْ</w:t>
      </w:r>
      <w:r>
        <w:rPr>
          <w:rFonts w:ascii="Times New Roman" w:hAnsi="Times New Roman" w:eastAsia="Noto Serif SC" w:cs="Amiri"/>
          <w:lang w:val="zh-CN" w:eastAsia="zh-CN" w:bidi="ar-SA"/>
          <w:color w:val="000000"/>
          <w:rtl w:val="0"/>
        </w:rPr>
        <w:t>（现在只剩下我和你，你喝吧）我便喝了。他不断吩咐“喝！”直到我说：“我向以真理派遣您的具威严者Allah发誓，我再也没有容纳之处，喝不下去了。”随后他接过去，念</w:t>
      </w:r>
      <w:r>
        <w:rPr>
          <w:rFonts w:ascii="Amiri" w:hAnsi="Amiri" w:eastAsia="Amiri" w:cs="Amiri"/>
          <w:lang w:val="zh-CN" w:eastAsia="zh-CN" w:bidi="ar-SA"/>
          <w:rtl w:val="1"/>
          <w:cs w:val="1"/>
          <w:color w:val="000000"/>
          <w:sz w:val="24"/>
          <w:szCs w:val="24"/>
        </w:rPr>
        <w:t>بِسْمِ اللَّهِ</w:t>
      </w:r>
      <w:r>
        <w:rPr>
          <w:rFonts w:ascii="Times New Roman" w:hAnsi="Times New Roman" w:eastAsia="Noto Serif SC" w:cs="Amiri"/>
          <w:lang w:val="zh-CN" w:eastAsia="zh-CN" w:bidi="ar-SA"/>
          <w:color w:val="000000"/>
          <w:rtl w:val="0"/>
        </w:rPr>
        <w:t>（奉Allah之名，依凭祂而行），赞美Allah之后，喝下了余奶。愿十万重安康相伴。</w:t>
      </w:r>
    </w:p>
    <w:p>
      <w:r>
        <w:rPr>
          <w:rFonts w:ascii="Times New Roman" w:hAnsi="Times New Roman" w:eastAsia="Noto Serif SC" w:cs="Amiri"/>
          <w:lang w:val="zh-CN" w:eastAsia="zh-CN" w:bidi="ar-SA"/>
          <w:color w:val="000000"/>
          <w:rtl w:val="0"/>
        </w:rPr>
        <w:t>可见，这桩纯净、纯粹、如奶般美好而毫无疑虑的昭著丰足奇迹，由记诵了五十万段圣训的尊贵布哈里为首，经《六大圣训集》真实可靠的典籍传述，确凿得如同亲眼目睹；而凉棚是艾哈迈德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神圣学校，艾布·胡莱赖是其中著名、忠诚而记忆力强的学生。他让凉棚众人在精神上共同作证，仿佛代表全体传报此事；不把这消息视为达到众源连续传述程度的确凿事实的人，不是心灵败坏，就是没有理智。</w:t>
      </w:r>
    </w:p>
    <w:p>
      <w:r>
        <w:rPr>
          <w:rFonts w:ascii="Times New Roman" w:hAnsi="Times New Roman" w:eastAsia="Noto Serif SC" w:cs="Amiri"/>
          <w:lang w:val="zh-CN" w:eastAsia="zh-CN" w:bidi="ar-SA"/>
          <w:color w:val="000000"/>
          <w:rtl w:val="0"/>
        </w:rPr>
        <w:t>像尊贵的艾布·胡莱赖这样忠诚、把一生奉献给圣训与宗教的人，听见并传述</w:t>
      </w:r>
      <w:r>
        <w:rPr>
          <w:rFonts w:ascii="Amiri" w:hAnsi="Amiri" w:eastAsia="Amiri" w:cs="Amiri"/>
          <w:lang w:val="zh-CN" w:eastAsia="zh-CN" w:bidi="ar-SA"/>
          <w:rtl w:val="1"/>
          <w:cs w:val="1"/>
          <w:color w:val="000000"/>
          <w:sz w:val="24"/>
          <w:szCs w:val="24"/>
        </w:rPr>
        <w:t>ﻭَﻣَﻦْ ﻛَﺬَﺏَ ﻋَﻠَﻰَّ ﻣُﺘَﻌَﻤِّﺪًﺍ ﻓَﻠْﻴَﺘَﺒَﻮَّﺍْ ﻣَﻘْﻌَﺪَﻩُ ﻣِﻦَ ﺍﻟﻨَّﺎﺭِ</w:t>
      </w:r>
      <w:r>
        <w:rPr>
          <w:rFonts w:ascii="Times New Roman" w:hAnsi="Times New Roman" w:eastAsia="Noto Serif SC" w:cs="Amiri"/>
          <w:lang w:val="zh-CN" w:eastAsia="zh-CN" w:bidi="ar-SA"/>
          <w:color w:val="000000"/>
          <w:rtl w:val="0"/>
        </w:rPr>
        <w:t>（凡故意借我的名义说谎者，就当为自己在火狱中预备一个座位）这段圣训；他怎么可能使自己所记先知圣训的价值与可靠性受到怀疑，说出一句与之相悖、会让凉棚众人加以否认的话，或编造一桩毫无根据的事呢？绝不如此……</w:t>
      </w:r>
    </w:p>
    <w:p>
      <w:r>
        <w:rPr>
          <w:rFonts w:ascii="Times New Roman" w:hAnsi="Times New Roman" w:eastAsia="Noto Serif SC" w:cs="Amiri"/>
          <w:lang w:val="zh-CN" w:eastAsia="zh-CN" w:bidi="ar-SA"/>
          <w:color w:val="000000"/>
          <w:rtl w:val="0"/>
        </w:rPr>
        <w:t>养育并主宰者Allah啊！求您看在至尊使者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（愿Allah赐他尊荣、恩福与平安）的丰足情分上，也赐给我们您所赐予的物质与精神给养以丰足！</w:t>
      </w:r>
    </w:p>
    <w:p>
      <w:pPr>
        <w:pStyle w:val="Heading2"/>
      </w:pPr>
      <w:r>
        <w:rPr>
          <w:rFonts w:ascii="Times New Roman" w:hAnsi="Times New Roman" w:eastAsia="Noto Serif SC" w:cs="Amiri"/>
          <w:lang w:val="zh-CN" w:eastAsia="zh-CN" w:bidi="ar-SA"/>
          <w:color w:val="000000"/>
          <w:rtl w:val="0"/>
        </w:rPr>
        <w:t>一项重要精义：</w:t>
      </w:r>
    </w:p>
    <w:p>
      <w:r>
        <w:rPr>
          <w:rFonts w:ascii="Times New Roman" w:hAnsi="Times New Roman" w:eastAsia="Noto Serif SC" w:cs="Amiri"/>
          <w:lang w:val="zh-CN" w:eastAsia="zh-CN" w:bidi="ar-SA"/>
          <w:color w:val="000000"/>
          <w:rtl w:val="0"/>
        </w:rPr>
        <w:t>众所周知，柔弱之物聚集起来便会增强。极细的绳子捻成一股，就成为坚固的绳索；坚固的绳索再合成一股，谁也扯不断。可见，十五类奇迹中仅属丰足一类的奇迹，我们又只用十五个例子，展示了这一类十五个部分中的一个部分。每个例子单独都具有足以证明先知身份的力量。即使作一个不可能的假设，把其中一些看作薄弱，也仍不能说它们薄弱，因为与强者联合的，也会变得强固。</w:t>
      </w:r>
    </w:p>
    <w:p>
      <w:r>
        <w:rPr>
          <w:rFonts w:ascii="Times New Roman" w:hAnsi="Times New Roman" w:eastAsia="Noto Serif SC" w:cs="Amiri"/>
          <w:lang w:val="zh-CN" w:eastAsia="zh-CN" w:bidi="ar-SA"/>
          <w:color w:val="000000"/>
          <w:rtl w:val="0"/>
        </w:rPr>
        <w:t>而且，这十五个例子的汇集，以确凿无疑的精神众源连续传述，显示了一项强有力的至大奇迹。现在，若把本汇集中的这项至大奇迹，与丰足奇迹中未曾提及的另外十四个部分融合起来，那么，其中就会显现一项最宏大的奇迹，如同把坚固的绳索再捻成一股，绝无可能扯断。</w:t>
      </w:r>
    </w:p>
    <w:p>
      <w:r>
        <w:rPr>
          <w:rFonts w:ascii="Times New Roman" w:hAnsi="Times New Roman" w:eastAsia="Noto Serif SC" w:cs="Amiri"/>
          <w:lang w:val="zh-CN" w:eastAsia="zh-CN" w:bidi="ar-SA"/>
          <w:color w:val="000000"/>
          <w:rtl w:val="0"/>
        </w:rPr>
        <w:t>随后，再把这项最宏大的奇迹，加入其余十四类奇迹的总汇之中，你就会看到，它显示出何等强固、不可动摇、确凿的艾哈迈德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（愿Allah赐他尊荣、恩福与平安）先知身份的确证。可见，艾哈迈德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（愿Allah赐他尊荣、恩福与平安）先知身份的支柱，正是由这一总汇构成的山岳般坚固的支柱。现在你已经明白：因误解而对细部与例证产生疑虑，竟把那坚固的高悬穹顶看成不稳而可能坠落，是何等没有理智。</w:t>
      </w:r>
    </w:p>
    <w:p>
      <w:r>
        <w:rPr>
          <w:rFonts w:ascii="Times New Roman" w:hAnsi="Times New Roman" w:eastAsia="Noto Serif SC" w:cs="Amiri"/>
          <w:lang w:val="zh-CN" w:eastAsia="zh-CN" w:bidi="ar-SA"/>
          <w:color w:val="000000"/>
          <w:rtl w:val="0"/>
        </w:rPr>
        <w:t>是的，那些关于丰足的奇迹表明：阿拉伯的穆罕默德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（愿Allah赐他尊荣、恩福与平安）是赐予众人给养并创造各种给养的至慈而慷慨者Allah所深爱的奉职者，是极其受尊敬的奴仆；以至在各种给养上，Allah都超乎常规地从无中、纯自幽隐给他送来宴席。</w:t>
      </w:r>
    </w:p>
    <w:p>
      <w:r>
        <w:rPr>
          <w:rFonts w:ascii="Times New Roman" w:hAnsi="Times New Roman" w:eastAsia="Noto Serif SC" w:cs="Amiri"/>
          <w:lang w:val="zh-CN" w:eastAsia="zh-CN" w:bidi="ar-SA"/>
          <w:color w:val="000000"/>
          <w:rtl w:val="0"/>
        </w:rPr>
        <w:t>众所周知，阿拉伯半岛是水与农耕稀少之地。因此，那里的居民，尤其是伊斯兰初期的圣门弟子，都饱受生计困窘，也屡次陷入缺水。正是基于这一智慧，艾哈迈德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（愿Allah赐他尊荣、恩福与平安）昭著奇迹中的重要部分，便显现在食物与水方面。这些超乎常规之事，与其说是先知身份主张的证据和奇迹，不如说是因需要而赐给至尊使者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（愿Allah赐他尊荣、恩福与平安）的Allah的荣宠、养育并主宰者的恩惠、慈悯普及万物者的宴席。因为见到那些奇迹的人，已经确认了先知身份；而奇迹每显现一次，信仰就愈加增长，成为</w:t>
      </w:r>
      <w:r>
        <w:rPr>
          <w:rFonts w:ascii="Amiri" w:hAnsi="Amiri" w:eastAsia="Amiri" w:cs="Amiri"/>
          <w:lang w:val="zh-CN" w:eastAsia="zh-CN" w:bidi="ar-SA"/>
          <w:rtl w:val="1"/>
          <w:cs w:val="1"/>
          <w:color w:val="000000"/>
          <w:sz w:val="24"/>
          <w:szCs w:val="24"/>
        </w:rPr>
        <w:t>نُورٌ عَلَى نُورٍ</w:t>
      </w:r>
      <w:r>
        <w:rPr>
          <w:rFonts w:ascii="Times New Roman" w:hAnsi="Times New Roman" w:eastAsia="Noto Serif SC" w:cs="Amiri"/>
          <w:lang w:val="zh-CN" w:eastAsia="zh-CN" w:bidi="ar-SA"/>
          <w:color w:val="000000"/>
          <w:rtl w:val="0"/>
        </w:rPr>
        <w:t>（光明之上又添光明）。</w:t>
      </w:r>
    </w:p>
    <w:p>
      <w:pPr>
        <w:pStyle w:val="Heading2"/>
      </w:pPr>
      <w:r>
        <w:rPr>
          <w:rFonts w:ascii="Times New Roman" w:hAnsi="Times New Roman" w:eastAsia="Noto Serif SC" w:cs="Amiri"/>
          <w:lang w:val="zh-CN" w:eastAsia="zh-CN" w:bidi="ar-SA"/>
          <w:color w:val="000000"/>
          <w:rtl w:val="0"/>
        </w:rPr>
        <w:t>第八项指示</w:t>
      </w:r>
    </w:p>
    <w:p>
      <w:r>
        <w:rPr>
          <w:rFonts w:ascii="Times New Roman" w:hAnsi="Times New Roman" w:eastAsia="Noto Serif SC" w:cs="Amiri"/>
          <w:lang w:val="zh-CN" w:eastAsia="zh-CN" w:bidi="ar-SA"/>
          <w:color w:val="000000"/>
          <w:rtl w:val="0"/>
        </w:rPr>
        <w:t>阐明显现在水这一方面的一些奇迹。</w:t>
      </w:r>
    </w:p>
    <w:p>
      <w:r>
        <w:rPr>
          <w:rFonts w:ascii="Times New Roman" w:hAnsi="Times New Roman" w:eastAsia="Noto Serif SC" w:cs="Amiri"/>
          <w:lang w:val="zh-CN" w:eastAsia="zh-CN" w:bidi="ar-SA"/>
          <w:color w:val="000000"/>
          <w:rtl w:val="0"/>
        </w:rPr>
        <w:t>导言：众所周知，发生在众群体之中的事件，即使以单传消息的方式传来，只要未遭否认，就表明其真实。因为人的天性中，有一种把谎言称作谎言的本能倾向。尤其是比任何族群都更不肯对谎言缄默的圣门弟子，尤其当事件关乎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（愿Allah赐他尊荣、恩福与平安），尤其当传述者又是著名圣门弟子时，那位单传消息的传述者，当然就如同代表目睹事件的群体在传述。</w:t>
      </w:r>
    </w:p>
    <w:p>
      <w:r>
        <w:rPr>
          <w:rFonts w:ascii="Times New Roman" w:hAnsi="Times New Roman" w:eastAsia="Noto Serif SC" w:cs="Amiri"/>
          <w:lang w:val="zh-CN" w:eastAsia="zh-CN" w:bidi="ar-SA"/>
          <w:color w:val="000000"/>
          <w:rtl w:val="0"/>
        </w:rPr>
        <w:t>然而，我们现在要论述的水之奇迹，其每一个例子都经由许多途径，从许多圣门弟子手中传来；数千再传弟子中的穷究真理者亲手承接，完好地交到第二世纪独立演绎教法者的手中。那些学者也以极其认真和尊崇的态度亲手接受，再交给其后时代的穷究真理者。就这样，每一代都经过数千只有力的手，层层相传，直到我们的时代。</w:t>
      </w:r>
    </w:p>
    <w:p>
      <w:r>
        <w:rPr>
          <w:rFonts w:ascii="Times New Roman" w:hAnsi="Times New Roman" w:eastAsia="Noto Serif SC" w:cs="Amiri"/>
          <w:lang w:val="zh-CN" w:eastAsia="zh-CN" w:bidi="ar-SA"/>
          <w:color w:val="000000"/>
          <w:rtl w:val="0"/>
        </w:rPr>
        <w:t>而且，幸福时代所撰写的圣训典籍完好地代代传承，直到布哈里与圣训学家穆斯林这样圣训学的天才领头学者手中。他们也以最精严的穷究，分辨其等级，汇辑可靠性毫无疑义者，教导并呈献给我们。</w:t>
      </w:r>
      <w:r>
        <w:rPr>
          <w:rFonts w:ascii="Amiri" w:hAnsi="Amiri" w:eastAsia="Amiri" w:cs="Amiri"/>
          <w:lang w:val="zh-CN" w:eastAsia="zh-CN" w:bidi="ar-SA"/>
          <w:rtl w:val="1"/>
          <w:cs w:val="1"/>
          <w:color w:val="000000"/>
          <w:sz w:val="24"/>
          <w:szCs w:val="24"/>
        </w:rPr>
        <w:t>ﺟَﺰَﺍﻫُﻢُ ﺍﻟﻠّٰﻪُ ﺧَﻴْﺮًﺍ ﻛَﺜ۪ﻴﺮًﺍ</w:t>
      </w:r>
      <w:r>
        <w:rPr>
          <w:rFonts w:ascii="Times New Roman" w:hAnsi="Times New Roman" w:eastAsia="Noto Serif SC" w:cs="Amiri"/>
          <w:lang w:val="zh-CN" w:eastAsia="zh-CN" w:bidi="ar-SA"/>
          <w:color w:val="000000"/>
          <w:rtl w:val="0"/>
        </w:rPr>
        <w:t>（愿Allah以丰厚而美好的报偿回赐他们）可见，水从至尊使者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（愿Allah赐他尊荣、恩福与平安）吉祥的手指间流出，并使许多人饮用的奇迹，是众源连续传述的。传述它的群体，绝不可能共同编造谎言。这项奇迹极为确凿，而且曾在三个盛大的聚集场合重复发生了三次。</w:t>
      </w:r>
    </w:p>
    <w:p>
      <w:r>
        <w:rPr>
          <w:rFonts w:ascii="Times New Roman" w:hAnsi="Times New Roman" w:eastAsia="Noto Serif SC" w:cs="Amiri"/>
          <w:lang w:val="zh-CN" w:eastAsia="zh-CN" w:bidi="ar-SA"/>
          <w:color w:val="000000"/>
          <w:rtl w:val="0"/>
        </w:rPr>
        <w:t>以布哈里、圣训学家穆斯林、领头学者马立克、领头学者舒艾布、领头学者卡塔德等许多传述可靠的学者组成的群体，从圣门弟子中——以先知侍者尊贵的艾奈斯、尊贵的贾比尔、尊贵的伊本·麦斯欧德等著名圣门弟子组成的群体——以确凿可靠的真实传述，记载了水从他手指间丰沛流出并使全军饮用的奇迹。这一类水之奇迹有许多例子，我们将阐明其中九例。</w:t>
      </w:r>
    </w:p>
    <w:p>
      <w:r>
        <w:rPr>
          <w:rFonts w:ascii="Times New Roman" w:hAnsi="Times New Roman" w:eastAsia="Noto Serif SC" w:cs="Amiri"/>
          <w:lang w:val="zh-CN" w:eastAsia="zh-CN" w:bidi="ar-SA"/>
          <w:color w:val="000000"/>
          <w:rtl w:val="0"/>
        </w:rPr>
        <w:t>第一例：以布哈里、圣训学家穆斯林为首的真实可靠的圣训典籍，据可靠的传述，从尊贵的艾奈斯传来消息。尊贵的艾奈斯说：“在名叫宰夫拉的地方，我们约三百人同至尊使者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在一起。他命令为晡礼做小净，却没有找到水。他只要了一点水，我们便取了来。他把吉祥的双手浸入水中。我看见水如泉流般从他手指间涌出。随后，随行的三百人全都前来，都做了小净，也都喝了水。”</w:t>
      </w:r>
    </w:p>
    <w:p>
      <w:r>
        <w:rPr>
          <w:rFonts w:ascii="Times New Roman" w:hAnsi="Times New Roman" w:eastAsia="Noto Serif SC" w:cs="Amiri"/>
          <w:lang w:val="zh-CN" w:eastAsia="zh-CN" w:bidi="ar-SA"/>
          <w:color w:val="000000"/>
          <w:rtl w:val="0"/>
        </w:rPr>
        <w:t>可见，尊贵的艾奈斯是代表三百人传报这个例子的。那三百人怎么可能在精神上不参与这一消息，却又在不参与的情况下不予否认呢？</w:t>
      </w:r>
    </w:p>
    <w:p>
      <w:r>
        <w:rPr>
          <w:rFonts w:ascii="Times New Roman" w:hAnsi="Times New Roman" w:eastAsia="Noto Serif SC" w:cs="Amiri"/>
          <w:lang w:val="zh-CN" w:eastAsia="zh-CN" w:bidi="ar-SA"/>
          <w:color w:val="000000"/>
          <w:rtl w:val="0"/>
        </w:rPr>
        <w:t>第二例：以布哈里、圣训学家穆斯林为首的真实可靠的圣训典籍记述：尊贵的辅士贾比尔·本·阿卜杜拉说：“在侯代比亚征战时，我们一千五百人都渴了。至尊使者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用称作皮水囊的皮质容器中的水做了小净，随后把手伸进去。我看见水如泉流般从他手指间涌出。一千五百人都喝了，又从那只皮水囊中灌满了自己的容器。”萨利姆·本·艾布·贾德问贾比尔：“你们有多少人？”贾比尔说：“即使有十万人，也仍然足够。不过我们是十五百人，也就是一千五百人。”</w:t>
      </w:r>
    </w:p>
    <w:p>
      <w:r>
        <w:rPr>
          <w:rFonts w:ascii="Times New Roman" w:hAnsi="Times New Roman" w:eastAsia="Noto Serif SC" w:cs="Amiri"/>
          <w:lang w:val="zh-CN" w:eastAsia="zh-CN" w:bidi="ar-SA"/>
          <w:color w:val="000000"/>
          <w:rtl w:val="0"/>
        </w:rPr>
        <w:t>可见，这项昭著奇迹的传述者，在精神上约有一千五百人。因为在人类的天性中，本有一种要把谎言称为谎言的意愿与倾向；圣门弟子则为了忠诚与真实，献出了生命、财产、父母、族群与部族，是为忠诚与真理而献身的人。面对‘凡故意借我的名义传报谎言者，就让他在火狱中预备自己的位置’这一圣训的警告，他们绝不可能对谎言保持缄默。既然他们缄默了，就说明他们接受了那消息，在精神上参与其中并予以确认。</w:t>
      </w:r>
    </w:p>
    <w:p>
      <w:r>
        <w:rPr>
          <w:rFonts w:ascii="Times New Roman" w:hAnsi="Times New Roman" w:eastAsia="Noto Serif SC" w:cs="Amiri"/>
          <w:lang w:val="zh-CN" w:eastAsia="zh-CN" w:bidi="ar-SA"/>
          <w:color w:val="000000"/>
          <w:rtl w:val="0"/>
        </w:rPr>
        <w:t>第三例：在布瓦特征战中，仍以布哈里、圣训学家穆斯林为首的真实可靠的圣训典籍记述，尊贵的贾比尔说：“至尊使者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（愿Allah赐他尊荣、恩福与平安）吩咐：</w:t>
      </w:r>
      <w:r>
        <w:rPr>
          <w:rFonts w:ascii="Amiri" w:hAnsi="Amiri" w:eastAsia="Amiri" w:cs="Amiri"/>
          <w:lang w:val="zh-CN" w:eastAsia="zh-CN" w:bidi="ar-SA"/>
          <w:rtl w:val="1"/>
          <w:cs w:val="1"/>
          <w:color w:val="000000"/>
          <w:sz w:val="24"/>
          <w:szCs w:val="24"/>
        </w:rPr>
        <w:t>ﻧَﺎﺩِ ﺑِﺎﻟْﻮُﺿُﻮﺀِ</w:t>
      </w:r>
      <w:r>
        <w:rPr>
          <w:rFonts w:ascii="Times New Roman" w:hAnsi="Times New Roman" w:eastAsia="Noto Serif SC" w:cs="Amiri"/>
          <w:lang w:val="zh-CN" w:eastAsia="zh-CN" w:bidi="ar-SA"/>
          <w:color w:val="000000"/>
          <w:rtl w:val="0"/>
        </w:rPr>
        <w:t>（召唤众人来做小净）有人说：‘没有水。’至尊使者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（愿Allah赐他尊荣、恩福与平安）说：‘找一点水来。’我们取来极少的水。随后，他把手覆在那点水上，念了些什么，我不知道念的是什么。接着他吩咐：</w:t>
      </w:r>
      <w:r>
        <w:rPr>
          <w:rFonts w:ascii="Amiri" w:hAnsi="Amiri" w:eastAsia="Amiri" w:cs="Amiri"/>
          <w:lang w:val="zh-CN" w:eastAsia="zh-CN" w:bidi="ar-SA"/>
          <w:rtl w:val="1"/>
          <w:cs w:val="1"/>
          <w:color w:val="000000"/>
          <w:sz w:val="24"/>
          <w:szCs w:val="24"/>
        </w:rPr>
        <w:t>ﺭِﺩْﻧَﺎ ﺑِﺠَﻔْﻨَﺔِ ﺍﻟﺮَّﻛْﺐِ</w:t>
      </w:r>
      <w:r>
        <w:rPr>
          <w:rFonts w:ascii="Times New Roman" w:hAnsi="Times New Roman" w:eastAsia="Noto Serif SC" w:cs="Amiri"/>
          <w:lang w:val="zh-CN" w:eastAsia="zh-CN" w:bidi="ar-SA"/>
          <w:color w:val="000000"/>
          <w:rtl w:val="0"/>
        </w:rPr>
        <w:t>（把队伍的大盆取来给我们）也就是说，把队伍的大盆拿来。有人把盆递给我，我把它放在至尊使者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面前。他把手放进去，张开手指；我则把那一点点水倒在他吉祥的手上。我看见大量的水从他吉祥的手指间流出，随后大盆便满了。我召来需要水的人，他们全都前来，用那水做了小净，也都喝了。我说：‘再也没有人了。’他抬起手，那大盆仍然装得满满的。”</w:t>
      </w:r>
    </w:p>
    <w:p>
      <w:r>
        <w:rPr>
          <w:rFonts w:ascii="Times New Roman" w:hAnsi="Times New Roman" w:eastAsia="Noto Serif SC" w:cs="Amiri"/>
          <w:lang w:val="zh-CN" w:eastAsia="zh-CN" w:bidi="ar-SA"/>
          <w:color w:val="000000"/>
          <w:rtl w:val="0"/>
        </w:rPr>
        <w:t>可见，艾哈迈德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这项昭著奇迹，在精神上是众源连续传述的。因为尊贵的贾比尔在那件事中居于首位，所以首先发言是他的权利；他代表全体宣告。因为当时服侍的人正是这位尊者，所以首先宣告是他的权利。</w:t>
      </w:r>
    </w:p>
    <w:p>
      <w:r>
        <w:rPr>
          <w:rFonts w:ascii="Times New Roman" w:hAnsi="Times New Roman" w:eastAsia="Noto Serif SC" w:cs="Amiri"/>
          <w:lang w:val="zh-CN" w:eastAsia="zh-CN" w:bidi="ar-SA"/>
          <w:color w:val="000000"/>
          <w:rtl w:val="0"/>
        </w:rPr>
        <w:t>伊本·麦斯欧德在自己的传述中也同样说：“我亲眼看见，水如泉流般从至尊使者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（愿Allah赐他尊荣、恩福与平安）的手指间涌出。”试问，艾奈斯、贾比尔、伊本·麦斯欧德这些以忠诚真实著名的圣门弟子所组成的群体若说“我亲眼看见了”，他们怎么可能没有看见呢？</w:t>
      </w:r>
    </w:p>
    <w:p>
      <w:r>
        <w:rPr>
          <w:rFonts w:ascii="Times New Roman" w:hAnsi="Times New Roman" w:eastAsia="Noto Serif SC" w:cs="Amiri"/>
          <w:lang w:val="zh-CN" w:eastAsia="zh-CN" w:bidi="ar-SA"/>
          <w:color w:val="000000"/>
          <w:rtl w:val="0"/>
        </w:rPr>
        <w:t>现在，把这三个例子结合起来，看看它构成何等有力的一项昭著奇迹；这三条传述途径一旦汇合，就以真正众源连续传述的分量，确凿证明水从他手指间流出的事实。</w:t>
      </w:r>
    </w:p>
    <w:p>
      <w:r>
        <w:rPr>
          <w:rFonts w:ascii="Times New Roman" w:hAnsi="Times New Roman" w:eastAsia="Noto Serif SC" w:cs="Amiri"/>
          <w:lang w:val="zh-CN" w:eastAsia="zh-CN" w:bidi="ar-SA"/>
          <w:color w:val="000000"/>
          <w:rtl w:val="0"/>
        </w:rPr>
        <w:t>尊贵的穆萨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（愿Allah赐他平安）使泉水般的水从石头的十二处涌出，却比不上至尊使者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十指如十个水龙头般涌出水来这一奇迹的品级。因为水从石头中流出是可能的，在寻常事物中也有类似情形；然而，像多福之水一般的水从血肉与骨骼中丰沛流出，在寻常事物中却没有类似者。</w:t>
      </w:r>
    </w:p>
    <w:p>
      <w:r>
        <w:rPr>
          <w:rFonts w:ascii="Times New Roman" w:hAnsi="Times New Roman" w:eastAsia="Noto Serif SC" w:cs="Amiri"/>
          <w:lang w:val="zh-CN" w:eastAsia="zh-CN" w:bidi="ar-SA"/>
          <w:color w:val="000000"/>
          <w:rtl w:val="0"/>
        </w:rPr>
        <w:t>第四例：以领头学者马立克为首，他在备受尊崇的《穆宛塔圣训集》中，从穆阿兹·本·杰贝勒等著名圣门弟子传来消息。尊贵的穆阿兹·本·杰贝勒说：“在塔布克征战中，我们遇到一眼泉，水只有绳线粗细，艰难地流着。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（愿Allah赐他尊荣、恩福与平安）命令：‘把那水捧起一点来。’他们用手捧了一点。至尊使者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用它洗了手和脸；我们把水倒回泉中。泉口忽然张开，水丰沛地流出，足够全军使用。甚至身为传述者之一的领头学者伊本·易斯哈格说：那泉水在地下发出雷鸣般的轰响，奔涌而出。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（愿Allah赐他尊荣、恩福与平安）对尊贵的穆阿兹说：</w:t>
      </w:r>
      <w:r>
        <w:rPr>
          <w:rFonts w:ascii="Amiri" w:hAnsi="Amiri" w:eastAsia="Amiri" w:cs="Amiri"/>
          <w:lang w:val="zh-CN" w:eastAsia="zh-CN" w:bidi="ar-SA"/>
          <w:rtl w:val="1"/>
          <w:cs w:val="1"/>
          <w:color w:val="000000"/>
          <w:sz w:val="24"/>
          <w:szCs w:val="24"/>
        </w:rPr>
        <w:t>ﻳُﻮﺷِﻚُ ﻳَﺎ ﻣُﻌَﺎﺫُ ﺍِﻥْ ﻃَﺎﻟَﺖْ ﺑِﻚَ ﺣَﻴَﺎﺓٌ ﺍَﻥْ ﺗَﺮٰﻯ ﻣَﺎ ﻫٰﻬُﻨَﺎ ﻗَﺪْ ﻣُﻠِﺊَ ﺟِﻨَﺎﻧًﺎ</w:t>
      </w:r>
      <w:r>
        <w:rPr>
          <w:rFonts w:ascii="Times New Roman" w:hAnsi="Times New Roman" w:eastAsia="Noto Serif SC" w:cs="Amiri"/>
          <w:lang w:val="zh-CN" w:eastAsia="zh-CN" w:bidi="ar-SA"/>
          <w:color w:val="000000"/>
          <w:rtl w:val="0"/>
        </w:rPr>
        <w:t>（穆阿兹啊，若你寿长，你很快就会看到这里已成为园林）也就是说，这吉祥的水作为奇迹的成效将持续下去，把这里变成园林；你若长寿，就会看见。事实也确实如此。”</w:t>
      </w:r>
    </w:p>
    <w:p>
      <w:r>
        <w:rPr>
          <w:rFonts w:ascii="Times New Roman" w:hAnsi="Times New Roman" w:eastAsia="Noto Serif SC" w:cs="Amiri"/>
          <w:lang w:val="zh-CN" w:eastAsia="zh-CN" w:bidi="ar-SA"/>
          <w:color w:val="000000"/>
          <w:rtl w:val="0"/>
        </w:rPr>
        <w:t>第五例：以布哈里从尊贵的拜拉、圣训学家穆斯林从尊贵的塞莱迈·本·艾克瓦为首，其他真实可靠的圣训典籍也从别的传述者一致传来消息：在侯代比亚征战中，我们遇到一口井。我们共一千四百人，那井里的水仅够五十人使用。我们把水打尽，井中一滴也没剩下。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前来，坐在井边，要了一桶水，我们便取了来。他把吉祥口中的水吐进桶里，并作祈祷，随后把那桶水倒入井中。井水忽然翻腾涌起，直满到井口。全军连同他们的牲畜都喝足，也灌满了自己的容器。</w:t>
      </w:r>
    </w:p>
    <w:p>
      <w:r>
        <w:rPr>
          <w:rFonts w:ascii="Times New Roman" w:hAnsi="Times New Roman" w:eastAsia="Noto Serif SC" w:cs="Amiri"/>
          <w:lang w:val="zh-CN" w:eastAsia="zh-CN" w:bidi="ar-SA"/>
          <w:color w:val="000000"/>
          <w:rtl w:val="0"/>
        </w:rPr>
        <w:t>第六例：仍以圣训学家穆斯林与伊本·杰里尔·塔巴里等圣训学天才领头学者为首的真实可靠的圣训典籍，据可靠的传述，从著名的艾布·卡塔德传来消息。艾布·卡塔德说：“在著名的穆乌塔征战中，因众首领殉道，我们正前往救援。我有一个皮水囊。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（愿Allah赐他尊荣、恩福与平安）对我说：</w:t>
      </w:r>
      <w:r>
        <w:rPr>
          <w:rFonts w:ascii="Amiri" w:hAnsi="Amiri" w:eastAsia="Amiri" w:cs="Amiri"/>
          <w:lang w:val="zh-CN" w:eastAsia="zh-CN" w:bidi="ar-SA"/>
          <w:rtl w:val="1"/>
          <w:cs w:val="1"/>
          <w:color w:val="000000"/>
          <w:sz w:val="24"/>
          <w:szCs w:val="24"/>
        </w:rPr>
        <w:t>ﺍِﺣْﻔَﻆْ ﻋَﻠَﻰَّ ﻣ۪ﻴﻀَﺌَﺘَﻚَ ﻓَﺴَﻴَﻜُﻮﻥُ ﻟَﻬَﺎ ﻧَﺒَﺎٌ ﻋَﻈ۪ﻴﻢٌ</w:t>
      </w:r>
      <w:r>
        <w:rPr>
          <w:rFonts w:ascii="Times New Roman" w:hAnsi="Times New Roman" w:eastAsia="Noto Serif SC" w:cs="Amiri"/>
          <w:lang w:val="zh-CN" w:eastAsia="zh-CN" w:bidi="ar-SA"/>
          <w:color w:val="000000"/>
          <w:rtl w:val="0"/>
        </w:rPr>
        <w:t>（替我保管好你做小净所用的水袋，它必有一件大事）也就是说：‘保存好你的皮水囊，它有大用处。’随后，干渴开始了。我们共七十二人——据塔巴里的传述，是三百人——都没有水了。至尊使者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说：‘把皮水囊拿来。’我拿了过去。他接过来，把自己的嘴贴近囊口；他是否向里面吹了气，我不知道。随后，七十二人前来，喝了水，又灌满了容器。随后我拿回来，它仍与我交出时一样。”</w:t>
      </w:r>
    </w:p>
    <w:p>
      <w:r>
        <w:rPr>
          <w:rFonts w:ascii="Times New Roman" w:hAnsi="Times New Roman" w:eastAsia="Noto Serif SC" w:cs="Amiri"/>
          <w:lang w:val="zh-CN" w:eastAsia="zh-CN" w:bidi="ar-SA"/>
          <w:color w:val="000000"/>
          <w:rtl w:val="0"/>
        </w:rPr>
        <w:t>请看艾哈迈德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（愿Allah赐他尊荣、恩福与平安）的这项昭著奇迹，并念：</w:t>
      </w:r>
      <w:r>
        <w:rPr>
          <w:rFonts w:ascii="Amiri" w:hAnsi="Amiri" w:eastAsia="Amiri" w:cs="Amiri"/>
          <w:lang w:val="zh-CN" w:eastAsia="zh-CN" w:bidi="ar-SA"/>
          <w:rtl w:val="1"/>
          <w:cs w:val="1"/>
          <w:color w:val="000000"/>
          <w:sz w:val="24"/>
          <w:szCs w:val="24"/>
        </w:rPr>
        <w:t>ﺍَﻟﻠّٰﻬُﻢَّ ﺻَﻞِّ ﻭَ ﺳَﻠِّﻢْ ﻋَﻠَﻴْﻪِ ﻭَ ﻋَﻠٰﻰ ﺍٰﻟِﻪ۪ ﺑِﻌَﺪَﺩِ ﻗَﻄَﺮَﺍﺕِ ﺍﻟْﻤَﺎﺀِ</w:t>
      </w:r>
      <w:r>
        <w:rPr>
          <w:rFonts w:ascii="Times New Roman" w:hAnsi="Times New Roman" w:eastAsia="Noto Serif SC" w:cs="Amiri"/>
          <w:lang w:val="zh-CN" w:eastAsia="zh-CN" w:bidi="ar-SA"/>
          <w:color w:val="000000"/>
          <w:rtl w:val="0"/>
        </w:rPr>
        <w:t>（Allah啊，求您按每一滴水的数目，赐他与他的家室尊荣、恩福与平安）</w:t>
      </w:r>
    </w:p>
    <w:p>
      <w:r>
        <w:rPr>
          <w:rFonts w:ascii="Times New Roman" w:hAnsi="Times New Roman" w:eastAsia="Noto Serif SC" w:cs="Amiri"/>
          <w:lang w:val="zh-CN" w:eastAsia="zh-CN" w:bidi="ar-SA"/>
          <w:color w:val="000000"/>
          <w:rtl w:val="0"/>
        </w:rPr>
        <w:t>第七例：以布哈里和圣训学家穆斯林为首的真实可靠的圣训典籍，从尊贵的伊姆兰·本·侯赛因传来消息。伊姆兰说：“一次旅途中，我们与至尊使者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一同断了水。他命令我和阿里：‘在某处有一个女人，把两皮囊水驮在牲畜上，正往前行；把她带到这里来。’我和阿里一同前往，果然在那地方找到了带着水驮的女人，便把她带来。随后他命令：‘往一个容器里倒一点水。’我们倒了。他祈求丰足。随后，我们又把水倒回牲畜背上的皮囊中。他吩咐：‘让每个人都来灌满自己的容器。’整支队伍都来灌满容器，也都喝了。随后他吩咐：‘给那个女人凑些东西。’他们装满了她的衣襟。伊姆兰说：‘我那时仿佛觉得，两只皮囊越来越满，水越来越多了。’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（愿Allah赐他尊荣、恩福与平安）对那个女人说：</w:t>
      </w:r>
      <w:r>
        <w:rPr>
          <w:rFonts w:ascii="Amiri" w:hAnsi="Amiri" w:eastAsia="Amiri" w:cs="Amiri"/>
          <w:lang w:val="zh-CN" w:eastAsia="zh-CN" w:bidi="ar-SA"/>
          <w:rtl w:val="1"/>
          <w:cs w:val="1"/>
          <w:color w:val="000000"/>
          <w:sz w:val="24"/>
          <w:szCs w:val="24"/>
        </w:rPr>
        <w:t>ﺍِﺫْﻫَﺒ۪ﻰ ﻓَﺎِﻧَّﺎ ﻟَﻢْ ﻧَﺎْﺧُﺬْ ﻣِﻦْ ﻣَﺎﺋِﻚِ ﺷَﻴْﺌًﺎ ﻭَﻟٰﻜِﻦَّ ﺍﻟﻠّٰﻪَ ﺳَﻘٰﻴﻨَﺎ</w:t>
      </w:r>
      <w:r>
        <w:rPr>
          <w:rFonts w:ascii="Times New Roman" w:hAnsi="Times New Roman" w:eastAsia="Noto Serif SC" w:cs="Amiri"/>
          <w:lang w:val="zh-CN" w:eastAsia="zh-CN" w:bidi="ar-SA"/>
          <w:color w:val="000000"/>
          <w:rtl w:val="0"/>
        </w:rPr>
        <w:t>（你去吧，我们并未取用你的水；实是Allah给我们饮水）也就是说，我们没有取用属于你的水，而是至高无上的真实主宰Allah从祂的宝库中赐我们水喝。”</w:t>
      </w:r>
    </w:p>
    <w:p>
      <w:r>
        <w:rPr>
          <w:rFonts w:ascii="Times New Roman" w:hAnsi="Times New Roman" w:eastAsia="Noto Serif SC" w:cs="Amiri"/>
          <w:lang w:val="zh-CN" w:eastAsia="zh-CN" w:bidi="ar-SA"/>
          <w:color w:val="000000"/>
          <w:rtl w:val="0"/>
        </w:rPr>
        <w:t>第八例：以著名的伊本·胡宰迈的《真实圣训集》为首，传述者们从尊贵的欧麦尔传来：在塔布克征战中，我们断了水。甚至有人宰了自己的骆驼，把因干渴而紧缩的胃中液体挤出来喝。忠诚真实者艾布·伯克尔请求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（愿Allah赐他尊荣、恩福与平安）祈祷。至尊使者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举起手，手还没有放下，云便聚拢，雨骤然降下，我们灌满了容器。随后，雨水退去了；它专属于我们的军队，没有越过我们的边界。可见，其中没有偶然的成分，纯粹是一项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（愿Allah赐他尊荣、恩福与平安）的奇迹。</w:t>
      </w:r>
    </w:p>
    <w:p>
      <w:r>
        <w:rPr>
          <w:rFonts w:ascii="Times New Roman" w:hAnsi="Times New Roman" w:eastAsia="Noto Serif SC" w:cs="Amiri"/>
          <w:lang w:val="zh-CN" w:eastAsia="zh-CN" w:bidi="ar-SA"/>
          <w:color w:val="000000"/>
          <w:rtl w:val="0"/>
        </w:rPr>
        <w:t>第九例：据可靠的传述，从著名的阿卜杜拉·本·阿慕尔·本·阿斯的孙子、四位领头学者所信赖并从他那里辑录圣训的阿慕尔·本·舒艾布传来消息。他说：“在先知身份开始以前，至尊使者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（愿Allah赐他尊荣、恩福与平安）与叔父艾布·塔利卜骑骆驼来到阿拉法附近名叫齐勒麦贾兹的地方。艾布·塔利卜说：‘我渴了。’至尊使者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（愿Allah赐他尊荣、恩福与平安）下来，用脚击打地面，水便涌了出来；艾布·塔利卜喝了。”</w:t>
      </w:r>
    </w:p>
    <w:p>
      <w:r>
        <w:rPr>
          <w:rFonts w:ascii="Times New Roman" w:hAnsi="Times New Roman" w:eastAsia="Noto Serif SC" w:cs="Amiri"/>
          <w:lang w:val="zh-CN" w:eastAsia="zh-CN" w:bidi="ar-SA"/>
          <w:color w:val="000000"/>
          <w:rtl w:val="0"/>
        </w:rPr>
        <w:t>一位穷究真理者说：“这件事发生在先知身份显现之前，因此属于先知身份先兆；不过，一千年后同一地方涌出了阿拉法特泉，基于此事，它可以算作艾哈迈德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（愿Allah赐他尊荣、恩福与平安）的一项非凡恩迹。”</w:t>
      </w:r>
    </w:p>
    <w:p>
      <w:r>
        <w:rPr>
          <w:rFonts w:ascii="Times New Roman" w:hAnsi="Times New Roman" w:eastAsia="Noto Serif SC" w:cs="Amiri"/>
          <w:lang w:val="zh-CN" w:eastAsia="zh-CN" w:bidi="ar-SA"/>
          <w:color w:val="000000"/>
          <w:rtl w:val="0"/>
        </w:rPr>
        <w:t>正如这九个例子，关于水的奇迹，虽没有九十个事例，却也许有九十种形式的传述对其作了报知。前面的七个例子，如同实质上的众源连续传述，确定而有力。后面的两个例子，其传述途径虽没有那么强、那么多，传述者也没有那么多，但是，在第八个例子中，另有一项云的奇迹，证实并加强了由尊贵的欧麦尔传述的那项云的奇迹：</w:t>
      </w:r>
    </w:p>
    <w:p>
      <w:r>
        <w:rPr>
          <w:rFonts w:ascii="Times New Roman" w:hAnsi="Times New Roman" w:eastAsia="Noto Serif SC" w:cs="Amiri"/>
          <w:lang w:val="zh-CN" w:eastAsia="zh-CN" w:bidi="ar-SA"/>
          <w:color w:val="000000"/>
          <w:rtl w:val="0"/>
        </w:rPr>
        <w:t>以领头学者拜哈基和哈基姆为首的各真实可靠的圣训典籍，由尊贵的欧麦尔报知：尊贵的欧麦尔曾恳求至尊使者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（愿Allah赐他尊荣、恩福与平安）作求雨祈祷，因为军队缺水。至尊使者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（愿Allah赐他尊荣、恩福与平安）举起手，云立刻聚集，雨便降下。雨水满足了军队的需要，随后便止住了。那雨仿佛只是受命为军队供水而来；它来了，按需要赐下水，便离去了。</w:t>
      </w:r>
    </w:p>
    <w:p>
      <w:r>
        <w:rPr>
          <w:rFonts w:ascii="Times New Roman" w:hAnsi="Times New Roman" w:eastAsia="Noto Serif SC" w:cs="Amiri"/>
          <w:lang w:val="zh-CN" w:eastAsia="zh-CN" w:bidi="ar-SA"/>
          <w:color w:val="000000"/>
          <w:rtl w:val="0"/>
        </w:rPr>
        <w:t>这件事既证实了第八个例子，并对其作了确定的证明；同样，关于这件事，著名渊博学者中的一位、在鉴别传述真伪上极其严谨，甚至把许多真实传述也判为虚构而不予接受的伊本·焦齐这样的穷究真理者说：“这件事发生在著名的白德尔战役。</w:t>
      </w:r>
      <w:r>
        <w:rPr>
          <w:rFonts w:ascii="Amiri" w:hAnsi="Amiri" w:eastAsia="Amiri" w:cs="Amiri"/>
          <w:lang w:val="zh-CN" w:eastAsia="zh-CN" w:bidi="ar-SA"/>
          <w:rtl w:val="1"/>
          <w:cs w:val="1"/>
          <w:color w:val="000000"/>
          <w:sz w:val="24"/>
          <w:szCs w:val="24"/>
        </w:rPr>
        <w:t>ﻭَﻳُﻨَﺰِّﻝُ ﻋَﻠَﻴْﻜُﻢْ ﻣِﻦَ ﺍﻟﺴَّﻤَٓﺎﺀِ ﻣَٓﺎﺀً ﻟِﻴُﻄَﻬِّﺮَﻛُﻢْ ﺑِﻪ۪</w:t>
      </w:r>
      <w:r>
        <w:rPr>
          <w:rFonts w:ascii="Times New Roman" w:hAnsi="Times New Roman" w:eastAsia="Noto Serif SC" w:cs="Amiri"/>
          <w:lang w:val="zh-CN" w:eastAsia="zh-CN" w:bidi="ar-SA"/>
          <w:color w:val="000000"/>
          <w:rtl w:val="0"/>
        </w:rPr>
        <w:t>（祂从天空降下雨水给你们，为要用这水洁净你们）这节尊贵的经文，阐明并表述的正是这件事。”既然经文指明了这件事，它的确定性便无可怀疑。</w:t>
      </w:r>
    </w:p>
    <w:p>
      <w:r>
        <w:rPr>
          <w:rFonts w:ascii="Times New Roman" w:hAnsi="Times New Roman" w:eastAsia="Noto Serif SC" w:cs="Amiri"/>
          <w:lang w:val="zh-CN" w:eastAsia="zh-CN" w:bidi="ar-SA"/>
          <w:color w:val="000000"/>
          <w:rtl w:val="0"/>
        </w:rPr>
        <w:t>此外，借先知的祈祷，雨突然迅速降下，甚至他的手尚未放下便已降雨，这样的事屡次发生，仅其本身就构成一项达到众源连续传述程度的奇迹。有几次，他在清真寺的宣讲台上举起手，还未放下，雨便降下；这些事已通过众源连续传述传承下来。</w:t>
      </w:r>
    </w:p>
    <w:p>
      <w:pPr>
        <w:pStyle w:val="Heading2"/>
      </w:pPr>
      <w:r>
        <w:rPr>
          <w:rFonts w:ascii="Times New Roman" w:hAnsi="Times New Roman" w:eastAsia="Noto Serif SC" w:cs="Amiri"/>
          <w:lang w:val="zh-CN" w:eastAsia="zh-CN" w:bidi="ar-SA"/>
          <w:color w:val="000000"/>
          <w:rtl w:val="0"/>
        </w:rPr>
        <w:t>第九项指示</w:t>
      </w:r>
    </w:p>
    <w:p>
      <w:r>
        <w:rPr>
          <w:rFonts w:ascii="Times New Roman" w:hAnsi="Times New Roman" w:eastAsia="Noto Serif SC" w:cs="Amiri"/>
          <w:lang w:val="zh-CN" w:eastAsia="zh-CN" w:bidi="ar-SA"/>
          <w:color w:val="000000"/>
          <w:rtl w:val="0"/>
        </w:rPr>
        <w:t>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诸般奇迹中的一种，是树木如同人一样听从他的命令，离开原处来到他身旁。这项树木的奇迹，如同水从他尊贵的手指间流出一样，在实质上是众源连续传述的。它有多种形式，并由众多传述途径传来。</w:t>
      </w:r>
    </w:p>
    <w:p>
      <w:r>
        <w:rPr>
          <w:rFonts w:ascii="Times New Roman" w:hAnsi="Times New Roman" w:eastAsia="Noto Serif SC" w:cs="Amiri"/>
          <w:lang w:val="zh-CN" w:eastAsia="zh-CN" w:bidi="ar-SA"/>
          <w:color w:val="000000"/>
          <w:rtl w:val="0"/>
        </w:rPr>
        <w:t>是的，树木为了遵从至尊使者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命令，离开原处来到他身旁，可以说具有明确的众源连续传述。因为，圣门弟子中最著名的忠诚真实者，如尊贵的阿里、尊贵的伊本·阿巴斯、尊贵的伊本·麦斯欧德、尊贵的伊本·欧麦尔、尊贵的雅拉·本·穆雷、尊贵的贾比尔、尊贵的艾奈斯·本·马立克、尊贵的布雷德、尊贵的乌萨马·本·宰德和尊贵的盖兰·本·塞莱迈等圣门弟子，每一位都以确定无疑的方式报知了同一项树木的奇迹。再传弟子的成百位领头学者，又分别从上述每一位圣门弟子那里，经由各自不同的一条传述途径，传承了这项树木的奇迹，仿佛以层层增多的众源连续传述形式把它传给了我们。因此，这项树木的奇迹，等同于不容任何怀疑、确定而实质的众源连续传述。</w:t>
      </w:r>
    </w:p>
    <w:p>
      <w:r>
        <w:rPr>
          <w:rFonts w:ascii="Times New Roman" w:hAnsi="Times New Roman" w:eastAsia="Noto Serif SC" w:cs="Amiri"/>
          <w:lang w:val="zh-CN" w:eastAsia="zh-CN" w:bidi="ar-SA"/>
          <w:color w:val="000000"/>
          <w:rtl w:val="0"/>
        </w:rPr>
        <w:t>现在，我们将以几个例子，阐明这项至大奇迹在屡次发生的情况下所呈现的几个真实可靠的形式：</w:t>
      </w:r>
    </w:p>
    <w:p>
      <w:r>
        <w:rPr>
          <w:rFonts w:ascii="Times New Roman" w:hAnsi="Times New Roman" w:eastAsia="Noto Serif SC" w:cs="Amiri"/>
          <w:lang w:val="zh-CN" w:eastAsia="zh-CN" w:bidi="ar-SA"/>
          <w:color w:val="000000"/>
          <w:rtl w:val="0"/>
        </w:rPr>
        <w:t>第一例：以领头学者马哲、达里米和领头学者拜哈基为首，由尊贵的艾奈斯·本·马立克和尊贵的阿里作真实可靠的传述；拜扎尔和领头学者拜哈基则由尊贵的欧麦尔报知：这三位圣门弟子说，至尊使者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（愿Allah赐他尊荣、恩福与平安）因不信者的否认而伤感忧愁。他说：</w:t>
      </w:r>
      <w:r>
        <w:rPr>
          <w:rFonts w:ascii="Amiri" w:hAnsi="Amiri" w:eastAsia="Amiri" w:cs="Amiri"/>
          <w:lang w:val="zh-CN" w:eastAsia="zh-CN" w:bidi="ar-SA"/>
          <w:rtl w:val="1"/>
          <w:cs w:val="1"/>
          <w:color w:val="000000"/>
          <w:sz w:val="24"/>
          <w:szCs w:val="24"/>
        </w:rPr>
        <w:t>ﻳَﺎ ﺭَﺏِّ ﺍَﺭِﻧ۪ﻰ ﺍٰﻳَﺔً لَا ﺍُﺑَﺎﻟ۪ﻰ ﻣَﻦْ ﻛَﺬَّﺑَﻨ۪ﻰ ﺑَﻌْﺪَﻫَﺎ</w:t>
      </w:r>
      <w:r>
        <w:rPr>
          <w:rFonts w:ascii="Times New Roman" w:hAnsi="Times New Roman" w:eastAsia="Noto Serif SC" w:cs="Amiri"/>
          <w:lang w:val="zh-CN" w:eastAsia="zh-CN" w:bidi="ar-SA"/>
          <w:color w:val="000000"/>
          <w:rtl w:val="0"/>
        </w:rPr>
        <w:t>（我的养育并主宰者啊，求您显示给我一项迹象；有了这迹象之后，无论谁否认我，我都不再介意）在艾奈斯的传述中，尊贵的吉卜利勒当时在场。河谷旁有一棵树。至尊使者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（愿Allah赐他尊荣、恩福与平安）借尊贵的吉卜利勒的告知，呼唤那棵树，树便一直来到他身旁。随后他说：“回去！”树便重新回去，在原处扎定。</w:t>
      </w:r>
    </w:p>
    <w:p>
      <w:r>
        <w:rPr>
          <w:rFonts w:ascii="Times New Roman" w:hAnsi="Times New Roman" w:eastAsia="Noto Serif SC" w:cs="Amiri"/>
          <w:lang w:val="zh-CN" w:eastAsia="zh-CN" w:bidi="ar-SA"/>
          <w:color w:val="000000"/>
          <w:rtl w:val="0"/>
        </w:rPr>
        <w:t>第二例：马格里布的渊博学者、法官伊亚兹在《治愈》中，以崇高的传述系统和真实稳固的传承，由尊贵的阿卜杜拉·伊本·欧麦尔报知：在一次旅途中，一个阿拉伯乡民来到至尊使者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（愿Allah赐他尊荣、恩福与平安）身旁。</w:t>
      </w:r>
    </w:p>
    <w:p>
      <w:r>
        <w:rPr>
          <w:rFonts w:ascii="Times New Roman" w:hAnsi="Times New Roman" w:eastAsia="Noto Serif SC" w:cs="Amiri"/>
          <w:lang w:val="zh-CN" w:eastAsia="zh-CN" w:bidi="ar-SA"/>
          <w:color w:val="000000"/>
          <w:rtl w:val="0"/>
        </w:rPr>
        <w:t>他问道：</w:t>
      </w:r>
      <w:r>
        <w:rPr>
          <w:rFonts w:ascii="Amiri" w:hAnsi="Amiri" w:eastAsia="Amiri" w:cs="Amiri"/>
          <w:lang w:val="zh-CN" w:eastAsia="zh-CN" w:bidi="ar-SA"/>
          <w:rtl w:val="1"/>
          <w:cs w:val="1"/>
          <w:color w:val="000000"/>
          <w:sz w:val="24"/>
          <w:szCs w:val="24"/>
        </w:rPr>
        <w:t>ﺍَﻳْﻦَ ﺗُﺮ۪ﻳﺪُ؟</w:t>
      </w:r>
      <w:r>
        <w:rPr>
          <w:rFonts w:ascii="Times New Roman" w:hAnsi="Times New Roman" w:eastAsia="Noto Serif SC" w:cs="Amiri"/>
          <w:lang w:val="zh-CN" w:eastAsia="zh-CN" w:bidi="ar-SA"/>
          <w:color w:val="000000"/>
          <w:rtl w:val="0"/>
        </w:rPr>
        <w:t>（你要去哪里？）“你要去哪里？”</w:t>
      </w:r>
    </w:p>
    <w:p>
      <w:pPr>
        <w:pStyle w:val="Heading2"/>
      </w:pPr>
      <w:r>
        <w:rPr>
          <w:rFonts w:ascii="Times New Roman" w:hAnsi="Times New Roman" w:eastAsia="Noto Serif SC" w:cs="Amiri"/>
          <w:lang w:val="zh-CN" w:eastAsia="zh-CN" w:bidi="ar-SA"/>
          <w:color w:val="000000"/>
          <w:rtl w:val="0"/>
        </w:rPr>
        <w:t>乡民说：“到我的家人那里。”</w:t>
      </w:r>
    </w:p>
    <w:p>
      <w:r>
        <w:rPr>
          <w:rFonts w:ascii="Times New Roman" w:hAnsi="Times New Roman" w:eastAsia="Noto Serif SC" w:cs="Amiri"/>
          <w:lang w:val="zh-CN" w:eastAsia="zh-CN" w:bidi="ar-SA"/>
          <w:color w:val="000000"/>
          <w:rtl w:val="0"/>
        </w:rPr>
        <w:t>他说：</w:t>
      </w:r>
      <w:r>
        <w:rPr>
          <w:rFonts w:ascii="Amiri" w:hAnsi="Amiri" w:eastAsia="Amiri" w:cs="Amiri"/>
          <w:lang w:val="zh-CN" w:eastAsia="zh-CN" w:bidi="ar-SA"/>
          <w:rtl w:val="1"/>
          <w:cs w:val="1"/>
          <w:color w:val="000000"/>
          <w:sz w:val="24"/>
          <w:szCs w:val="24"/>
        </w:rPr>
        <w:t>ﻫَﻞْ ﻟَﻚَ ﺍِﻟٰﻰ ﺧَﻴْﺮٍ ﻣِﻦْ ﺫٰﻟِﻚَ؟</w:t>
      </w:r>
      <w:r>
        <w:rPr>
          <w:rFonts w:ascii="Times New Roman" w:hAnsi="Times New Roman" w:eastAsia="Noto Serif SC" w:cs="Amiri"/>
          <w:lang w:val="zh-CN" w:eastAsia="zh-CN" w:bidi="ar-SA"/>
          <w:color w:val="000000"/>
          <w:rtl w:val="0"/>
        </w:rPr>
        <w:t>（难道你不想要比那更好的善吗？）“难道你不想要比那更好的善吗？”</w:t>
      </w:r>
    </w:p>
    <w:p>
      <w:pPr>
        <w:pStyle w:val="Heading2"/>
      </w:pPr>
      <w:r>
        <w:rPr>
          <w:rFonts w:ascii="Times New Roman" w:hAnsi="Times New Roman" w:eastAsia="Noto Serif SC" w:cs="Amiri"/>
          <w:lang w:val="zh-CN" w:eastAsia="zh-CN" w:bidi="ar-SA"/>
          <w:color w:val="000000"/>
          <w:rtl w:val="0"/>
        </w:rPr>
        <w:t>乡民问：“那是什么？”</w:t>
      </w:r>
    </w:p>
    <w:p>
      <w:r>
        <w:rPr>
          <w:rFonts w:ascii="Times New Roman" w:hAnsi="Times New Roman" w:eastAsia="Noto Serif SC" w:cs="Amiri"/>
          <w:lang w:val="zh-CN" w:eastAsia="zh-CN" w:bidi="ar-SA"/>
          <w:color w:val="000000"/>
          <w:rtl w:val="0"/>
        </w:rPr>
        <w:t>他说：</w:t>
      </w:r>
      <w:r>
        <w:rPr>
          <w:rFonts w:ascii="Amiri" w:hAnsi="Amiri" w:eastAsia="Amiri" w:cs="Amiri"/>
          <w:lang w:val="zh-CN" w:eastAsia="zh-CN" w:bidi="ar-SA"/>
          <w:rtl w:val="1"/>
          <w:cs w:val="1"/>
          <w:color w:val="000000"/>
          <w:sz w:val="24"/>
          <w:szCs w:val="24"/>
        </w:rPr>
        <w:t>ﺍَﻥْ ﺗَﺸْﻬَﺪَ ﺍَﻥْ لَا ﺍِﻟٰﻪَ اِلَّا ﺍﻟﻠّٰﻪُ ﻭَﺣْﺪَﻩُ لَا ﺷَﺮ۪ﻳﻚَ ﻟَﻪُ ﻭَﺍَﻥَّ ﻣُﺤَﻤَّﺪًﺍ ﻋَﺒْﺪُﻩُ ﻭَﺭَﺳُﻮﻟُﻪُ</w:t>
      </w:r>
      <w:r>
        <w:rPr>
          <w:rFonts w:ascii="Times New Roman" w:hAnsi="Times New Roman" w:eastAsia="Noto Serif SC" w:cs="Amiri"/>
          <w:lang w:val="zh-CN" w:eastAsia="zh-CN" w:bidi="ar-SA"/>
          <w:color w:val="000000"/>
          <w:rtl w:val="0"/>
        </w:rPr>
        <w:t>（你当作证：除Allah外，绝无应受崇拜者；祂独一无二，没有任何伙伴；并作证穆罕默德是祂的仆人，也是祂的使者）乡民问：“这项作证的见证者是谁？”</w:t>
      </w:r>
    </w:p>
    <w:p>
      <w:r>
        <w:rPr>
          <w:rFonts w:ascii="Times New Roman" w:hAnsi="Times New Roman" w:eastAsia="Noto Serif SC" w:cs="Amiri"/>
          <w:lang w:val="zh-CN" w:eastAsia="zh-CN" w:bidi="ar-SA"/>
          <w:color w:val="000000"/>
          <w:rtl w:val="0"/>
        </w:rPr>
        <w:t>他说：</w:t>
      </w:r>
      <w:r>
        <w:rPr>
          <w:rFonts w:ascii="Amiri" w:hAnsi="Amiri" w:eastAsia="Amiri" w:cs="Amiri"/>
          <w:lang w:val="zh-CN" w:eastAsia="zh-CN" w:bidi="ar-SA"/>
          <w:rtl w:val="1"/>
          <w:cs w:val="1"/>
          <w:color w:val="000000"/>
          <w:sz w:val="24"/>
          <w:szCs w:val="24"/>
        </w:rPr>
        <w:t>ﻫٰﺬِﻩِ ﺍﻟﺸَّﺠَﺮَﺓُ ﺍﻟﺴَّﻤُﺮَﺓُ</w:t>
      </w:r>
      <w:r>
        <w:rPr>
          <w:rFonts w:ascii="Times New Roman" w:hAnsi="Times New Roman" w:eastAsia="Noto Serif SC" w:cs="Amiri"/>
          <w:lang w:val="zh-CN" w:eastAsia="zh-CN" w:bidi="ar-SA"/>
          <w:color w:val="000000"/>
          <w:rtl w:val="0"/>
        </w:rPr>
        <w:t>（这棵赛穆赖树——就是河谷边的那棵树——）“河谷边的那棵树将会作证。”</w:t>
      </w:r>
    </w:p>
    <w:p>
      <w:r>
        <w:rPr>
          <w:rFonts w:ascii="Times New Roman" w:hAnsi="Times New Roman" w:eastAsia="Noto Serif SC" w:cs="Amiri"/>
          <w:lang w:val="zh-CN" w:eastAsia="zh-CN" w:bidi="ar-SA"/>
          <w:color w:val="000000"/>
          <w:rtl w:val="0"/>
        </w:rPr>
        <w:t>伊本·欧麦尔说：“那棵树摇动着离开原处，裂开大地而来，一直来到至尊使者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（愿Allah赐他尊荣、恩福与平安）身旁。至尊使者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（愿Allah赐他尊荣、恩福与平安）三次让那棵树作证，树也证实了他的真实无妄。随后他发出命令，树便又回到原处扎定。”</w:t>
      </w:r>
    </w:p>
    <w:p>
      <w:r>
        <w:rPr>
          <w:rFonts w:ascii="Times New Roman" w:hAnsi="Times New Roman" w:eastAsia="Noto Serif SC" w:cs="Amiri"/>
          <w:lang w:val="zh-CN" w:eastAsia="zh-CN" w:bidi="ar-SA"/>
          <w:color w:val="000000"/>
          <w:rtl w:val="0"/>
        </w:rPr>
        <w:t>在艾斯莱姆部族的尊贵布雷德·本·哈西卜的传述途径中，布雷德作真实可靠的传述说：“我们在一次旅途中与至尊使者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（愿Allah赐他尊荣、恩福与平安）在一起，一个阿拉伯乡民来了，要求一项迹象，也就是一项奇迹。至尊使者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（愿Allah赐他尊荣、恩福与平安）吩咐说：</w:t>
      </w:r>
      <w:r>
        <w:rPr>
          <w:rFonts w:ascii="Amiri" w:hAnsi="Amiri" w:eastAsia="Amiri" w:cs="Amiri"/>
          <w:lang w:val="zh-CN" w:eastAsia="zh-CN" w:bidi="ar-SA"/>
          <w:rtl w:val="1"/>
          <w:cs w:val="1"/>
          <w:color w:val="000000"/>
          <w:sz w:val="24"/>
          <w:szCs w:val="24"/>
        </w:rPr>
        <w:t>ﻗُﻞْ ﻟِﺘِﻠْﻚَ ﺍﻟﺸَّﺠَﺮَﺓِ ﺭَﺳُﻮﻝُ ﺍﻟﻠّٰﻪِ ﻳَﺪْﻋُﻮﻙِ</w:t>
      </w:r>
      <w:r>
        <w:rPr>
          <w:rFonts w:ascii="Times New Roman" w:hAnsi="Times New Roman" w:eastAsia="Noto Serif SC" w:cs="Amiri"/>
          <w:lang w:val="zh-CN" w:eastAsia="zh-CN" w:bidi="ar-SA"/>
          <w:color w:val="000000"/>
          <w:rtl w:val="0"/>
        </w:rPr>
        <w:t>（你对那棵树说：Allah的使者在呼唤你）他指着一棵树。那棵树向左右倾斜，把根从地里拔出，来到先知的面前，说：</w:t>
      </w:r>
      <w:r>
        <w:rPr>
          <w:rFonts w:ascii="Amiri" w:hAnsi="Amiri" w:eastAsia="Amiri" w:cs="Amiri"/>
          <w:lang w:val="zh-CN" w:eastAsia="zh-CN" w:bidi="ar-SA"/>
          <w:rtl w:val="1"/>
          <w:cs w:val="1"/>
          <w:color w:val="000000"/>
          <w:sz w:val="24"/>
          <w:szCs w:val="24"/>
        </w:rPr>
        <w:t>اَلسَّلَامُ ﻋَﻠَﻴْﻚَ ﻳَﺎ ﺭَﺳُﻮﻝَ ﺍﻟﻠّٰﻪِ</w:t>
      </w:r>
      <w:r>
        <w:rPr>
          <w:rFonts w:ascii="Times New Roman" w:hAnsi="Times New Roman" w:eastAsia="Noto Serif SC" w:cs="Amiri"/>
          <w:lang w:val="zh-CN" w:eastAsia="zh-CN" w:bidi="ar-SA"/>
          <w:color w:val="000000"/>
          <w:rtl w:val="0"/>
        </w:rPr>
        <w:t>（愿平安归于你，Allah的使者啊）随后那乡民说：‘让它再回到原处。’他发出命令，树便回去了。乡民说：‘请允许我向你叩拜。’他说：‘我不允许任何人这样做。’乡民说：‘那么，我要亲吻你的手和脚。’他允许了。”</w:t>
      </w:r>
    </w:p>
    <w:p>
      <w:r>
        <w:rPr>
          <w:rFonts w:ascii="Times New Roman" w:hAnsi="Times New Roman" w:eastAsia="Noto Serif SC" w:cs="Amiri"/>
          <w:lang w:val="zh-CN" w:eastAsia="zh-CN" w:bidi="ar-SA"/>
          <w:color w:val="000000"/>
          <w:rtl w:val="0"/>
        </w:rPr>
        <w:t>第三例：以《穆斯林真实圣训集》为首，各真实可靠的圣训典籍报知，贾比尔说：“在一次旅途中，我们与至尊使者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在一起。他要寻找一个地方解便，却找不到有遮蔽的地方。随后他走到两棵树旁，抓住一棵树的枝条拖动。那棵树顺从他，随他而去；他把树带到另一棵树旁。正如拉住驯服骆驼的缰绳拖动时，骆驼便随之前来，他也以同样的方式把那两棵树并到一起。随后他说：</w:t>
      </w:r>
      <w:r>
        <w:rPr>
          <w:rFonts w:ascii="Amiri" w:hAnsi="Amiri" w:eastAsia="Amiri" w:cs="Amiri"/>
          <w:lang w:val="zh-CN" w:eastAsia="zh-CN" w:bidi="ar-SA"/>
          <w:rtl w:val="1"/>
          <w:cs w:val="1"/>
          <w:color w:val="000000"/>
          <w:sz w:val="24"/>
          <w:szCs w:val="24"/>
        </w:rPr>
        <w:t>ﺍِﻟْﺘَﺌِﻤَﺎ ﻋَﻠَﻰَّ ﺑِﺎِﺫْﻥِ ﺍﻟﻠّٰﻪِ</w:t>
      </w:r>
      <w:r>
        <w:rPr>
          <w:rFonts w:ascii="Times New Roman" w:hAnsi="Times New Roman" w:eastAsia="Noto Serif SC" w:cs="Amiri"/>
          <w:lang w:val="zh-CN" w:eastAsia="zh-CN" w:bidi="ar-SA"/>
          <w:color w:val="000000"/>
          <w:rtl w:val="0"/>
        </w:rPr>
        <w:t>（你们凭Allah的许可，在我上方合拢）也就是说：‘在我上方合拢。’两棵树合拢，形成了屏障。他在树后解便之后，命令它们，它们便回到了原处。”</w:t>
      </w:r>
    </w:p>
    <w:p>
      <w:r>
        <w:rPr>
          <w:rFonts w:ascii="Times New Roman" w:hAnsi="Times New Roman" w:eastAsia="Noto Serif SC" w:cs="Amiri"/>
          <w:lang w:val="zh-CN" w:eastAsia="zh-CN" w:bidi="ar-SA"/>
          <w:color w:val="000000"/>
          <w:rtl w:val="0"/>
        </w:rPr>
        <w:t>在另一则传述中，尊贵的贾比尔又说，他吩咐我：</w:t>
      </w:r>
    </w:p>
    <w:p>
      <w:r>
        <w:rPr>
          <w:rFonts w:ascii="Amiri" w:hAnsi="Amiri" w:eastAsia="Amiri" w:cs="Amiri"/>
          <w:lang w:val="zh-CN" w:eastAsia="zh-CN" w:bidi="ar-SA"/>
          <w:rtl w:val="1"/>
          <w:cs w:val="1"/>
          <w:color w:val="000000"/>
          <w:sz w:val="24"/>
          <w:szCs w:val="24"/>
        </w:rPr>
        <w:t>ﻳَﺎ ﺟَﺎﺑِﺮُ ﻗُﻞْ ﻟِﻬٰﺬِﻩِ ﺍﻟﺸَّﺠَﺮَﺓِ ﻳَﻘُﻮﻝُ ﻟَﻚِ ﺭَﺳُﻮﻝُ ﺍﻟﻠّٰﻪِ</w:t>
      </w:r>
      <w:r>
        <w:rPr>
          <w:rFonts w:ascii="Times New Roman" w:hAnsi="Times New Roman" w:eastAsia="Noto Serif SC" w:cs="Amiri"/>
          <w:lang w:val="zh-CN" w:eastAsia="zh-CN" w:bidi="ar-SA"/>
          <w:color w:val="000000"/>
          <w:rtl w:val="0"/>
        </w:rPr>
        <w:t>（贾比尔啊，你对这棵树说：Allah的使者对你说）：</w:t>
      </w:r>
      <w:r>
        <w:rPr>
          <w:rFonts w:ascii="Amiri" w:hAnsi="Amiri" w:eastAsia="Amiri" w:cs="Amiri"/>
          <w:lang w:val="zh-CN" w:eastAsia="zh-CN" w:bidi="ar-SA"/>
          <w:rtl w:val="1"/>
          <w:cs w:val="1"/>
          <w:color w:val="000000"/>
          <w:sz w:val="24"/>
          <w:szCs w:val="24"/>
        </w:rPr>
        <w:t>ﺍِﻟْﺤَﻘ۪ﻰ ﺑِﺼَﺎﺣِﺒَﺘِﻚِ ﺣَﺘّٰﻰ ﺍَﺟْﻠِﺲَ ﺧَﻠْﻔَﻜُﻤَﺎ</w:t>
      </w:r>
      <w:r>
        <w:rPr>
          <w:rFonts w:ascii="Times New Roman" w:hAnsi="Times New Roman" w:eastAsia="Noto Serif SC" w:cs="Amiri"/>
          <w:lang w:val="zh-CN" w:eastAsia="zh-CN" w:bidi="ar-SA"/>
          <w:color w:val="000000"/>
          <w:rtl w:val="0"/>
        </w:rPr>
        <w:t>（去与你的同伴会合，直到我坐在你们俩身后）也就是说：“你对那些树说：‘为了Allah使者解便，请你们合拢。’”我照说了，它们便合拢了。随后我等候时，至尊使者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（愿Allah赐他尊荣、恩福与平安）出来了。他用头向左右示意，那两棵树便回到了原处。</w:t>
      </w:r>
    </w:p>
    <w:p>
      <w:r>
        <w:rPr>
          <w:rFonts w:ascii="Times New Roman" w:hAnsi="Times New Roman" w:eastAsia="Noto Serif SC" w:cs="Amiri"/>
          <w:lang w:val="zh-CN" w:eastAsia="zh-CN" w:bidi="ar-SA"/>
          <w:color w:val="000000"/>
          <w:rtl w:val="0"/>
        </w:rPr>
        <w:t>第四例：至尊使者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（愿Allah赐他尊荣、恩福与平安）勇敢的将领和侍从之一乌萨马·本·宰德作真实可靠的传述说：“在一次旅途中，我们与至尊使者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（愿Allah赐他尊荣、恩福与平安）在一起，找不到一处空旷而有所遮蔽的地方供他解便。他问道：</w:t>
      </w:r>
      <w:r>
        <w:rPr>
          <w:rFonts w:ascii="Amiri" w:hAnsi="Amiri" w:eastAsia="Amiri" w:cs="Amiri"/>
          <w:lang w:val="zh-CN" w:eastAsia="zh-CN" w:bidi="ar-SA"/>
          <w:rtl w:val="1"/>
          <w:cs w:val="1"/>
          <w:color w:val="000000"/>
          <w:sz w:val="24"/>
          <w:szCs w:val="24"/>
        </w:rPr>
        <w:t>ﻫَﻞْ ﺗَﺮٰﻯ ﻣِﻦْ ﻧَﺨْﻞٍ ﺍَﻭْ ﺣِﺠَﺎﺭَﺓٍ</w:t>
      </w:r>
      <w:r>
        <w:rPr>
          <w:rFonts w:ascii="Times New Roman" w:hAnsi="Times New Roman" w:eastAsia="Noto Serif SC" w:cs="Amiri"/>
          <w:lang w:val="zh-CN" w:eastAsia="zh-CN" w:bidi="ar-SA"/>
          <w:color w:val="000000"/>
          <w:rtl w:val="0"/>
        </w:rPr>
        <w:t>（你可看见枣树或石头吗？）我说：‘有。’他吩咐说：</w:t>
      </w:r>
      <w:r>
        <w:rPr>
          <w:rFonts w:ascii="Amiri" w:hAnsi="Amiri" w:eastAsia="Amiri" w:cs="Amiri"/>
          <w:lang w:val="zh-CN" w:eastAsia="zh-CN" w:bidi="ar-SA"/>
          <w:rtl w:val="1"/>
          <w:cs w:val="1"/>
          <w:color w:val="000000"/>
          <w:sz w:val="24"/>
          <w:szCs w:val="24"/>
        </w:rPr>
        <w:t>ﺍِﻧْﻄَﻠِﻖْ ﻭَﻗُﻞْ ﻟَﻬُﻦَّ ﺍِﻥَّ ﺭَﺳُﻮﻝَ ﺍﻟﻠّٰﻪِ ﻳَﺎْﻣُﺮُﻛُﻦَّ ﺍَﻥْ ﺗَﺎْﺗ۪ﻴﻦَ ﻟِﻤَﺨْﺮَﺝِ ﺭَﺳُﻮﻝِ ﺍﻟﻠّٰﻪِ ﻭَﻗُﻞْ ﻟِﻠْﺤِﺠَﺎﺭَﺓِ ﻣِﺜْﻞَ ﺫٰﻟِﻚَ</w:t>
      </w:r>
      <w:r>
        <w:rPr>
          <w:rFonts w:ascii="Times New Roman" w:hAnsi="Times New Roman" w:eastAsia="Noto Serif SC" w:cs="Amiri"/>
          <w:lang w:val="zh-CN" w:eastAsia="zh-CN" w:bidi="ar-SA"/>
          <w:color w:val="000000"/>
          <w:rtl w:val="0"/>
        </w:rPr>
        <w:t>（你去，对它们说：Allah的使者命令你们前来，为Allah使者解便之处而集合；你对石头也这样说）也就是说，你对树说：‘为了Allah使者解便，请你们合拢。’对石头也说：‘请你们像墙一样聚拢。’我便去说了。我发誓，树木合拢了，石头也成了墙。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（愿Allah赐他尊荣、恩福与平安）解便之后，又吩咐说：</w:t>
      </w:r>
      <w:r>
        <w:rPr>
          <w:rFonts w:ascii="Amiri" w:hAnsi="Amiri" w:eastAsia="Amiri" w:cs="Amiri"/>
          <w:lang w:val="zh-CN" w:eastAsia="zh-CN" w:bidi="ar-SA"/>
          <w:rtl w:val="1"/>
          <w:cs w:val="1"/>
          <w:color w:val="000000"/>
          <w:sz w:val="24"/>
          <w:szCs w:val="24"/>
        </w:rPr>
        <w:t>ﻗُﻞْ ﻟَﻬُﻦَّ ﻳَﻔْﺘَﺮِﻗْﻦَ</w:t>
      </w:r>
      <w:r>
        <w:rPr>
          <w:rFonts w:ascii="Times New Roman" w:hAnsi="Times New Roman" w:eastAsia="Noto Serif SC" w:cs="Amiri"/>
          <w:lang w:val="zh-CN" w:eastAsia="zh-CN" w:bidi="ar-SA"/>
          <w:color w:val="000000"/>
          <w:rtl w:val="0"/>
        </w:rPr>
        <w:t>（你告诉它们散开）我以那位执掌我的自我、具威严者Allah发誓，树木和石头便散开，各自回到了原处。”</w:t>
      </w:r>
    </w:p>
    <w:p>
      <w:r>
        <w:rPr>
          <w:rFonts w:ascii="Times New Roman" w:hAnsi="Times New Roman" w:eastAsia="Noto Serif SC" w:cs="Amiri"/>
          <w:lang w:val="zh-CN" w:eastAsia="zh-CN" w:bidi="ar-SA"/>
          <w:color w:val="000000"/>
          <w:rtl w:val="0"/>
        </w:rPr>
        <w:t>尊贵的贾比尔与乌萨马所陈述的这两件事，雅拉·本·穆雷、塞盖菲部族的盖兰·本·塞莱迈和尊贵的伊本·麦斯欧德，也照样报知它们曾发生在侯奈因战役中。</w:t>
      </w:r>
    </w:p>
    <w:p>
      <w:r>
        <w:rPr>
          <w:rFonts w:ascii="Times New Roman" w:hAnsi="Times New Roman" w:eastAsia="Noto Serif SC" w:cs="Amiri"/>
          <w:lang w:val="zh-CN" w:eastAsia="zh-CN" w:bidi="ar-SA"/>
          <w:color w:val="000000"/>
          <w:rtl w:val="0"/>
        </w:rPr>
        <w:t>第五例：领头学者伊本·福雷克，因独立教法判断的精进与卓越而荣获“第二沙斐仪”的称号，是当代的渊博学者；他确切断定地报知：在塔伊夫战役中，至尊使者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（愿Allah赐他尊荣、恩福与平安）夜间骑马前行时，睡意袭来。就在那种状态下，他遇到一棵酸枣树。那棵树为他让路，并为了不碰伤他的马而裂成两半。至尊使者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（愿Allah赐他尊荣、恩福与平安）骑马从中间穿过。直到我们的时代，那棵树仍以双腿站立的姿态，受人敬重地留在那里。</w:t>
      </w:r>
    </w:p>
    <w:p>
      <w:r>
        <w:rPr>
          <w:rFonts w:ascii="Times New Roman" w:hAnsi="Times New Roman" w:eastAsia="Noto Serif SC" w:cs="Amiri"/>
          <w:lang w:val="zh-CN" w:eastAsia="zh-CN" w:bidi="ar-SA"/>
          <w:color w:val="000000"/>
          <w:rtl w:val="0"/>
        </w:rPr>
        <w:t>第六例：在尊贵的雅拉的传述途径中，以真实可靠的传述报知：在一次旅途中，一棵称为泰勒哈或赛穆赖的树来了，如同绕行一般，围着至尊使者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（愿Allah赐他尊荣、恩福与平安）转了一圈，随后又回到原处。至尊使者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（愿Allah赐他尊荣、恩福与平安）说：</w:t>
      </w:r>
      <w:r>
        <w:rPr>
          <w:rFonts w:ascii="Amiri" w:hAnsi="Amiri" w:eastAsia="Amiri" w:cs="Amiri"/>
          <w:lang w:val="zh-CN" w:eastAsia="zh-CN" w:bidi="ar-SA"/>
          <w:rtl w:val="1"/>
          <w:cs w:val="1"/>
          <w:color w:val="000000"/>
          <w:sz w:val="24"/>
          <w:szCs w:val="24"/>
        </w:rPr>
        <w:t>ﺍِﻧَّﻬَﺎ ﺍِﺳْﺘَﺎْﺫَﻧَﺖْ ﺍَﻥْ ﺗُﺴَﻠِّﻢَ ﻋَﻠَﻰَّ</w:t>
      </w:r>
      <w:r>
        <w:rPr>
          <w:rFonts w:ascii="Times New Roman" w:hAnsi="Times New Roman" w:eastAsia="Noto Serif SC" w:cs="Amiri"/>
          <w:lang w:val="zh-CN" w:eastAsia="zh-CN" w:bidi="ar-SA"/>
          <w:color w:val="000000"/>
          <w:rtl w:val="0"/>
        </w:rPr>
        <w:t>（它确已请求准许向我致安）也就是说，那棵树曾向至高无上的真实主宰Allah请求，准许它向我致安。</w:t>
      </w:r>
    </w:p>
    <w:p>
      <w:r>
        <w:rPr>
          <w:rFonts w:ascii="Times New Roman" w:hAnsi="Times New Roman" w:eastAsia="Noto Serif SC" w:cs="Amiri"/>
          <w:lang w:val="zh-CN" w:eastAsia="zh-CN" w:bidi="ar-SA"/>
          <w:color w:val="000000"/>
          <w:rtl w:val="0"/>
        </w:rPr>
        <w:t>第七例：圣训学家们由伊本·麦斯欧德作真实可靠的传述，阐明说，伊本·麦斯欧德曾讲：“在名为巴特恩·纳赫尔的地方，努赛宾的精灵们为获得正道而来到至尊使者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（愿Allah赐他尊荣、恩福与平安）那里时，一棵树报知了那些精灵的到来。”</w:t>
      </w:r>
    </w:p>
    <w:p>
      <w:r>
        <w:rPr>
          <w:rFonts w:ascii="Times New Roman" w:hAnsi="Times New Roman" w:eastAsia="Noto Serif SC" w:cs="Amiri"/>
          <w:lang w:val="zh-CN" w:eastAsia="zh-CN" w:bidi="ar-SA"/>
          <w:color w:val="000000"/>
          <w:rtl w:val="0"/>
        </w:rPr>
        <w:t>此外，领头学者穆贾希德在那段圣训中由伊本·麦斯欧德传述：“那些精灵要求一项证据。至尊使者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（愿Allah赐他尊荣、恩福与平安）命令一棵树；树便离开原处而来，随后又回去了。”对于精灵这一类存在，仅这一项奇迹便已足够。</w:t>
      </w:r>
    </w:p>
    <w:p>
      <w:r>
        <w:rPr>
          <w:rFonts w:ascii="Times New Roman" w:hAnsi="Times New Roman" w:eastAsia="Noto Serif SC" w:cs="Amiri"/>
          <w:lang w:val="zh-CN" w:eastAsia="zh-CN" w:bidi="ar-SA"/>
          <w:color w:val="000000"/>
          <w:rtl w:val="0"/>
        </w:rPr>
        <w:t>一个人若听了像这样的一千项奇迹仍不归信，他难道不比精灵所说的那些魔鬼更像魔鬼吗？精灵曾说：</w:t>
      </w:r>
      <w:r>
        <w:rPr>
          <w:rFonts w:ascii="Amiri" w:hAnsi="Amiri" w:eastAsia="Amiri" w:cs="Amiri"/>
          <w:lang w:val="zh-CN" w:eastAsia="zh-CN" w:bidi="ar-SA"/>
          <w:rtl w:val="1"/>
          <w:cs w:val="1"/>
          <w:color w:val="000000"/>
          <w:sz w:val="24"/>
          <w:szCs w:val="24"/>
        </w:rPr>
        <w:t>ﻳَﻘُﻮﻝُ ﺳَﻔ۪ﻴﻬُﻨَﺎ ﻋَﻠَﻰ ﺍﻟﻠّٰﻪِ ﺷَﻄَﻄًﺎ</w:t>
      </w:r>
      <w:r>
        <w:rPr>
          <w:rFonts w:ascii="Times New Roman" w:hAnsi="Times New Roman" w:eastAsia="Noto Serif SC" w:cs="Amiri"/>
          <w:lang w:val="zh-CN" w:eastAsia="zh-CN" w:bidi="ar-SA"/>
          <w:color w:val="000000"/>
          <w:rtl w:val="0"/>
        </w:rPr>
        <w:t>（我们中的愚昧者关于Allah说了极端荒谬的话）</w:t>
      </w:r>
    </w:p>
    <w:p>
      <w:r>
        <w:rPr>
          <w:rFonts w:ascii="Times New Roman" w:hAnsi="Times New Roman" w:eastAsia="Noto Serif SC" w:cs="Amiri"/>
          <w:lang w:val="zh-CN" w:eastAsia="zh-CN" w:bidi="ar-SA"/>
          <w:color w:val="000000"/>
          <w:rtl w:val="0"/>
        </w:rPr>
        <w:t>第八例：《提尔密济真实圣训集》由尊贵的伊本·阿巴斯作真实可靠的传述报知，伊本·阿巴斯说：“至尊使者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（愿Allah赐他尊荣、恩福与平安）对一个阿拉伯乡民说：</w:t>
      </w:r>
      <w:r>
        <w:rPr>
          <w:rFonts w:ascii="Amiri" w:hAnsi="Amiri" w:eastAsia="Amiri" w:cs="Amiri"/>
          <w:lang w:val="zh-CN" w:eastAsia="zh-CN" w:bidi="ar-SA"/>
          <w:rtl w:val="1"/>
          <w:cs w:val="1"/>
          <w:color w:val="000000"/>
          <w:sz w:val="24"/>
          <w:szCs w:val="24"/>
        </w:rPr>
        <w:t>ﺍَﺭَﺍَﻳْﺖَ ﺍِﻥْ ﺩَﻋَﻮْﺕُ ﻫٰﺬَﺍ ﺍﻟْﻌِﺬْﻕَ ﻣِﻦْ ﻫٰﺬِﻩِ ﺍﻟﻨَّﺨْﻠَﺔِ ﺍَﺗَﺸْﻬَﺪُ ﺍَﻧّ۪ﻰ ﺭَﺳُﻮﻝُ ﺍﻟﻠّٰﻪِ؟</w:t>
      </w:r>
      <w:r>
        <w:rPr>
          <w:rFonts w:ascii="Times New Roman" w:hAnsi="Times New Roman" w:eastAsia="Noto Serif SC" w:cs="Amiri"/>
          <w:lang w:val="zh-CN" w:eastAsia="zh-CN" w:bidi="ar-SA"/>
          <w:color w:val="000000"/>
          <w:rtl w:val="0"/>
        </w:rPr>
        <w:t>（你看，若我呼唤这棵枣树的这串果枝，让它来到我这里，你会作证我确是Allah的使者吗？）‘如果我呼唤这棵树的这串枝条，让它来到我身旁，你会归信吗？’乡民说：‘会的。’至尊使者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（愿Allah赐他尊荣、恩福与平安）便呼唤它。那串果枝从树梢折断，跳到至尊使者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（愿Allah赐他尊荣、恩福与平安）身旁。随后他发出命令，它便又回到了原处。”</w:t>
      </w:r>
    </w:p>
    <w:p>
      <w:r>
        <w:rPr>
          <w:rFonts w:ascii="Times New Roman" w:hAnsi="Times New Roman" w:eastAsia="Noto Serif SC" w:cs="Amiri"/>
          <w:lang w:val="zh-CN" w:eastAsia="zh-CN" w:bidi="ar-SA"/>
          <w:color w:val="000000"/>
          <w:rtl w:val="0"/>
        </w:rPr>
        <w:t>像这样的例子还有很多，并由众多传述途径传承下来。众所周知，七八根绳索合在一起，便成为一条结实的大绳。因此，这项树木的奇迹，由这些最著名的忠诚真实的圣门弟子，以如此众多的传述途径报知，当然具有实质上的众源连续传述之力，甚至可以说是真正的众源连续传述。何况，它在圣门弟子之后传到再传弟子手中时，便取得了众源连续传述的形式。尤其是布哈里、穆斯林、伊本·希班、提尔密济等真实可靠的圣训典籍，把这条传承途径维护得如此牢固，一直追溯到圣门弟子时代；譬如，在布哈里中看到一段传述，就如同直接从那位圣门弟子那里听到一样。</w:t>
      </w:r>
    </w:p>
    <w:p>
      <w:r>
        <w:rPr>
          <w:rFonts w:ascii="Times New Roman" w:hAnsi="Times New Roman" w:eastAsia="Noto Serif SC" w:cs="Amiri"/>
          <w:lang w:val="zh-CN" w:eastAsia="zh-CN" w:bidi="ar-SA"/>
          <w:color w:val="000000"/>
          <w:rtl w:val="0"/>
        </w:rPr>
        <w:t>正如这些例子所显示的，树木认识那位至尊使者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确认他的使者使命，向他致安、拜访他，并听从他的命令而顺服；可是，某些自称为人的无生气、无理智的受造物，若不认识他、不归信他，难道不比枯树更低微吗？他们如同毫无价值、无足轻重的木块，难道不也只配投入火中吗？</w:t>
      </w:r>
    </w:p>
    <w:p>
      <w:pPr>
        <w:pStyle w:val="Heading2"/>
      </w:pPr>
      <w:r>
        <w:rPr>
          <w:rFonts w:ascii="Times New Roman" w:hAnsi="Times New Roman" w:eastAsia="Noto Serif SC" w:cs="Amiri"/>
          <w:lang w:val="zh-CN" w:eastAsia="zh-CN" w:bidi="ar-SA"/>
          <w:color w:val="000000"/>
          <w:rtl w:val="0"/>
        </w:rPr>
        <w:t>第十项指示</w:t>
      </w:r>
    </w:p>
    <w:p>
      <w:r>
        <w:rPr>
          <w:rFonts w:ascii="Times New Roman" w:hAnsi="Times New Roman" w:eastAsia="Noto Serif SC" w:cs="Amiri"/>
          <w:lang w:val="zh-CN" w:eastAsia="zh-CN" w:bidi="ar-SA"/>
          <w:color w:val="000000"/>
          <w:rtl w:val="0"/>
        </w:rPr>
        <w:t>进一步加强这项树木奇迹的，是以众源连续传述形式传承下来的“树干呜咽”奇迹。是的，在先知的尊贵清真寺里，一根干枯的树干在宏大会众之中，因暂时与艾哈迈德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离别而哭泣；这既证实了我们所陈述的树木奇迹的各个例子，也赋予它们力量。因为那也是树，种类相同。不过，树干呜咽这一事件本身是众源连续传述的；此前所述树木奇迹的各个类别，也分别是众源连续传述的。只是这些类别中的许多个别事例，并未达到明确众源连续传述的程度。</w:t>
      </w:r>
    </w:p>
    <w:p>
      <w:r>
        <w:rPr>
          <w:rFonts w:ascii="Times New Roman" w:hAnsi="Times New Roman" w:eastAsia="Noto Serif SC" w:cs="Amiri"/>
          <w:lang w:val="zh-CN" w:eastAsia="zh-CN" w:bidi="ar-SA"/>
          <w:color w:val="000000"/>
          <w:rtl w:val="0"/>
        </w:rPr>
        <w:t>是的，在尊贵的清真寺里，那根由枣树木制成的干枯树干，在至尊使者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（愿Allah赐他尊荣、恩福与平安）宣讲时供他倚靠。后来，尊贵的宣讲台制成，至尊使者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（愿Allah赐他尊荣、恩福与平安）登上宣讲台开始宣讲。他宣讲时，树干像骆驼一样呜咽哭泣，全体会众都听见了。直到至尊使者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（愿Allah赐他尊荣、恩福与平安）来到它身旁，把手放在它上面，与它说话，安慰它，它才止住。艾哈迈德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（愿Allah赐他尊荣、恩福与平安）的这项奇迹，已通过众多途径，以众源连续传述的程度传承下来。</w:t>
      </w:r>
    </w:p>
    <w:p>
      <w:r>
        <w:rPr>
          <w:rFonts w:ascii="Times New Roman" w:hAnsi="Times New Roman" w:eastAsia="Noto Serif SC" w:cs="Amiri"/>
          <w:lang w:val="zh-CN" w:eastAsia="zh-CN" w:bidi="ar-SA"/>
          <w:color w:val="000000"/>
          <w:rtl w:val="0"/>
        </w:rPr>
        <w:t>是的，树干呜咽的奇迹传播极广、十分著名，是真正众源连续传述的。它由圣门弟子中一个崇高的群体，经由十五条传述途径传来；再传弟子的成百位领头学者，又沿这些途径把这项奇迹报知后世。那个圣门弟子群体中，有圣门弟子学者和圣训传述领袖中的著名人物，如先知的侍者、尊贵的艾奈斯·本·马立克，先知的侍者、尊贵的贾比尔·本·阿卜杜拉·安萨里，尊贵的阿卜杜拉·伊本·欧麦尔，尊贵的阿卜杜拉·本·阿巴斯，尊贵的塞赫勒·本·萨德，尊贵的艾布·赛义德·胡德里，尊贵的乌拜伊·本·凯尔卜，尊贵的布雷德，以及众信士之母、尊贵的乌姆·赛莱迈。这些著名的圣门弟子学者和圣训传述领袖，各自作为一条传述途径的源头，把同一项奇迹报知了共同体。以布哈里、穆斯林为首的各真实可靠的圣训典籍，也经由各自的传述途径，把这项众源连续传述的至大奇迹报知了后世。</w:t>
      </w:r>
    </w:p>
    <w:p>
      <w:r>
        <w:rPr>
          <w:rFonts w:ascii="Times New Roman" w:hAnsi="Times New Roman" w:eastAsia="Noto Serif SC" w:cs="Amiri"/>
          <w:lang w:val="zh-CN" w:eastAsia="zh-CN" w:bidi="ar-SA"/>
          <w:color w:val="000000"/>
          <w:rtl w:val="0"/>
        </w:rPr>
        <w:t>在尊贵的贾比尔的传述途径中，他说：“至尊使者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（愿Allah赐他尊荣、恩福与平安）宣讲时，在尊贵的清真寺里倚着一根称为</w:t>
      </w:r>
      <w:r>
        <w:rPr>
          <w:rFonts w:ascii="Amiri" w:hAnsi="Amiri" w:eastAsia="Amiri" w:cs="Amiri"/>
          <w:lang w:val="zh-CN" w:eastAsia="zh-CN" w:bidi="ar-SA"/>
          <w:rtl w:val="1"/>
          <w:cs w:val="1"/>
          <w:color w:val="000000"/>
          <w:sz w:val="24"/>
          <w:szCs w:val="24"/>
        </w:rPr>
        <w:t>ﺟِﺬْﻉُ ﺍﻟﻨَّﺨْﻞِ</w:t>
      </w:r>
      <w:r>
        <w:rPr>
          <w:rFonts w:ascii="Times New Roman" w:hAnsi="Times New Roman" w:eastAsia="Noto Serif SC" w:cs="Amiri"/>
          <w:lang w:val="zh-CN" w:eastAsia="zh-CN" w:bidi="ar-SA"/>
          <w:color w:val="000000"/>
          <w:rtl w:val="0"/>
        </w:rPr>
        <w:t>（枣树树干）的干枯树干宣讲。尊贵的宣讲台制成后，当他移到宣讲台上时，树干无法忍受，像怀胎的骆驼一样发出声音，呜咽着哭了起来。”</w:t>
      </w:r>
    </w:p>
    <w:p>
      <w:r>
        <w:rPr>
          <w:rFonts w:ascii="Times New Roman" w:hAnsi="Times New Roman" w:eastAsia="Noto Serif SC" w:cs="Amiri"/>
          <w:lang w:val="zh-CN" w:eastAsia="zh-CN" w:bidi="ar-SA"/>
          <w:color w:val="000000"/>
          <w:rtl w:val="0"/>
        </w:rPr>
        <w:t>在尊贵的艾奈斯的传述途径中，他说：“它像水牛一样哭泣，使清真寺都震动了。”</w:t>
      </w:r>
    </w:p>
    <w:p>
      <w:r>
        <w:rPr>
          <w:rFonts w:ascii="Times New Roman" w:hAnsi="Times New Roman" w:eastAsia="Noto Serif SC" w:cs="Amiri"/>
          <w:lang w:val="zh-CN" w:eastAsia="zh-CN" w:bidi="ar-SA"/>
          <w:color w:val="000000"/>
          <w:rtl w:val="0"/>
        </w:rPr>
        <w:t>在塞赫勒·本·萨德的传述途径中，他说：“随着它的哭泣，人们也越发哭了起来。”</w:t>
      </w:r>
    </w:p>
    <w:p>
      <w:r>
        <w:rPr>
          <w:rFonts w:ascii="Times New Roman" w:hAnsi="Times New Roman" w:eastAsia="Noto Serif SC" w:cs="Amiri"/>
          <w:lang w:val="zh-CN" w:eastAsia="zh-CN" w:bidi="ar-SA"/>
          <w:color w:val="000000"/>
          <w:rtl w:val="0"/>
        </w:rPr>
        <w:t>在尊贵的乌拜伊·本·凯尔卜的传述途径中，他说：“它哭得如此剧烈，以至裂开了。”</w:t>
      </w:r>
    </w:p>
    <w:p>
      <w:r>
        <w:rPr>
          <w:rFonts w:ascii="Times New Roman" w:hAnsi="Times New Roman" w:eastAsia="Noto Serif SC" w:cs="Amiri"/>
          <w:lang w:val="zh-CN" w:eastAsia="zh-CN" w:bidi="ar-SA"/>
          <w:color w:val="000000"/>
          <w:rtl w:val="0"/>
        </w:rPr>
        <w:t>在另一条传述途径中，至尊使者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（愿Allah赐他尊荣、恩福与平安）说：</w:t>
      </w:r>
      <w:r>
        <w:rPr>
          <w:rFonts w:ascii="Amiri" w:hAnsi="Amiri" w:eastAsia="Amiri" w:cs="Amiri"/>
          <w:lang w:val="zh-CN" w:eastAsia="zh-CN" w:bidi="ar-SA"/>
          <w:rtl w:val="1"/>
          <w:cs w:val="1"/>
          <w:color w:val="000000"/>
          <w:sz w:val="24"/>
          <w:szCs w:val="24"/>
        </w:rPr>
        <w:t>ﺍِﻥَّ ﻫٰﺬَﺍ ﺑَﻜٰﻰ ﻟِﻤَﺎ ﻓَﻘَﺪَ ﻣِﻦَ ﺍﻟﺬِّﻛْﺮِ</w:t>
      </w:r>
      <w:r>
        <w:rPr>
          <w:rFonts w:ascii="Times New Roman" w:hAnsi="Times New Roman" w:eastAsia="Noto Serif SC" w:cs="Amiri"/>
          <w:lang w:val="zh-CN" w:eastAsia="zh-CN" w:bidi="ar-SA"/>
          <w:color w:val="000000"/>
          <w:rtl w:val="0"/>
        </w:rPr>
        <w:t>（这树干哭泣，是因为失去了原先听到的记念）也就是说：“它哭泣，是因为与原先在其位置上诵读的记念以及宣讲中对Allah的记念分离了。”</w:t>
      </w:r>
    </w:p>
    <w:p>
      <w:r>
        <w:rPr>
          <w:rFonts w:ascii="Times New Roman" w:hAnsi="Times New Roman" w:eastAsia="Noto Serif SC" w:cs="Amiri"/>
          <w:lang w:val="zh-CN" w:eastAsia="zh-CN" w:bidi="ar-SA"/>
          <w:color w:val="000000"/>
          <w:rtl w:val="0"/>
        </w:rPr>
        <w:t>在另一条传述途径中，他说：</w:t>
      </w:r>
      <w:r>
        <w:rPr>
          <w:rFonts w:ascii="Amiri" w:hAnsi="Amiri" w:eastAsia="Amiri" w:cs="Amiri"/>
          <w:lang w:val="zh-CN" w:eastAsia="zh-CN" w:bidi="ar-SA"/>
          <w:rtl w:val="1"/>
          <w:cs w:val="1"/>
          <w:color w:val="000000"/>
          <w:sz w:val="24"/>
          <w:szCs w:val="24"/>
        </w:rPr>
        <w:t>ﻟَﻮْ ﻟَﻢْ ﺍَﻟْﺘَﺰِﻣْﻪُ ﻟَﻢْ ﻳَﺰَﻝْ ﻫٰﻜَﺬَﺍ ﺍِﻟٰﻰ ﻳَﻮْﻡِ ﺍﻟْﻘِﻴَﺎﻣَﺔِ ﺗَﺤَﺰُّﻧًﺎ ﻋَﻠٰﻰ ﺭَﺳُﻮﻝِ ﺍﻟﻠّٰﻪِ</w:t>
      </w:r>
      <w:r>
        <w:rPr>
          <w:rFonts w:ascii="Times New Roman" w:hAnsi="Times New Roman" w:eastAsia="Noto Serif SC" w:cs="Amiri"/>
          <w:lang w:val="zh-CN" w:eastAsia="zh-CN" w:bidi="ar-SA"/>
          <w:color w:val="000000"/>
          <w:rtl w:val="0"/>
        </w:rPr>
        <w:t>（若我没有抱住它，它必会一直这样悲伤到复起之日，为与Allah的使者分离而忧伤）也就是说：“若我没有拥抱它、安慰它，它就会因与Allah的使者分离而一直这样哭泣，直到复起之日。”</w:t>
      </w:r>
    </w:p>
    <w:p>
      <w:r>
        <w:rPr>
          <w:rFonts w:ascii="Times New Roman" w:hAnsi="Times New Roman" w:eastAsia="Noto Serif SC" w:cs="Amiri"/>
          <w:lang w:val="zh-CN" w:eastAsia="zh-CN" w:bidi="ar-SA"/>
          <w:color w:val="000000"/>
          <w:rtl w:val="0"/>
        </w:rPr>
        <w:t>在尊贵的布雷德的传述途径中，他说：“树干哭泣之后，至尊使者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（愿Allah赐他尊荣、恩福与平安）把手放在它上面，说：</w:t>
      </w:r>
      <w:r>
        <w:rPr>
          <w:rFonts w:ascii="Amiri" w:hAnsi="Amiri" w:eastAsia="Amiri" w:cs="Amiri"/>
          <w:lang w:val="zh-CN" w:eastAsia="zh-CN" w:bidi="ar-SA"/>
          <w:rtl w:val="1"/>
          <w:cs w:val="1"/>
          <w:color w:val="000000"/>
          <w:sz w:val="24"/>
          <w:szCs w:val="24"/>
        </w:rPr>
        <w:t>ﺍِﻥْ ﺷِﺌْﺖَ ﺍَﺭُﺩُّﻙَ ﺍِﻟَﻰ ﺍﻟْﺤَﺎﺋِﻂِ ﺍﻟَّﺬ۪ﻯ ﻛُﻨْﺖَ ﻓ۪ﻴﻪِ ﺗَﻨْﺒُﺖُ ﻟَﻚَ ﻋُﺮُﻭﻗُﻚَ ﻭَﻳَﻜْﻤُﻞُ ﺧَﻠْﻘُﻚَ ﻭَﻳُﺠَﺪَّﺩُ ﺧُﻮﺻُﻚَ ﻭَﺛَﻤَﺮُﻙَ</w:t>
      </w:r>
      <w:r>
        <w:rPr>
          <w:rFonts w:ascii="Times New Roman" w:hAnsi="Times New Roman" w:eastAsia="Noto Serif SC" w:cs="Amiri"/>
          <w:lang w:val="zh-CN" w:eastAsia="zh-CN" w:bidi="ar-SA"/>
          <w:color w:val="000000"/>
          <w:rtl w:val="0"/>
        </w:rPr>
        <w:t xml:space="preserve">（如果你愿意，我就把你送回你原来生长其中的园圃，让你的根须重新生长，使你的形体恢复完整，使你的枝叶与果实再度更新） </w:t>
      </w:r>
      <w:r>
        <w:rPr>
          <w:rFonts w:ascii="Amiri" w:hAnsi="Amiri" w:eastAsia="Amiri" w:cs="Amiri"/>
          <w:lang w:val="zh-CN" w:eastAsia="zh-CN" w:bidi="ar-SA"/>
          <w:rtl w:val="1"/>
          <w:cs w:val="1"/>
          <w:color w:val="000000"/>
          <w:sz w:val="24"/>
          <w:szCs w:val="24"/>
        </w:rPr>
        <w:t>ﻭَﺍِﻥْ ﺷِﺌْﺖَ ﺍَﻏْﺮِﺳُﻚَ ﻓِﻰ ﺍﻟْﺠَﻨَّﺔِ ﻳَﺎْﻛُﻞُ ﺍَﻭْﻟِﻴَﺎﺀُ ﺍﻟﻠّٰﻪِ ﻣِﻦْ ﺛَﻤَﺮِﻙَ</w:t>
      </w:r>
      <w:r>
        <w:rPr>
          <w:rFonts w:ascii="Times New Roman" w:hAnsi="Times New Roman" w:eastAsia="Noto Serif SC" w:cs="Amiri"/>
          <w:lang w:val="zh-CN" w:eastAsia="zh-CN" w:bidi="ar-SA"/>
          <w:color w:val="000000"/>
          <w:rtl w:val="0"/>
        </w:rPr>
        <w:t>（如果你愿意，我就把你栽在乐园里，让亲近Allah者们食用你的果实）随后他倾听树干要说什么；树干说话了，后面的人也听见了：</w:t>
      </w:r>
      <w:r>
        <w:rPr>
          <w:rFonts w:ascii="Amiri" w:hAnsi="Amiri" w:eastAsia="Amiri" w:cs="Amiri"/>
          <w:lang w:val="zh-CN" w:eastAsia="zh-CN" w:bidi="ar-SA"/>
          <w:rtl w:val="1"/>
          <w:cs w:val="1"/>
          <w:color w:val="000000"/>
          <w:sz w:val="24"/>
          <w:szCs w:val="24"/>
        </w:rPr>
        <w:t>ﺍِﻏْﺮِﺳْﻨ۪ﻰ ﻓِﻰ ﺍﻟْﺠَﻨَّﺔِ ﻳَﺎْﻛُﻞُ ﻣِﻨّ۪ﻰ ﺍَﻭْﻟِﻴَﺎﺀُ ﺍﻟﻠّٰﻪِ</w:t>
      </w:r>
      <w:r>
        <w:rPr>
          <w:rFonts w:ascii="Times New Roman" w:hAnsi="Times New Roman" w:eastAsia="Noto Serif SC" w:cs="Amiri"/>
          <w:lang w:val="zh-CN" w:eastAsia="zh-CN" w:bidi="ar-SA"/>
          <w:color w:val="000000"/>
          <w:rtl w:val="0"/>
        </w:rPr>
        <w:t xml:space="preserve">（你把我栽在乐园里吧，让亲近Allah者们食用我的果实） </w:t>
      </w:r>
      <w:r>
        <w:rPr>
          <w:rFonts w:ascii="Amiri" w:hAnsi="Amiri" w:eastAsia="Amiri" w:cs="Amiri"/>
          <w:lang w:val="zh-CN" w:eastAsia="zh-CN" w:bidi="ar-SA"/>
          <w:rtl w:val="1"/>
          <w:cs w:val="1"/>
          <w:color w:val="000000"/>
          <w:sz w:val="24"/>
          <w:szCs w:val="24"/>
        </w:rPr>
        <w:t>ﻓ۪ﻰ ﻣَﻜَﺎﻥٍ لَا ﻳَﺒْﻠٰﻰ</w:t>
      </w:r>
      <w:r>
        <w:rPr>
          <w:rFonts w:ascii="Times New Roman" w:hAnsi="Times New Roman" w:eastAsia="Noto Serif SC" w:cs="Amiri"/>
          <w:lang w:val="zh-CN" w:eastAsia="zh-CN" w:bidi="ar-SA"/>
          <w:color w:val="000000"/>
          <w:rtl w:val="0"/>
        </w:rPr>
        <w:t>（那是一处永不朽坏的地方）也就是说：‘请把我栽在乐园里，让至高无上的真实主宰Allah所亲爱的仆人们食用我的果实；那是一处可以永存、不会朽坏的地方。’至尊使者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（愿Allah赐他尊荣、恩福与平安）说：</w:t>
      </w:r>
      <w:r>
        <w:rPr>
          <w:rFonts w:ascii="Amiri" w:hAnsi="Amiri" w:eastAsia="Amiri" w:cs="Amiri"/>
          <w:lang w:val="zh-CN" w:eastAsia="zh-CN" w:bidi="ar-SA"/>
          <w:rtl w:val="1"/>
          <w:cs w:val="1"/>
          <w:color w:val="000000"/>
          <w:sz w:val="24"/>
          <w:szCs w:val="24"/>
        </w:rPr>
        <w:t>ﻗَﺪْ ﻓَﻌَﻠْﺖُ</w:t>
      </w:r>
      <w:r>
        <w:rPr>
          <w:rFonts w:ascii="Times New Roman" w:hAnsi="Times New Roman" w:eastAsia="Noto Serif SC" w:cs="Amiri"/>
          <w:lang w:val="zh-CN" w:eastAsia="zh-CN" w:bidi="ar-SA"/>
          <w:color w:val="000000"/>
          <w:rtl w:val="0"/>
        </w:rPr>
        <w:t>（我已经这样做了）随后他说：</w:t>
      </w:r>
      <w:r>
        <w:rPr>
          <w:rFonts w:ascii="Amiri" w:hAnsi="Amiri" w:eastAsia="Amiri" w:cs="Amiri"/>
          <w:lang w:val="zh-CN" w:eastAsia="zh-CN" w:bidi="ar-SA"/>
          <w:rtl w:val="1"/>
          <w:cs w:val="1"/>
          <w:color w:val="000000"/>
          <w:sz w:val="24"/>
          <w:szCs w:val="24"/>
        </w:rPr>
        <w:t>ﺍِﺧْﺘَﺎﺭَ ﺩَﺍﺭَ ﺍﻟْﺒَﻘَﺎﺀِ ﻋَﻠٰﻰ ﺩَﺍﺭِ ﺍﻟْﻔَﻨَﺎﺀِ</w:t>
      </w:r>
      <w:r>
        <w:rPr>
          <w:rFonts w:ascii="Times New Roman" w:hAnsi="Times New Roman" w:eastAsia="Noto Serif SC" w:cs="Amiri"/>
          <w:lang w:val="zh-CN" w:eastAsia="zh-CN" w:bidi="ar-SA"/>
          <w:color w:val="000000"/>
          <w:rtl w:val="0"/>
        </w:rPr>
        <w:t>（它选择了永存的居所，胜过了消亡的居所）教义学的卓越领头学者之一、著名的艾布·伊斯哈克·伊斯法拉尼传述说：‘至尊使者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（愿Allah赐他尊荣、恩福与平安）并没有走到树干那里；相反，树干奉他的命令来到他身旁。随后他发出命令，它便回到了原处。’”</w:t>
      </w:r>
    </w:p>
    <w:p>
      <w:r>
        <w:rPr>
          <w:rFonts w:ascii="Times New Roman" w:hAnsi="Times New Roman" w:eastAsia="Noto Serif SC" w:cs="Amiri"/>
          <w:lang w:val="zh-CN" w:eastAsia="zh-CN" w:bidi="ar-SA"/>
          <w:color w:val="000000"/>
          <w:rtl w:val="0"/>
        </w:rPr>
        <w:t>尊贵的乌拜伊·本·凯尔卜说：“这件超乎常规的事发生之后，至尊使者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（愿Allah赐他尊荣、恩福与平安）吩咐把树干放在宣讲台下面。它便被放在那里，直到尊贵的清真寺为修缮而被拆毁。那时，尊贵的乌拜伊·本·凯尔卜把它带回自己身边；它一直被保存着，直到朽坏。”</w:t>
      </w:r>
    </w:p>
    <w:p>
      <w:r>
        <w:rPr>
          <w:rFonts w:ascii="Times New Roman" w:hAnsi="Times New Roman" w:eastAsia="Noto Serif SC" w:cs="Amiri"/>
          <w:lang w:val="zh-CN" w:eastAsia="zh-CN" w:bidi="ar-SA"/>
          <w:color w:val="000000"/>
          <w:rtl w:val="0"/>
        </w:rPr>
        <w:t>著名的哈桑·巴士里向学生们讲授这项奇迹事件时，会哭泣，并说：“一棵树尚且对至尊使者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（愿Allah赐他尊荣、恩福与平安）表现出倾慕与渴望，你们更有资格深深地渴慕和向往他。”</w:t>
      </w:r>
    </w:p>
    <w:p>
      <w:r>
        <w:rPr>
          <w:rFonts w:ascii="Times New Roman" w:hAnsi="Times New Roman" w:eastAsia="Noto Serif SC" w:cs="Amiri"/>
          <w:lang w:val="zh-CN" w:eastAsia="zh-CN" w:bidi="ar-SA"/>
          <w:color w:val="000000"/>
          <w:rtl w:val="0"/>
        </w:rPr>
        <w:t>我们也说：是的，对他的渴望、倾慕与热爱，在于遵循他高贵的常道与光辉神圣律法。</w:t>
      </w:r>
    </w:p>
    <w:p>
      <w:pPr>
        <w:pStyle w:val="Heading2"/>
      </w:pPr>
      <w:r>
        <w:rPr>
          <w:rFonts w:ascii="Times New Roman" w:hAnsi="Times New Roman" w:eastAsia="Noto Serif SC" w:cs="Amiri"/>
          <w:lang w:val="zh-CN" w:eastAsia="zh-CN" w:bidi="ar-SA"/>
          <w:color w:val="000000"/>
          <w:rtl w:val="0"/>
        </w:rPr>
        <w:t>一项重要精义</w:t>
      </w:r>
    </w:p>
    <w:p>
      <w:pPr>
        <w:pStyle w:val="Heading2"/>
      </w:pPr>
      <w:r>
        <w:rPr>
          <w:rFonts w:ascii="Times New Roman" w:hAnsi="Times New Roman" w:eastAsia="Noto Serif SC" w:cs="Amiri"/>
          <w:lang w:val="zh-CN" w:eastAsia="zh-CN" w:bidi="ar-SA"/>
          <w:color w:val="000000"/>
          <w:rtl w:val="0"/>
        </w:rPr>
        <w:t>若有人说：</w:t>
      </w:r>
    </w:p>
    <w:p>
      <w:r>
        <w:rPr>
          <w:rFonts w:ascii="Times New Roman" w:hAnsi="Times New Roman" w:eastAsia="Noto Serif SC" w:cs="Amiri"/>
          <w:lang w:val="zh-CN" w:eastAsia="zh-CN" w:bidi="ar-SA"/>
          <w:color w:val="000000"/>
          <w:rtl w:val="0"/>
        </w:rPr>
        <w:t>在壕沟战役中，以四捧食物使一千人吃饱的食物奇迹，以及以他尊贵手指间流出的水使一千五百人畅饮至足的水的奇迹，为什么没有像这项树干呜咽的奇迹一样，以如此浩大的声势、由如此众多的传述途径传承下来？而那两项奇迹发生在比这更多人的会众之中……</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显现的奇迹分为两类。一类是为了使人确认先知身份，而在尊贵的先知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手中显现的。树干呜咽便属此类：它纯为确认先知身份，作为一项证据而显现；其目的在于增强信士们的信仰，促使伪信者趋于真诚与信仰，并使不信者归信。因此，无论普通人还是卓越者，人人都看见了它，人们也格外用心地传播它。</w:t>
      </w:r>
    </w:p>
    <w:p>
      <w:r>
        <w:rPr>
          <w:rFonts w:ascii="Times New Roman" w:hAnsi="Times New Roman" w:eastAsia="Noto Serif SC" w:cs="Amiri"/>
          <w:lang w:val="zh-CN" w:eastAsia="zh-CN" w:bidi="ar-SA"/>
          <w:color w:val="000000"/>
          <w:rtl w:val="0"/>
        </w:rPr>
        <w:t>然而，那项食物的奇迹与水的奇迹，与其说是奇迹，不如说是一项非凡恩迹；与其说是非凡恩迹，不如说是一项荣宠；与其说是荣宠，不如说是因需要而赐下的一场来自慈悯普及万物者Allah的宴席。因此，它们虽然证明先知身份的主张，也确是奇迹，但其根本宗旨却是：军队饿了；至高无上的真实主宰Allah能从一粒种子里创造出千巴特曼——即一种传统重量单位——的枣，同样，祂也从幽隐宝库中，以一萨阿——即一种传统容量单位——的食物，宴请一千人。此外，对于一支缺水的奋战军队，祂使如同多福之水的水，从至大统帅的手指间流出，让他们饮用。</w:t>
      </w:r>
    </w:p>
    <w:p>
      <w:r>
        <w:rPr>
          <w:rFonts w:ascii="Times New Roman" w:hAnsi="Times New Roman" w:eastAsia="Noto Serif SC" w:cs="Amiri"/>
          <w:lang w:val="zh-CN" w:eastAsia="zh-CN" w:bidi="ar-SA"/>
          <w:color w:val="000000"/>
          <w:rtl w:val="0"/>
        </w:rPr>
        <w:t>正是由于这一奥义，食物的奇迹与水的奇迹的每一个别事例，都未达到树干呜咽奇迹的程度。然而，那两项奇迹的种类与类型，就其总体而言，如同树干呜咽的奇迹一样，是众源连续传述而且为数众多的。此外，并非人人都能看见食物的丰足赐福和水从手指间流出，人们只能看见其结果；而树干的哭泣，人人都能听见。因此，它传播得更广。</w:t>
      </w:r>
    </w:p>
    <w:p>
      <w:pPr>
        <w:pStyle w:val="Heading2"/>
      </w:pPr>
      <w:r>
        <w:rPr>
          <w:rFonts w:ascii="Times New Roman" w:hAnsi="Times New Roman" w:eastAsia="Noto Serif SC" w:cs="Amiri"/>
          <w:lang w:val="zh-CN" w:eastAsia="zh-CN" w:bidi="ar-SA"/>
          <w:color w:val="000000"/>
          <w:rtl w:val="0"/>
        </w:rPr>
        <w:t>若有人说：</w:t>
      </w:r>
    </w:p>
    <w:p>
      <w:r>
        <w:rPr>
          <w:rFonts w:ascii="Times New Roman" w:hAnsi="Times New Roman" w:eastAsia="Noto Serif SC" w:cs="Amiri"/>
          <w:lang w:val="zh-CN" w:eastAsia="zh-CN" w:bidi="ar-SA"/>
          <w:color w:val="000000"/>
          <w:rtl w:val="0"/>
        </w:rPr>
        <w:t>圣门弟子极其精心地保存并传述了至尊使者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（愿Allah赐他尊荣、恩福与平安）的每一种状态和行为。如此伟大的奇迹，为什么只经由十到二十条传述途径传来？本应经由一百条途径传来。</w:t>
      </w:r>
    </w:p>
    <w:p>
      <w:r>
        <w:rPr>
          <w:rFonts w:ascii="Times New Roman" w:hAnsi="Times New Roman" w:eastAsia="Noto Serif SC" w:cs="Amiri"/>
          <w:lang w:val="zh-CN" w:eastAsia="zh-CN" w:bidi="ar-SA"/>
          <w:color w:val="000000"/>
          <w:rtl w:val="0"/>
        </w:rPr>
        <w:t>再者，为什么由尊贵的艾奈斯、贾比尔和艾布·胡莱赖传述的很多，而尊贵的艾布·伯克尔和欧麦尔传述的却很少？</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第一部分的回答，已在第四项指示的第三项原则中述及。至于第二部分的回答，正如一个人需要药物便去找医生，需要几何学便去找工程师并从工程师那里获得传授，教法问题则向教法裁决官求问，依此类推……</w:t>
      </w:r>
    </w:p>
    <w:p>
      <w:r>
        <w:rPr>
          <w:rFonts w:ascii="Times New Roman" w:hAnsi="Times New Roman" w:eastAsia="Noto Serif SC" w:cs="Amiri"/>
          <w:lang w:val="zh-CN" w:eastAsia="zh-CN" w:bidi="ar-SA"/>
          <w:color w:val="000000"/>
          <w:rtl w:val="0"/>
        </w:rPr>
        <w:t>同样，在圣门弟子中，为了向后世教授先知的圣训，圣门弟子学者中的一部分人，在精神层面上受任专司此事，全力以赴地为此工作。是的，尊贵的艾布·胡莱赖把一生都献给了圣训的记诵；尊贵的欧麦尔则忙于政治领域与至大的继任之位。因此，他信赖艾布·胡莱赖、艾奈斯和贾比尔这样的人物，由他们向共同体教授圣训，自己则很少传述。</w:t>
      </w:r>
    </w:p>
    <w:p>
      <w:r>
        <w:rPr>
          <w:rFonts w:ascii="Times New Roman" w:hAnsi="Times New Roman" w:eastAsia="Noto Serif SC" w:cs="Amiri"/>
          <w:lang w:val="zh-CN" w:eastAsia="zh-CN" w:bidi="ar-SA"/>
          <w:color w:val="000000"/>
          <w:rtl w:val="0"/>
        </w:rPr>
        <w:t>此外，既然人们说，只要一位极其真诚、诚实无妄、忠诚可靠、其言获证实的著名圣门弟子，经由一条传述途径报知一件事便已足够，也就不再需要其他人的传述；因此，某些重要事件只经由两三条传述途径传来。</w:t>
      </w:r>
    </w:p>
    <w:p>
      <w:pPr>
        <w:pStyle w:val="Heading2"/>
      </w:pPr>
      <w:r>
        <w:rPr>
          <w:rFonts w:ascii="Times New Roman" w:hAnsi="Times New Roman" w:eastAsia="Noto Serif SC" w:cs="Amiri"/>
          <w:lang w:val="zh-CN" w:eastAsia="zh-CN" w:bidi="ar-SA"/>
          <w:color w:val="000000"/>
          <w:rtl w:val="0"/>
        </w:rPr>
        <w:t>第十一项指示</w:t>
      </w:r>
    </w:p>
    <w:p>
      <w:r>
        <w:rPr>
          <w:rFonts w:ascii="Times New Roman" w:hAnsi="Times New Roman" w:eastAsia="Noto Serif SC" w:cs="Amiri"/>
          <w:lang w:val="zh-CN" w:eastAsia="zh-CN" w:bidi="ar-SA"/>
          <w:color w:val="000000"/>
          <w:rtl w:val="0"/>
        </w:rPr>
        <w:t>正如第十项指示展示了树木这一族类中为先知身份作证的奇迹，第十一项指示也将指出，无生物中的石头与山岳这两族，同样显示了先知身份的奇迹。现在，我们从其极多的事例中，列举七八例如下：</w:t>
      </w:r>
    </w:p>
    <w:p>
      <w:r>
        <w:rPr>
          <w:rFonts w:ascii="Times New Roman" w:hAnsi="Times New Roman" w:eastAsia="Noto Serif SC" w:cs="Amiri"/>
          <w:lang w:val="zh-CN" w:eastAsia="zh-CN" w:bidi="ar-SA"/>
          <w:color w:val="000000"/>
          <w:rtl w:val="0"/>
        </w:rPr>
        <w:t>第一例：马格里布的渊博学者、尊贵的伊亚德法官，在《治愈》中，以崇高的传述系统，并依据布哈里《圣训集》编者等重要领头学者的真实传述，报告说：先知的侍者、尊贵的伊本·麦斯欧德说：“我们在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（愿Allah赐他尊荣、恩福与平安）身边吃饭时，听见食物在赞颂Allah超绝一切缺欠。”</w:t>
      </w:r>
    </w:p>
    <w:p>
      <w:r>
        <w:rPr>
          <w:rFonts w:ascii="Times New Roman" w:hAnsi="Times New Roman" w:eastAsia="Noto Serif SC" w:cs="Amiri"/>
          <w:lang w:val="zh-CN" w:eastAsia="zh-CN" w:bidi="ar-SA"/>
          <w:color w:val="000000"/>
          <w:rtl w:val="0"/>
        </w:rPr>
        <w:t>第二例：多部真实可靠的圣训集依据艾奈斯和艾布·宰尔的真实传述报告说，尊贵的艾奈斯——先知的侍者——说：我们曾在至尊使者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身边。他把一些小石子放在掌中，石子便在他蒙福的手里开始赞颂Allah超绝一切缺欠。随后，他把石子放到艾布·伯克尔·西迪克手中，它们又继续赞颂。艾布·宰尔·基法里的传述中说：随后，他把石子放到尊贵的欧麦尔手中，它们又继续赞颂。之后，他拿起石子放到地上，它们便静默了。随后，他又拿起石子，放到尊贵的奥斯曼手中，它们又重新开始赞颂。最后，尊贵的艾奈斯和艾布·宰尔说：“他把石子放到我们手中，它们便静默了。”</w:t>
      </w:r>
    </w:p>
    <w:p>
      <w:r>
        <w:rPr>
          <w:rFonts w:ascii="Times New Roman" w:hAnsi="Times New Roman" w:eastAsia="Noto Serif SC" w:cs="Amiri"/>
          <w:lang w:val="zh-CN" w:eastAsia="zh-CN" w:bidi="ar-SA"/>
          <w:color w:val="000000"/>
          <w:rtl w:val="0"/>
        </w:rPr>
        <w:t>第三例：由尊贵的阿里、尊贵的贾比尔和尊贵的阿伊莎·西迪卡的真实传述确证：山岳和石头曾对至尊使者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（愿Allah赐他尊荣、恩福与平安）说：</w:t>
      </w:r>
      <w:r>
        <w:rPr>
          <w:rFonts w:ascii="Amiri" w:hAnsi="Amiri" w:eastAsia="Amiri" w:cs="Amiri"/>
          <w:lang w:val="zh-CN" w:eastAsia="zh-CN" w:bidi="ar-SA"/>
          <w:rtl w:val="1"/>
          <w:cs w:val="1"/>
          <w:color w:val="000000"/>
          <w:sz w:val="24"/>
          <w:szCs w:val="24"/>
        </w:rPr>
        <w:t>السَّلَامُ عَلَيْكَ يَا رَسُولَ اللَّهِ</w:t>
      </w:r>
      <w:r>
        <w:rPr>
          <w:rFonts w:ascii="Times New Roman" w:hAnsi="Times New Roman" w:eastAsia="Noto Serif SC" w:cs="Amiri"/>
          <w:lang w:val="zh-CN" w:eastAsia="zh-CN" w:bidi="ar-SA"/>
          <w:color w:val="000000"/>
          <w:rtl w:val="0"/>
        </w:rPr>
        <w:t>（愿平安归于你，Allah的使者啊）。</w:t>
      </w:r>
    </w:p>
    <w:p>
      <w:r>
        <w:rPr>
          <w:rFonts w:ascii="Times New Roman" w:hAnsi="Times New Roman" w:eastAsia="Noto Serif SC" w:cs="Amiri"/>
          <w:lang w:val="zh-CN" w:eastAsia="zh-CN" w:bidi="ar-SA"/>
          <w:color w:val="000000"/>
          <w:rtl w:val="0"/>
        </w:rPr>
        <w:t>在尊贵的阿里的传述中，他说：在先知身份的初期，我同至尊使者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（愿Allah赐他尊荣、恩福与平安）在麦加郊外同行时，每遇见一棵树或一块石头，它们都会说：</w:t>
      </w:r>
      <w:r>
        <w:rPr>
          <w:rFonts w:ascii="Amiri" w:hAnsi="Amiri" w:eastAsia="Amiri" w:cs="Amiri"/>
          <w:lang w:val="zh-CN" w:eastAsia="zh-CN" w:bidi="ar-SA"/>
          <w:rtl w:val="1"/>
          <w:cs w:val="1"/>
          <w:color w:val="000000"/>
          <w:sz w:val="24"/>
          <w:szCs w:val="24"/>
        </w:rPr>
        <w:t>السَّلَامُ عَلَيْكَ يَا رَسُولَ اللَّهِ</w:t>
      </w:r>
      <w:r>
        <w:rPr>
          <w:rFonts w:ascii="Times New Roman" w:hAnsi="Times New Roman" w:eastAsia="Noto Serif SC" w:cs="Amiri"/>
          <w:lang w:val="zh-CN" w:eastAsia="zh-CN" w:bidi="ar-SA"/>
          <w:color w:val="000000"/>
          <w:rtl w:val="0"/>
        </w:rPr>
        <w:t>（愿平安归于你，Allah的使者啊）。</w:t>
      </w:r>
    </w:p>
    <w:p>
      <w:r>
        <w:rPr>
          <w:rFonts w:ascii="Times New Roman" w:hAnsi="Times New Roman" w:eastAsia="Noto Serif SC" w:cs="Amiri"/>
          <w:lang w:val="zh-CN" w:eastAsia="zh-CN" w:bidi="ar-SA"/>
          <w:color w:val="000000"/>
          <w:rtl w:val="0"/>
        </w:rPr>
        <w:t>尊贵的贾比尔在自己的传述中说：至尊使者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（愿Allah赐他尊荣、恩福与平安）每遇见石头或树木，它们便向他俯首叩拜；也就是说，它们顺服地说：</w:t>
      </w:r>
      <w:r>
        <w:rPr>
          <w:rFonts w:ascii="Amiri" w:hAnsi="Amiri" w:eastAsia="Amiri" w:cs="Amiri"/>
          <w:lang w:val="zh-CN" w:eastAsia="zh-CN" w:bidi="ar-SA"/>
          <w:rtl w:val="1"/>
          <w:cs w:val="1"/>
          <w:color w:val="000000"/>
          <w:sz w:val="24"/>
          <w:szCs w:val="24"/>
        </w:rPr>
        <w:t>السَّلَامُ عَلَيْكَ يَا رَسُولَ اللَّهِ</w:t>
      </w:r>
      <w:r>
        <w:rPr>
          <w:rFonts w:ascii="Times New Roman" w:hAnsi="Times New Roman" w:eastAsia="Noto Serif SC" w:cs="Amiri"/>
          <w:lang w:val="zh-CN" w:eastAsia="zh-CN" w:bidi="ar-SA"/>
          <w:color w:val="000000"/>
          <w:rtl w:val="0"/>
        </w:rPr>
        <w:t>（愿平安归于你，Allah的使者啊）。在贾比尔的另一则传述中，至尊使者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（愿Allah赐他尊荣、恩福与平安）说：</w:t>
      </w:r>
      <w:r>
        <w:rPr>
          <w:rFonts w:ascii="Amiri" w:hAnsi="Amiri" w:eastAsia="Amiri" w:cs="Amiri"/>
          <w:lang w:val="zh-CN" w:eastAsia="zh-CN" w:bidi="ar-SA"/>
          <w:rtl w:val="1"/>
          <w:cs w:val="1"/>
          <w:color w:val="000000"/>
          <w:sz w:val="24"/>
          <w:szCs w:val="24"/>
        </w:rPr>
        <w:t>ﺍِﻧّ۪ﻰ لَاَعْرِفُ ﺣَﺠَﺮًﺍ ﻛَﺎﻥَ ﻳُﺴَﻠِّﻢُ ﻋَﻠَﻰَّ</w:t>
      </w:r>
      <w:r>
        <w:rPr>
          <w:rFonts w:ascii="Times New Roman" w:hAnsi="Times New Roman" w:eastAsia="Noto Serif SC" w:cs="Amiri"/>
          <w:lang w:val="zh-CN" w:eastAsia="zh-CN" w:bidi="ar-SA"/>
          <w:color w:val="000000"/>
          <w:rtl w:val="0"/>
        </w:rPr>
        <w:t>（我确知有一块石头，它过去常向我致平安）。有些人说，那是指黑石。</w:t>
      </w:r>
    </w:p>
    <w:p>
      <w:r>
        <w:rPr>
          <w:rFonts w:ascii="Times New Roman" w:hAnsi="Times New Roman" w:eastAsia="Noto Serif SC" w:cs="Amiri"/>
          <w:lang w:val="zh-CN" w:eastAsia="zh-CN" w:bidi="ar-SA"/>
          <w:color w:val="000000"/>
          <w:rtl w:val="0"/>
        </w:rPr>
        <w:t>在尊贵的阿伊莎的传述中，她说：至尊使者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（愿Allah赐他尊荣、恩福与平安）说：</w:t>
      </w:r>
      <w:r>
        <w:rPr>
          <w:rFonts w:ascii="Amiri" w:hAnsi="Amiri" w:eastAsia="Amiri" w:cs="Amiri"/>
          <w:lang w:val="zh-CN" w:eastAsia="zh-CN" w:bidi="ar-SA"/>
          <w:rtl w:val="1"/>
          <w:cs w:val="1"/>
          <w:color w:val="000000"/>
          <w:sz w:val="24"/>
          <w:szCs w:val="24"/>
        </w:rPr>
        <w:t>ﻟَﻤَّﺎ ﺍﺳْﺘَﻘْﺒَﻠَﻨ۪ﻰ ﺟَﺒْﺮَﺍﺋ۪ﻴﻞُ ﺑِﺎﻟﺮِّﺳَﺎﻟَﺔِ</w:t>
      </w:r>
      <w:r>
        <w:rPr>
          <w:rFonts w:ascii="Times New Roman" w:hAnsi="Times New Roman" w:eastAsia="Noto Serif SC" w:cs="Amiri"/>
          <w:lang w:val="zh-CN" w:eastAsia="zh-CN" w:bidi="ar-SA"/>
          <w:color w:val="000000"/>
          <w:rtl w:val="0"/>
        </w:rPr>
        <w:t xml:space="preserve">（当吉卜利勒带着使者使命来到我面前时） </w:t>
      </w:r>
      <w:r>
        <w:rPr>
          <w:rFonts w:ascii="Amiri" w:hAnsi="Amiri" w:eastAsia="Amiri" w:cs="Amiri"/>
          <w:lang w:val="zh-CN" w:eastAsia="zh-CN" w:bidi="ar-SA"/>
          <w:rtl w:val="1"/>
          <w:cs w:val="1"/>
          <w:color w:val="000000"/>
          <w:sz w:val="24"/>
          <w:szCs w:val="24"/>
        </w:rPr>
        <w:t>ﺟَﻌَﻠْﺖُ لَا ﺍَﻣُﺮُّ ﺑِﺤَﺠَﺮٍ وَلَا ﺷَﺠَﺮٍ اِلَّا ﻗَﺎﻝَ اَلسَّلَامُ ﻋَﻠَﻴْﻚَ ﻳَﺎ ﺭَﺳُﻮﻝَ ﺍﻟﻠّٰﻪِ</w:t>
      </w:r>
      <w:r>
        <w:rPr>
          <w:rFonts w:ascii="Times New Roman" w:hAnsi="Times New Roman" w:eastAsia="Noto Serif SC" w:cs="Amiri"/>
          <w:lang w:val="zh-CN" w:eastAsia="zh-CN" w:bidi="ar-SA"/>
          <w:color w:val="000000"/>
          <w:rtl w:val="0"/>
        </w:rPr>
        <w:t>（从那时起，我每经过一块石头或一棵树，它都会说：“愿你平安，Allah的使者啊”）。第四例：真实可靠的传述依据尊贵的阿拔斯报告说：至尊使者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（愿Allah赐他尊荣、恩福与平安）把阿拔斯和他的四个儿子——阿卜杜拉、欧拜杜拉、法德勒、库萨姆——一同聚在一件称为披衣的遮布下面，将他们覆盖起来。他说：</w:t>
      </w:r>
      <w:r>
        <w:rPr>
          <w:rFonts w:ascii="Amiri" w:hAnsi="Amiri" w:eastAsia="Amiri" w:cs="Amiri"/>
          <w:lang w:val="zh-CN" w:eastAsia="zh-CN" w:bidi="ar-SA"/>
          <w:rtl w:val="1"/>
          <w:cs w:val="1"/>
          <w:color w:val="000000"/>
          <w:sz w:val="24"/>
          <w:szCs w:val="24"/>
        </w:rPr>
        <w:t>ﻳَﺎ ﺭَﺏِّ ﻫٰﺬَﺍ ﻋَﻤّ۪ﻰ ﻭَﺻِﻨْﻮُ ﺍَﺑ۪ﻰ</w:t>
      </w:r>
      <w:r>
        <w:rPr>
          <w:rFonts w:ascii="Times New Roman" w:hAnsi="Times New Roman" w:eastAsia="Noto Serif SC" w:cs="Amiri"/>
          <w:lang w:val="zh-CN" w:eastAsia="zh-CN" w:bidi="ar-SA"/>
          <w:color w:val="000000"/>
          <w:rtl w:val="0"/>
        </w:rPr>
        <w:t xml:space="preserve">（我的养育并主宰者啊，这位是我的叔父，是我父亲的兄弟） </w:t>
      </w:r>
      <w:r>
        <w:rPr>
          <w:rFonts w:ascii="Amiri" w:hAnsi="Amiri" w:eastAsia="Amiri" w:cs="Amiri"/>
          <w:lang w:val="zh-CN" w:eastAsia="zh-CN" w:bidi="ar-SA"/>
          <w:rtl w:val="1"/>
          <w:cs w:val="1"/>
          <w:color w:val="000000"/>
          <w:sz w:val="24"/>
          <w:szCs w:val="24"/>
        </w:rPr>
        <w:t>ﻭَ هٰؤُلَاءِ ﺑَﻨُﻮﻩُ</w:t>
      </w:r>
      <w:r>
        <w:rPr>
          <w:rFonts w:ascii="Times New Roman" w:hAnsi="Times New Roman" w:eastAsia="Noto Serif SC" w:cs="Amiri"/>
          <w:lang w:val="zh-CN" w:eastAsia="zh-CN" w:bidi="ar-SA"/>
          <w:color w:val="000000"/>
          <w:rtl w:val="0"/>
        </w:rPr>
        <w:t xml:space="preserve">（这些是他的儿子们） </w:t>
      </w:r>
      <w:r>
        <w:rPr>
          <w:rFonts w:ascii="Amiri" w:hAnsi="Amiri" w:eastAsia="Amiri" w:cs="Amiri"/>
          <w:lang w:val="zh-CN" w:eastAsia="zh-CN" w:bidi="ar-SA"/>
          <w:rtl w:val="1"/>
          <w:cs w:val="1"/>
          <w:color w:val="000000"/>
          <w:sz w:val="24"/>
          <w:szCs w:val="24"/>
        </w:rPr>
        <w:t>ﻓَﺎﺳْﺘُﺮْﻫُﻢْ ﻣِﻦَ ﺍﻟﻨَّﺎﺭِ ﻛَﺴَﺘْﺮ۪ﻯ ﺍِﻳَّﺎﻫُﻢْ بِمُلَائَت۪ى</w:t>
      </w:r>
      <w:r>
        <w:rPr>
          <w:rFonts w:ascii="Times New Roman" w:hAnsi="Times New Roman" w:eastAsia="Noto Serif SC" w:cs="Amiri"/>
          <w:lang w:val="zh-CN" w:eastAsia="zh-CN" w:bidi="ar-SA"/>
          <w:color w:val="000000"/>
          <w:rtl w:val="0"/>
        </w:rPr>
        <w:t>（求你遮蔽他们，使他们免于火狱，正如我用这件披衣遮蔽他们一样），并作了祈祷。忽然，房屋的屋顶、门和墙壁都说</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（求Allah应允），</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（求Allah应允）！一同响应了这项祈祷。</w:t>
      </w:r>
    </w:p>
    <w:p>
      <w:r>
        <w:rPr>
          <w:rFonts w:ascii="Times New Roman" w:hAnsi="Times New Roman" w:eastAsia="Noto Serif SC" w:cs="Amiri"/>
          <w:lang w:val="zh-CN" w:eastAsia="zh-CN" w:bidi="ar-SA"/>
          <w:color w:val="000000"/>
          <w:rtl w:val="0"/>
        </w:rPr>
        <w:t>第五例：以布哈里、伊本·希班、达乌德、提尔密济等真实可靠的圣训集为首的多部经典，一致依据尊贵的艾奈斯、艾布·胡莱赖、拥有两道光称号的奥斯曼，以及蒙获乐园喜讯的十位圣门弟子之一赛义德·伊本·宰德的传述，报告说：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（愿Allah赐他尊荣、恩福与平安）同艾布·伯克尔·西迪克、明辨真伪的欧麦尔和拥有两道光称号的奥斯曼登上吴侯德山顶。吴侯德山或因他们的庄严威仪，或因自己的欢喜快乐而颤栗、震动起来。至尊使者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（愿Allah赐他尊荣、恩福与平安）说：</w:t>
      </w:r>
      <w:r>
        <w:rPr>
          <w:rFonts w:ascii="Amiri" w:hAnsi="Amiri" w:eastAsia="Amiri" w:cs="Amiri"/>
          <w:lang w:val="zh-CN" w:eastAsia="zh-CN" w:bidi="ar-SA"/>
          <w:rtl w:val="1"/>
          <w:cs w:val="1"/>
          <w:color w:val="000000"/>
          <w:sz w:val="24"/>
          <w:szCs w:val="24"/>
        </w:rPr>
        <w:t>ﺍُﺛْﺒُﺖْ ﻳَﺎ ﺍُﺣُﺪُ ﻓَﺎِﻧَّﻤَﺎ ﻋَﻠَﻴْﻚَ ﻧَﺒِﻰٌّ ﻭَ ﺻِﺪّ۪ﻳﻖٌ ﻭَ ﺷَﻬ۪ﻴﺪَﺍﻥِ</w:t>
      </w:r>
      <w:r>
        <w:rPr>
          <w:rFonts w:ascii="Times New Roman" w:hAnsi="Times New Roman" w:eastAsia="Noto Serif SC" w:cs="Amiri"/>
          <w:lang w:val="zh-CN" w:eastAsia="zh-CN" w:bidi="ar-SA"/>
          <w:color w:val="000000"/>
          <w:rtl w:val="0"/>
        </w:rPr>
        <w:t>（吴侯德啊，稳住不动；你上面只有一位先知、一位至诚者和两位殉道者）。这段圣训，是关于尊贵的欧麦尔和奥斯曼将要殉道的幽隐之报。作为本例的补充，另有传述说：至尊使者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（愿Allah赐他尊荣、恩福与平安）从麦加迁徙、否认者们动身追赶时，他们登上了名叫赛比尔的山。赛比尔说：“</w:t>
      </w:r>
      <w:r>
        <w:rPr>
          <w:rFonts w:ascii="Amiri" w:hAnsi="Amiri" w:eastAsia="Amiri" w:cs="Amiri"/>
          <w:lang w:val="zh-CN" w:eastAsia="zh-CN" w:bidi="ar-SA"/>
          <w:rtl w:val="1"/>
          <w:cs w:val="1"/>
          <w:color w:val="000000"/>
          <w:sz w:val="24"/>
          <w:szCs w:val="24"/>
        </w:rPr>
        <w:t>يَا رَسُولَ اللَّهِ</w:t>
      </w:r>
      <w:r>
        <w:rPr>
          <w:rFonts w:ascii="Times New Roman" w:hAnsi="Times New Roman" w:eastAsia="Noto Serif SC" w:cs="Amiri"/>
          <w:lang w:val="zh-CN" w:eastAsia="zh-CN" w:bidi="ar-SA"/>
          <w:color w:val="000000"/>
          <w:rtl w:val="0"/>
        </w:rPr>
        <w:t>（Allah的使者啊），请从我身上下去！我担心，倘若他们在我上面击杀你们，Allah会惩罚我。因此我害怕。”希拉山呼唤道：</w:t>
      </w:r>
      <w:r>
        <w:rPr>
          <w:rFonts w:ascii="Amiri" w:hAnsi="Amiri" w:eastAsia="Amiri" w:cs="Amiri"/>
          <w:lang w:val="zh-CN" w:eastAsia="zh-CN" w:bidi="ar-SA"/>
          <w:rtl w:val="1"/>
          <w:cs w:val="1"/>
          <w:color w:val="000000"/>
          <w:sz w:val="24"/>
          <w:szCs w:val="24"/>
        </w:rPr>
        <w:t>ﻳَﺎ ﺭَﺳُﻮﻝَ ﺍﻟﻠّٰﻪِ ﺍِﻟَﻰَّ</w:t>
      </w:r>
      <w:r>
        <w:rPr>
          <w:rFonts w:ascii="Times New Roman" w:hAnsi="Times New Roman" w:eastAsia="Noto Serif SC" w:cs="Amiri"/>
          <w:lang w:val="zh-CN" w:eastAsia="zh-CN" w:bidi="ar-SA"/>
          <w:color w:val="000000"/>
          <w:rtl w:val="0"/>
        </w:rPr>
        <w:t>（Allah的使者啊，到我这里来），即“到我这儿来。”正是由于这一奥义，心灵通达者会在赛比尔感到畏惧，在希拉感到安宁。</w:t>
      </w:r>
    </w:p>
    <w:p>
      <w:r>
        <w:rPr>
          <w:rFonts w:ascii="Times New Roman" w:hAnsi="Times New Roman" w:eastAsia="Noto Serif SC" w:cs="Amiri"/>
          <w:lang w:val="zh-CN" w:eastAsia="zh-CN" w:bidi="ar-SA"/>
          <w:color w:val="000000"/>
          <w:rtl w:val="0"/>
        </w:rPr>
        <w:t>从这个例子可以看出，那些巨大的山岳各自都是独立的仆民，都是赞颂者，都负有职责。它们认识并爱戴先知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（愿Allah赐他尊荣、恩福与平安），并非放任无羁。</w:t>
      </w:r>
    </w:p>
    <w:p>
      <w:r>
        <w:rPr>
          <w:rFonts w:ascii="Times New Roman" w:hAnsi="Times New Roman" w:eastAsia="Noto Serif SC" w:cs="Amiri"/>
          <w:lang w:val="zh-CN" w:eastAsia="zh-CN" w:bidi="ar-SA"/>
          <w:color w:val="000000"/>
          <w:rtl w:val="0"/>
        </w:rPr>
        <w:t>第六例：真实可靠的传述依据尊贵的阿卜杜拉·伊本·欧麦尔报告说，他说：至尊使者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（愿Allah赐他尊荣、恩福与平安）在宣讲台上宣讲时，诵读了这节经文：</w:t>
      </w:r>
      <w:r>
        <w:rPr>
          <w:rFonts w:ascii="Amiri" w:hAnsi="Amiri" w:eastAsia="Amiri" w:cs="Amiri"/>
          <w:lang w:val="zh-CN" w:eastAsia="zh-CN" w:bidi="ar-SA"/>
          <w:rtl w:val="1"/>
          <w:cs w:val="1"/>
          <w:color w:val="000000"/>
          <w:sz w:val="24"/>
          <w:szCs w:val="24"/>
        </w:rPr>
        <w:t>ﻭَﻣَﺎ ﻗَﺪَﺭُﻭﺍ ﺍﻟﻠّٰﻪَ ﺣَﻖَّ ﻗَﺪْﺭِﻩ۪</w:t>
      </w:r>
      <w:r>
        <w:rPr>
          <w:rFonts w:ascii="Times New Roman" w:hAnsi="Times New Roman" w:eastAsia="Noto Serif SC" w:cs="Amiri"/>
          <w:lang w:val="zh-CN" w:eastAsia="zh-CN" w:bidi="ar-SA"/>
          <w:color w:val="000000"/>
          <w:rtl w:val="0"/>
        </w:rPr>
        <w:t xml:space="preserve">（他们没有依照Allah真实而庄严的权分，恰如其分地认识祂的伟大） </w:t>
      </w:r>
      <w:r>
        <w:rPr>
          <w:rFonts w:ascii="Amiri" w:hAnsi="Amiri" w:eastAsia="Amiri" w:cs="Amiri"/>
          <w:lang w:val="zh-CN" w:eastAsia="zh-CN" w:bidi="ar-SA"/>
          <w:rtl w:val="1"/>
          <w:cs w:val="1"/>
          <w:color w:val="000000"/>
          <w:sz w:val="24"/>
          <w:szCs w:val="24"/>
        </w:rPr>
        <w:t>وَالْاَرْضُ ﺟَﻤ۪ﻴﻌًﺎ ﻗَﺒْﻀَﺘُﻪُ ﻳَﻮْﻡَ ﺍﻟْﻘِﻴَﺎﻣَﺔِ ﻭَﺍﻟﺴَّﻤٰﻮَﺍﺕُ ﻣَﻄْﻮِﻳَّﺎﺕٌ ﺑِﻴَﻤ۪ﻴﻨِﻪ۪</w:t>
      </w:r>
      <w:r>
        <w:rPr>
          <w:rFonts w:ascii="Times New Roman" w:hAnsi="Times New Roman" w:eastAsia="Noto Serif SC" w:cs="Amiri"/>
          <w:lang w:val="zh-CN" w:eastAsia="zh-CN" w:bidi="ar-SA"/>
          <w:color w:val="000000"/>
          <w:rtl w:val="0"/>
        </w:rPr>
        <w:t>（复起之日，整个大地都握在祂手中，诸天也被祂以右手卷起）。他又说：</w:t>
      </w:r>
      <w:r>
        <w:rPr>
          <w:rFonts w:ascii="Amiri" w:hAnsi="Amiri" w:eastAsia="Amiri" w:cs="Amiri"/>
          <w:lang w:val="zh-CN" w:eastAsia="zh-CN" w:bidi="ar-SA"/>
          <w:rtl w:val="1"/>
          <w:cs w:val="1"/>
          <w:color w:val="000000"/>
          <w:sz w:val="24"/>
          <w:szCs w:val="24"/>
        </w:rPr>
        <w:t>ﺍِﻥَّ ﺍﻟْﺠَﺒَّﺎﺭَ ﻳُﻌَﻈِّﻢُ ﻧَﻔْﺴَﻪُ ﻭَﻳَﻘُﻮﻝُ ﺍَﻧَﺎ ﺍﻟْﺠَﺒَّﺎﺭُ ﺍَﻧَﺎ ﺍﻟْﺠَﺒَّﺎﺭُ ﺍَﻧَﺎ ﺍﻟْﻜَﺒ۪ﻴﺮُ ﺍﻟْﻤُﺘَﻌَﺎﻝُ</w:t>
      </w:r>
      <w:r>
        <w:rPr>
          <w:rFonts w:ascii="Times New Roman" w:hAnsi="Times New Roman" w:eastAsia="Noto Serif SC" w:cs="Amiri"/>
          <w:lang w:val="zh-CN" w:eastAsia="zh-CN" w:bidi="ar-SA"/>
          <w:color w:val="000000"/>
          <w:rtl w:val="0"/>
        </w:rPr>
        <w:t>（以威权制服万物者Allah正在彰显祂自身的伟大，祂说：“我是以威权制服万物者，我是以威权制服万物者，我是至大者，我是至高超越者”）。说这话时，宣讲台剧烈摇晃、颤栗、震动，摇摆得几乎要使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（愿Allah赐他尊荣、恩福与平安）跌落下来，我们因此惊恐不已。</w:t>
      </w:r>
    </w:p>
    <w:p>
      <w:r>
        <w:rPr>
          <w:rFonts w:ascii="Times New Roman" w:hAnsi="Times New Roman" w:eastAsia="Noto Serif SC" w:cs="Amiri"/>
          <w:lang w:val="zh-CN" w:eastAsia="zh-CN" w:bidi="ar-SA"/>
          <w:color w:val="000000"/>
          <w:rtl w:val="0"/>
        </w:rPr>
        <w:t>第七例：真实可靠的传述依据共同体的学识权威、《古兰经》的阐释者、尊贵的伊本·阿拔斯，以及先知的侍者、圣门弟子中伟大的渊博学者伊本·麦斯欧德报告说，他们说：在光复麦加之日，克尔白及其周围有三百六十尊偶像，用铅钉牢在石头上。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（愿Allah赐他尊荣、恩福与平安）手持一根形如弓的手杖，逐一指着那些偶像，念诵</w:t>
      </w:r>
      <w:r>
        <w:rPr>
          <w:rFonts w:ascii="Amiri" w:hAnsi="Amiri" w:eastAsia="Amiri" w:cs="Amiri"/>
          <w:lang w:val="zh-CN" w:eastAsia="zh-CN" w:bidi="ar-SA"/>
          <w:rtl w:val="1"/>
          <w:cs w:val="1"/>
          <w:color w:val="000000"/>
          <w:sz w:val="24"/>
          <w:szCs w:val="24"/>
        </w:rPr>
        <w:t>ﺟَﺎﺀَ ﺍﻟْﺤَﻖُّ ﻭَﺯَﻫَﻖَ ﺍﻟْﺒَﺎﻃِﻞُ ﺍِﻥَّ ﺍﻟْﺒَﺎﻃِﻞَ ﻛَﺎﻥَ ﺯَﻫُﻮﻗًﺎ</w:t>
      </w:r>
      <w:r>
        <w:rPr>
          <w:rFonts w:ascii="Times New Roman" w:hAnsi="Times New Roman" w:eastAsia="Noto Serif SC" w:cs="Amiri"/>
          <w:lang w:val="zh-CN" w:eastAsia="zh-CN" w:bidi="ar-SA"/>
          <w:color w:val="000000"/>
          <w:rtl w:val="0"/>
        </w:rPr>
        <w:t>（真理已经到来，虚妄已经消散；虚妄本来就注定消散）。他指向哪一尊，哪一尊便倒在地上；若指向偶像的正面，它便向后倒，若指向背面，它便向前扑倒。就这样，偶像们纷纷滚落在地。</w:t>
      </w:r>
    </w:p>
    <w:p>
      <w:r>
        <w:rPr>
          <w:rFonts w:ascii="Times New Roman" w:hAnsi="Times New Roman" w:eastAsia="Noto Serif SC" w:cs="Amiri"/>
          <w:lang w:val="zh-CN" w:eastAsia="zh-CN" w:bidi="ar-SA"/>
          <w:color w:val="000000"/>
          <w:rtl w:val="0"/>
        </w:rPr>
        <w:t>第八例：这是著名的布海拉修士的著名故事。在先知身份开始以前，至尊使者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同叔父艾布·塔利卜和一些古莱氏人前往沙姆经商。他们来到布海拉修士的教堂附近时，坐下歇息。隐居独处、不与人们交往的布海拉修士忽然走了出来。他在队伍中看见了忠诚可信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便对众人说：“这位是万有的领袖，他将成为先知。”古莱氏人问：“你凭什么知道？”蒙福的修士说：“你们到来时，我看见空中有一小片云笼罩在你们上方。你们坐下时，那片云偏向这位忠诚可信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（愿Allah赐他尊荣、恩福与平安），为他遮阴。我还看见石头和树木，见它们呈现出向他俯首叩拜的姿态。这种情形只会为先知们出现。”</w:t>
      </w:r>
    </w:p>
    <w:p>
      <w:r>
        <w:rPr>
          <w:rFonts w:ascii="Times New Roman" w:hAnsi="Times New Roman" w:eastAsia="Noto Serif SC" w:cs="Amiri"/>
          <w:lang w:val="zh-CN" w:eastAsia="zh-CN" w:bidi="ar-SA"/>
          <w:color w:val="000000"/>
          <w:rtl w:val="0"/>
        </w:rPr>
        <w:t>像这八个例子一样的事例，也许还有八十例。若把这八个例子汇合起来，便会形成一条牢不可破的锁链，任何怀疑都无法将它挣断或撼动。这类奇迹就其总体而言，也就是无生物作为先知身份主张的证据而开口说话，具有精神层面众源连续传述的效力，表达出确信与确定。每一个例子，都从整体的合力中获得一种超出自身力量的力量。的确，一根细弱的柱子，与坚固的柱子并肩而立时，也会变得牢固。一个软弱无力的人，若参军入伍，也会获得足以向千人挑战的力量。</w:t>
      </w:r>
    </w:p>
    <w:p>
      <w:pPr>
        <w:pStyle w:val="Heading2"/>
      </w:pPr>
      <w:r>
        <w:rPr>
          <w:rFonts w:ascii="Times New Roman" w:hAnsi="Times New Roman" w:eastAsia="Noto Serif SC" w:cs="Amiri"/>
          <w:lang w:val="zh-CN" w:eastAsia="zh-CN" w:bidi="ar-SA"/>
          <w:color w:val="000000"/>
          <w:rtl w:val="0"/>
        </w:rPr>
        <w:t>第十二项指示</w:t>
      </w:r>
    </w:p>
    <w:p>
      <w:r>
        <w:rPr>
          <w:rFonts w:ascii="Times New Roman" w:hAnsi="Times New Roman" w:eastAsia="Noto Serif SC" w:cs="Amiri"/>
          <w:lang w:val="zh-CN" w:eastAsia="zh-CN" w:bidi="ar-SA"/>
          <w:color w:val="000000"/>
          <w:rtl w:val="0"/>
        </w:rPr>
        <w:t>以下是与第十一项指示相关的三个例子，而且都是极其重要的例子。</w:t>
      </w:r>
    </w:p>
    <w:p>
      <w:r>
        <w:rPr>
          <w:rFonts w:ascii="Times New Roman" w:hAnsi="Times New Roman" w:eastAsia="Noto Serif SC" w:cs="Amiri"/>
          <w:lang w:val="zh-CN" w:eastAsia="zh-CN" w:bidi="ar-SA"/>
          <w:color w:val="000000"/>
          <w:rtl w:val="0"/>
        </w:rPr>
        <w:t>第一例：凭</w:t>
      </w:r>
      <w:r>
        <w:rPr>
          <w:rFonts w:ascii="Amiri" w:hAnsi="Amiri" w:eastAsia="Amiri" w:cs="Amiri"/>
          <w:lang w:val="zh-CN" w:eastAsia="zh-CN" w:bidi="ar-SA"/>
          <w:rtl w:val="1"/>
          <w:cs w:val="1"/>
          <w:color w:val="000000"/>
          <w:sz w:val="24"/>
          <w:szCs w:val="24"/>
        </w:rPr>
        <w:t>ﻭَﻣَﺎ ﺭَﻣَﻴْﺖَ ﺍِﺫْ ﺭَﻣَﻴْﺖَ ﻭَﻟٰﻜِﻦَّ ﺍﻟﻠّٰﻪَ ﺭَﻣٰﻰ</w:t>
      </w:r>
      <w:r>
        <w:rPr>
          <w:rFonts w:ascii="Times New Roman" w:hAnsi="Times New Roman" w:eastAsia="Noto Serif SC" w:cs="Amiri"/>
          <w:lang w:val="zh-CN" w:eastAsia="zh-CN" w:bidi="ar-SA"/>
          <w:color w:val="000000"/>
          <w:rtl w:val="0"/>
        </w:rPr>
        <w:t>（你投掷时，并不是你在投掷，而是Allah在投掷；那真正使投掷生效的是祂）这确凿明确的经文，凭穷究真理者与全体经注家的研考，也凭全体圣训学家的传报，这节经文在白德尔战役中宣告：至尊使者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（愿Allah赐他尊荣、恩福与平安）拿起一把泥土和小石子，投向否认者军队的脸，并说</w:t>
      </w:r>
      <w:r>
        <w:rPr>
          <w:rFonts w:ascii="Amiri" w:hAnsi="Amiri" w:eastAsia="Amiri" w:cs="Amiri"/>
          <w:lang w:val="zh-CN" w:eastAsia="zh-CN" w:bidi="ar-SA"/>
          <w:rtl w:val="1"/>
          <w:cs w:val="1"/>
          <w:color w:val="000000"/>
          <w:sz w:val="24"/>
          <w:szCs w:val="24"/>
        </w:rPr>
        <w:t>ﺷَﺎﻫَﺖِ ﺍﻟْﻮُﺟُﻮﻩُ</w:t>
      </w:r>
      <w:r>
        <w:rPr>
          <w:rFonts w:ascii="Times New Roman" w:hAnsi="Times New Roman" w:eastAsia="Noto Serif SC" w:cs="Amiri"/>
          <w:lang w:val="zh-CN" w:eastAsia="zh-CN" w:bidi="ar-SA"/>
          <w:color w:val="000000"/>
          <w:rtl w:val="0"/>
        </w:rPr>
        <w:t>（愿众脸蒙羞变形）。正如</w:t>
      </w:r>
      <w:r>
        <w:rPr>
          <w:rFonts w:ascii="Amiri" w:hAnsi="Amiri" w:eastAsia="Amiri" w:cs="Amiri"/>
          <w:lang w:val="zh-CN" w:eastAsia="zh-CN" w:bidi="ar-SA"/>
          <w:rtl w:val="1"/>
          <w:cs w:val="1"/>
          <w:color w:val="000000"/>
          <w:sz w:val="24"/>
          <w:szCs w:val="24"/>
        </w:rPr>
        <w:t>ﺷَﺎﻫَﺖِ ﺍﻟْﻮُﺟُﻮﻩُ</w:t>
      </w:r>
      <w:r>
        <w:rPr>
          <w:rFonts w:ascii="Times New Roman" w:hAnsi="Times New Roman" w:eastAsia="Noto Serif SC" w:cs="Amiri"/>
          <w:lang w:val="zh-CN" w:eastAsia="zh-CN" w:bidi="ar-SA"/>
          <w:color w:val="000000"/>
          <w:rtl w:val="0"/>
        </w:rPr>
        <w:t>（愿众脸蒙羞变形）虽只是一句话，却传到了他们每个人的耳中；那一把泥土，也进入了每一位否认者的眼睛。他们各自只顾自己的眼睛，正在进攻之际，突然逃走了。</w:t>
      </w:r>
    </w:p>
    <w:p>
      <w:r>
        <w:rPr>
          <w:rFonts w:ascii="Times New Roman" w:hAnsi="Times New Roman" w:eastAsia="Noto Serif SC" w:cs="Amiri"/>
          <w:lang w:val="zh-CN" w:eastAsia="zh-CN" w:bidi="ar-SA"/>
          <w:color w:val="000000"/>
          <w:rtl w:val="0"/>
        </w:rPr>
        <w:t>同样，在侯奈因战役中，以领头学者、圣训学家穆斯林为首的圣训学家们报告说：在侯奈因战役中，否认者们像白德尔战役时一样猛烈进攻，他又投出一把泥土，并说</w:t>
      </w:r>
      <w:r>
        <w:rPr>
          <w:rFonts w:ascii="Amiri" w:hAnsi="Amiri" w:eastAsia="Amiri" w:cs="Amiri"/>
          <w:lang w:val="zh-CN" w:eastAsia="zh-CN" w:bidi="ar-SA"/>
          <w:rtl w:val="1"/>
          <w:cs w:val="1"/>
          <w:color w:val="000000"/>
          <w:sz w:val="24"/>
          <w:szCs w:val="24"/>
        </w:rPr>
        <w:t>ﺷَﺎﻫَﺖِ ﺍﻟْﻮُﺟُﻮﻩُ</w:t>
      </w:r>
      <w:r>
        <w:rPr>
          <w:rFonts w:ascii="Times New Roman" w:hAnsi="Times New Roman" w:eastAsia="Noto Serif SC" w:cs="Amiri"/>
          <w:lang w:val="zh-CN" w:eastAsia="zh-CN" w:bidi="ar-SA"/>
          <w:color w:val="000000"/>
          <w:rtl w:val="0"/>
        </w:rPr>
        <w:t>（愿众脸蒙羞变形）。正如</w:t>
      </w:r>
      <w:r>
        <w:rPr>
          <w:rFonts w:ascii="Amiri" w:hAnsi="Amiri" w:eastAsia="Amiri" w:cs="Amiri"/>
          <w:lang w:val="zh-CN" w:eastAsia="zh-CN" w:bidi="ar-SA"/>
          <w:rtl w:val="1"/>
          <w:cs w:val="1"/>
          <w:color w:val="000000"/>
          <w:sz w:val="24"/>
          <w:szCs w:val="24"/>
        </w:rPr>
        <w:t>ﺷَﺎﻫَﺖِ ﺍﻟْﻮُﺟُﻮﻩُ</w:t>
      </w:r>
      <w:r>
        <w:rPr>
          <w:rFonts w:ascii="Times New Roman" w:hAnsi="Times New Roman" w:eastAsia="Noto Serif SC" w:cs="Amiri"/>
          <w:lang w:val="zh-CN" w:eastAsia="zh-CN" w:bidi="ar-SA"/>
          <w:color w:val="000000"/>
          <w:rtl w:val="0"/>
        </w:rPr>
        <w:t>（愿众脸蒙羞变形）这句话进入了他们每个人的耳中，</w:t>
      </w:r>
      <w:r>
        <w:rPr>
          <w:rFonts w:ascii="Amiri" w:hAnsi="Amiri" w:eastAsia="Amiri" w:cs="Amiri"/>
          <w:lang w:val="zh-CN" w:eastAsia="zh-CN" w:bidi="ar-SA"/>
          <w:rtl w:val="1"/>
          <w:cs w:val="1"/>
          <w:color w:val="000000"/>
          <w:sz w:val="24"/>
          <w:szCs w:val="24"/>
        </w:rPr>
        <w:t>بِإِذْنِ اللهِ</w:t>
      </w:r>
      <w:r>
        <w:rPr>
          <w:rFonts w:ascii="Times New Roman" w:hAnsi="Times New Roman" w:eastAsia="Noto Serif SC" w:cs="Amiri"/>
          <w:lang w:val="zh-CN" w:eastAsia="zh-CN" w:bidi="ar-SA"/>
          <w:color w:val="000000"/>
          <w:rtl w:val="0"/>
        </w:rPr>
        <w:t>（凭Allah的许可），也各有一把泥土落到了他们每个人的脸上。他们只顾自己的眼睛，随即逃走。</w:t>
      </w:r>
    </w:p>
    <w:p>
      <w:r>
        <w:rPr>
          <w:rFonts w:ascii="Times New Roman" w:hAnsi="Times New Roman" w:eastAsia="Noto Serif SC" w:cs="Amiri"/>
          <w:lang w:val="zh-CN" w:eastAsia="zh-CN" w:bidi="ar-SA"/>
          <w:color w:val="000000"/>
          <w:rtl w:val="0"/>
        </w:rPr>
        <w:t>白德尔和侯奈因发生的这件超乎常规之事，既然不在寻常原因和人类能力的范围之内，其阐明堪称奇迹的《古兰经》便宣告：</w:t>
      </w:r>
      <w:r>
        <w:rPr>
          <w:rFonts w:ascii="Amiri" w:hAnsi="Amiri" w:eastAsia="Amiri" w:cs="Amiri"/>
          <w:lang w:val="zh-CN" w:eastAsia="zh-CN" w:bidi="ar-SA"/>
          <w:rtl w:val="1"/>
          <w:cs w:val="1"/>
          <w:color w:val="000000"/>
          <w:sz w:val="24"/>
          <w:szCs w:val="24"/>
        </w:rPr>
        <w:t>ﻭَﻣَﺎ ﺭَﻣَﻴْﺖَ ﺍِﺫْ ﺭَﻣَﻴْﺖَ ﻭَﻟٰﻜِﻦَّ ﺍﻟﻠّٰﻪَ ﺭَﻣٰﻰ</w:t>
      </w:r>
      <w:r>
        <w:rPr>
          <w:rFonts w:ascii="Times New Roman" w:hAnsi="Times New Roman" w:eastAsia="Noto Serif SC" w:cs="Amiri"/>
          <w:lang w:val="zh-CN" w:eastAsia="zh-CN" w:bidi="ar-SA"/>
          <w:color w:val="000000"/>
          <w:rtl w:val="0"/>
        </w:rPr>
        <w:t>（你投掷时，并不是你在投掷，而是Allah在投掷；那真正使投掷生效的是祂）。也就是说：“那件事超出人类能力的范围；它不是凭人的力量发生的，而是凭Allah的权能，以超乎寻常的方式发生的。”</w:t>
      </w:r>
    </w:p>
    <w:p>
      <w:r>
        <w:rPr>
          <w:rFonts w:ascii="Times New Roman" w:hAnsi="Times New Roman" w:eastAsia="Noto Serif SC" w:cs="Amiri"/>
          <w:lang w:val="zh-CN" w:eastAsia="zh-CN" w:bidi="ar-SA"/>
          <w:color w:val="000000"/>
          <w:rtl w:val="0"/>
        </w:rPr>
        <w:t>第二例：以布哈里、穆斯林为首的多部真实可靠的圣训集报告说：在海巴尔战役中，一位犹太妇女烤熟了一只山羊，并用一种毒性极强的毒药下了毒，送给至尊使者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（愿Allah赐他尊荣、恩福与平安）。圣门弟子开始进食，他忽然说：</w:t>
      </w:r>
      <w:r>
        <w:rPr>
          <w:rFonts w:ascii="Amiri" w:hAnsi="Amiri" w:eastAsia="Amiri" w:cs="Amiri"/>
          <w:lang w:val="zh-CN" w:eastAsia="zh-CN" w:bidi="ar-SA"/>
          <w:rtl w:val="1"/>
          <w:cs w:val="1"/>
          <w:color w:val="000000"/>
          <w:sz w:val="24"/>
          <w:szCs w:val="24"/>
        </w:rPr>
        <w:t>ﺍِﺭْﻓَﻌُﻮﺍ ﺍَﻳْﺪِﻳَﻜُﻢْ ﺍِﻧَّﻬَﺎ ﺍَﺧْﺒَﺮَﺗْﻨ۪ﻰ ﺍَﻧَّﻬَﺎ ﻣَﺴْﻤُﻮﻣَﺔٌ</w:t>
      </w:r>
      <w:r>
        <w:rPr>
          <w:rFonts w:ascii="Times New Roman" w:hAnsi="Times New Roman" w:eastAsia="Noto Serif SC" w:cs="Amiri"/>
          <w:lang w:val="zh-CN" w:eastAsia="zh-CN" w:bidi="ar-SA"/>
          <w:color w:val="000000"/>
          <w:rtl w:val="0"/>
        </w:rPr>
        <w:t>（你们抬起手来，不要再吃；它已告诉我，它里面有毒）。也就是说，那只烤熟的山羊告诉我：“我有毒！”众人便都缩回了手。然而，比什尔·伊本·贝拉因那剧毒的作用，仅吃下一口便去世了。至尊使者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（愿Allah赐他尊荣、恩福与平安）召来那个名叫宰奈卜的女人，问道：“你为什么这样做？”那个可恶的女人说：“如果你是先知，它就不会伤害你；如果你是君王，我这样做，是为了使人们摆脱你。”</w:t>
      </w:r>
    </w:p>
    <w:p>
      <w:r>
        <w:rPr>
          <w:rFonts w:ascii="Times New Roman" w:hAnsi="Times New Roman" w:eastAsia="Noto Serif SC" w:cs="Amiri"/>
          <w:lang w:val="zh-CN" w:eastAsia="zh-CN" w:bidi="ar-SA"/>
          <w:color w:val="000000"/>
          <w:rtl w:val="0"/>
        </w:rPr>
        <w:t>有些传述说，他没有处死她；另一些传述系统则说，他处死了她。穷究真理者说：他本人没有处死她，而是把她交给了比什尔的继承人，由他们处死了她。现在，请听以下两三点，它们将显示这桩奇异事件的奇迹性所在：</w:t>
      </w:r>
    </w:p>
    <w:p>
      <w:r>
        <w:rPr>
          <w:rFonts w:ascii="Times New Roman" w:hAnsi="Times New Roman" w:eastAsia="Noto Serif SC" w:cs="Amiri"/>
          <w:lang w:val="zh-CN" w:eastAsia="zh-CN" w:bidi="ar-SA"/>
          <w:color w:val="000000"/>
          <w:rtl w:val="0"/>
        </w:rPr>
        <w:t>其一：有一则传述说，那只山羊的前腿传报这件事时，一些圣门弟子也听见了。</w:t>
      </w:r>
    </w:p>
    <w:p>
      <w:r>
        <w:rPr>
          <w:rFonts w:ascii="Times New Roman" w:hAnsi="Times New Roman" w:eastAsia="Noto Serif SC" w:cs="Amiri"/>
          <w:lang w:val="zh-CN" w:eastAsia="zh-CN" w:bidi="ar-SA"/>
          <w:color w:val="000000"/>
          <w:rtl w:val="0"/>
        </w:rPr>
        <w:t>其二：另有一则传述说，至尊使者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（愿Allah赐他尊荣、恩福与平安）传报此事后说：“你们说</w:t>
      </w:r>
      <w:r>
        <w:rPr>
          <w:rFonts w:ascii="Amiri" w:hAnsi="Amiri" w:eastAsia="Amiri" w:cs="Amiri"/>
          <w:lang w:val="zh-CN" w:eastAsia="zh-CN" w:bidi="ar-SA"/>
          <w:rtl w:val="1"/>
          <w:cs w:val="1"/>
          <w:color w:val="000000"/>
          <w:sz w:val="24"/>
          <w:szCs w:val="24"/>
        </w:rPr>
        <w:t>بِسْمِ اللَّهِ</w:t>
      </w:r>
      <w:r>
        <w:rPr>
          <w:rFonts w:ascii="Times New Roman" w:hAnsi="Times New Roman" w:eastAsia="Noto Serif SC" w:cs="Amiri"/>
          <w:lang w:val="zh-CN" w:eastAsia="zh-CN" w:bidi="ar-SA"/>
          <w:color w:val="000000"/>
          <w:rtl w:val="0"/>
        </w:rPr>
        <w:t>（奉Allah之名，依凭祂而行），然后再吃，毒性就不会再起作用。”伊本·哈哲尔·阿斯卡拉尼虽然没有接受这则传述，其他人却接受了。</w:t>
      </w:r>
    </w:p>
    <w:p>
      <w:r>
        <w:rPr>
          <w:rFonts w:ascii="Times New Roman" w:hAnsi="Times New Roman" w:eastAsia="Noto Serif SC" w:cs="Amiri"/>
          <w:lang w:val="zh-CN" w:eastAsia="zh-CN" w:bidi="ar-SA"/>
          <w:color w:val="000000"/>
          <w:rtl w:val="0"/>
        </w:rPr>
        <w:t>其三：那些诡计多端的犹太人，虽然企图同时袭击至尊使者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和亲近的圣门弟子，这件事却仿佛借幽隐之报而显露，他们的阴谋落了空，那项传报所述的事实也得到了证实。艾哈迈德那位尊者在圣门弟子眼中，从未有过任何自相矛盾的传报；当他说“这只山羊的前腿正在告诉我”时，他们对此的确信，就如同亲耳听见那只山羊说出这句话一样确凿。</w:t>
      </w:r>
    </w:p>
    <w:p>
      <w:r>
        <w:rPr>
          <w:rFonts w:ascii="Times New Roman" w:hAnsi="Times New Roman" w:eastAsia="Noto Serif SC" w:cs="Amiri"/>
          <w:lang w:val="zh-CN" w:eastAsia="zh-CN" w:bidi="ar-SA"/>
          <w:color w:val="000000"/>
          <w:rtl w:val="0"/>
        </w:rPr>
        <w:t>第三例：与尊贵的穆萨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（愿Allah赐他平安）的“白手”和“手杖”奇迹相对应，在三件事中显现的艾哈迈德的奇迹：</w:t>
      </w:r>
    </w:p>
    <w:p>
      <w:r>
        <w:rPr>
          <w:rFonts w:ascii="Times New Roman" w:hAnsi="Times New Roman" w:eastAsia="Noto Serif SC" w:cs="Amiri"/>
          <w:lang w:val="zh-CN" w:eastAsia="zh-CN" w:bidi="ar-SA"/>
          <w:color w:val="000000"/>
          <w:rtl w:val="0"/>
        </w:rPr>
        <w:t>其一：尊贵的领头学者艾哈迈德·伊本·罕百里依据艾布·赛义德·胡德里的传述，考证并核定说：至尊使者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（愿Allah赐他尊荣、恩福与平安）在一个黑暗的雨夜，把一根手杖交给盖塔德·伊本·努阿曼，并说：“它会像灯一样，照亮四周十腕尺——即一种传统长度单位——的范围。你到家时，会看见一个黑色的人影。</w:t>
      </w:r>
    </w:p>
    <w:p>
      <w:r>
        <w:rPr>
          <w:rFonts w:ascii="Times New Roman" w:hAnsi="Times New Roman" w:eastAsia="Noto Serif SC" w:cs="Amiri"/>
          <w:lang w:val="zh-CN" w:eastAsia="zh-CN" w:bidi="ar-SA"/>
          <w:color w:val="000000"/>
          <w:rtl w:val="0"/>
        </w:rPr>
        <w:t>那是恶魔。把它从你的家中赶出去，驱逐它。”盖塔德拿起手杖离去，手杖便像白手一样发出光明。他回到家中，看见那个黑色的人影，便把它驱逐出去。</w:t>
      </w:r>
    </w:p>
    <w:p>
      <w:r>
        <w:rPr>
          <w:rFonts w:ascii="Times New Roman" w:hAnsi="Times New Roman" w:eastAsia="Noto Serif SC" w:cs="Amiri"/>
          <w:lang w:val="zh-CN" w:eastAsia="zh-CN" w:bidi="ar-SA"/>
          <w:color w:val="000000"/>
          <w:rtl w:val="0"/>
        </w:rPr>
        <w:t>其二：在作为奇事之源的至大白德尔战役中，乌卡舍·伊本·米赫桑·艾塞迪与以物配主者交战时，剑折断了。至尊使者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（愿Allah赐他尊荣、恩福与平安）给他一根粗手杖代替剑，说：“用它作战。”忽然，</w:t>
      </w:r>
      <w:r>
        <w:rPr>
          <w:rFonts w:ascii="Amiri" w:hAnsi="Amiri" w:eastAsia="Amiri" w:cs="Amiri"/>
          <w:lang w:val="zh-CN" w:eastAsia="zh-CN" w:bidi="ar-SA"/>
          <w:rtl w:val="1"/>
          <w:cs w:val="1"/>
          <w:color w:val="000000"/>
          <w:sz w:val="24"/>
          <w:szCs w:val="24"/>
        </w:rPr>
        <w:t>بِإِذْنِ اللهِ</w:t>
      </w:r>
      <w:r>
        <w:rPr>
          <w:rFonts w:ascii="Times New Roman" w:hAnsi="Times New Roman" w:eastAsia="Noto Serif SC" w:cs="Amiri"/>
          <w:lang w:val="zh-CN" w:eastAsia="zh-CN" w:bidi="ar-SA"/>
          <w:color w:val="000000"/>
          <w:rtl w:val="0"/>
        </w:rPr>
        <w:t>（凭Allah的许可），那根手杖变成了一把修长的白剑，他便用它作战。他一生都把它挂在颈上，直到在耶马迈战役中殉道。这件事是确凿的，因为乌卡舍一生都以它为荣，而那把剑也以“奥恩”——即“援助”——之名闻名。可见，尊贵的乌卡舍以它为荣，以及这把剑以“奥恩”之名享有超越众剑的声誉，正是这件事的两项证据。</w:t>
      </w:r>
    </w:p>
    <w:p>
      <w:r>
        <w:rPr>
          <w:rFonts w:ascii="Times New Roman" w:hAnsi="Times New Roman" w:eastAsia="Noto Serif SC" w:cs="Amiri"/>
          <w:lang w:val="zh-CN" w:eastAsia="zh-CN" w:bidi="ar-SA"/>
          <w:color w:val="000000"/>
          <w:rtl w:val="0"/>
        </w:rPr>
        <w:t>其三：像伊本·阿卜杜勒·巴尔这样的一代渊博学者和穷究真理者中的大师，传述并核定说：在吴侯德战役中，至尊使者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（愿Allah赐他尊荣、恩福与平安）的外甥阿卜杜拉·伊本·贾赫什作战时，剑折断了。至尊使者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给他一根手杖，那根手杖在他手中变成了一把剑，他便用它作战。那把作为奇迹遗迹的剑存留了下来。著名的伊本·赛义德·纳斯在自己的先知生平传记中报告说：过了一段时间，阿卜杜拉以二百里拉的价格，把那把剑卖给了一个名叫突厥人布盖的人。</w:t>
      </w:r>
    </w:p>
    <w:p>
      <w:r>
        <w:rPr>
          <w:rFonts w:ascii="Times New Roman" w:hAnsi="Times New Roman" w:eastAsia="Noto Serif SC" w:cs="Amiri"/>
          <w:lang w:val="zh-CN" w:eastAsia="zh-CN" w:bidi="ar-SA"/>
          <w:color w:val="000000"/>
          <w:rtl w:val="0"/>
        </w:rPr>
        <w:t>可见，这两把剑都像穆萨的手杖一样，各是一项奇迹。然而，穆萨的手杖在穆萨去世以后，不再具有奇迹性；这两把剑却存留了下来。</w:t>
      </w:r>
    </w:p>
    <w:p>
      <w:pPr>
        <w:pStyle w:val="Heading2"/>
      </w:pPr>
      <w:r>
        <w:rPr>
          <w:rFonts w:ascii="Times New Roman" w:hAnsi="Times New Roman" w:eastAsia="Noto Serif SC" w:cs="Amiri"/>
          <w:lang w:val="zh-CN" w:eastAsia="zh-CN" w:bidi="ar-SA"/>
          <w:color w:val="000000"/>
          <w:rtl w:val="0"/>
        </w:rPr>
        <w:t>第十三项指示</w:t>
      </w:r>
    </w:p>
    <w:p>
      <w:r>
        <w:rPr>
          <w:rFonts w:ascii="Times New Roman" w:hAnsi="Times New Roman" w:eastAsia="Noto Serif SC" w:cs="Amiri"/>
          <w:lang w:val="zh-CN" w:eastAsia="zh-CN" w:bidi="ar-SA"/>
          <w:color w:val="000000"/>
          <w:rtl w:val="0"/>
        </w:rPr>
        <w:t>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（愿Allah赐他尊荣、恩福与平安）的诸般奇迹中，另一类既属众源连续传述、又事例极多的奇迹，是病人和伤者借他蒙福的气息获得痊愈。此类艾哈迈德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奇迹，就其类别而言，属于精神层面的众源连续传述；其个别事例中，有些也具有精神层面众源连续传述的效力，另一些虽属单传消息，却因圣训学中精细研考的领头学者核定其真实并考证其出处，而给人以学问上的确信。我们也从其极多的事例中，列举几例如下：</w:t>
      </w:r>
    </w:p>
    <w:p>
      <w:r>
        <w:rPr>
          <w:rFonts w:ascii="Times New Roman" w:hAnsi="Times New Roman" w:eastAsia="Noto Serif SC" w:cs="Amiri"/>
          <w:lang w:val="zh-CN" w:eastAsia="zh-CN" w:bidi="ar-SA"/>
          <w:color w:val="000000"/>
          <w:rtl w:val="0"/>
        </w:rPr>
        <w:t>第一例：马格里布的渊博学者伊亚德法官，在《治愈》中，以崇高的传述系统和多条传述途径记载：至尊使者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（愿Allah赐他尊荣、恩福与平安）的侍者和一位统帅、尊贵的欧麦尔时代的伊斯兰军队总司令、伊朗的征服者、蒙获乐园喜讯的十位圣门弟子之一——尊贵的萨阿德·伊本·艾布·瓦卡斯说：</w:t>
      </w:r>
    </w:p>
    <w:p>
      <w:r>
        <w:rPr>
          <w:rFonts w:ascii="Times New Roman" w:hAnsi="Times New Roman" w:eastAsia="Noto Serif SC" w:cs="Amiri"/>
          <w:lang w:val="zh-CN" w:eastAsia="zh-CN" w:bidi="ar-SA"/>
          <w:color w:val="000000"/>
          <w:rtl w:val="0"/>
        </w:rPr>
        <w:t>在吴侯德战役中，我在至尊使者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（愿Allah赐他尊荣、恩福与平安）身边。那天，至尊使者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不断向否认者们放箭，直到自己的弓折断。随后，他把箭递给我，说：“射！”他递给我的，是没有箭羽的箭，也就是没有帮助箭矢飞行的羽翼；他命令我：“射！”我便射出去。箭却像有羽翼的箭一样飞行，射入否认者的身体。就在那时，盖塔德·伊本·努阿曼的眼睛中了一箭，眼球被击出，垂落到脸上。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（愿Allah赐他尊荣、恩福与平安）用他蒙福而带来痊愈的手，拿起他的眼球，放回原来的眼窝；它立刻痊愈，仿佛什么事也没有发生，而且成了两只眼睛中最美的一只。</w:t>
      </w:r>
    </w:p>
    <w:p>
      <w:r>
        <w:rPr>
          <w:rFonts w:ascii="Times New Roman" w:hAnsi="Times New Roman" w:eastAsia="Noto Serif SC" w:cs="Amiri"/>
          <w:lang w:val="zh-CN" w:eastAsia="zh-CN" w:bidi="ar-SA"/>
          <w:color w:val="000000"/>
          <w:rtl w:val="0"/>
        </w:rPr>
        <w:t>这件事广为人知。甚至，盖塔德的一个孙儿来到欧麦尔·伊本·阿卜杜勒·阿齐兹面前时，用诗句这样自我介绍</w:t>
      </w:r>
      <w:r>
        <w:rPr>
          <w:rStyle w:val="FootnoteReference"/>
        </w:rPr>
        <w:footnoteReference w:id="4"/>
      </w:r>
      <w:r>
        <w:rPr>
          <w:rFonts w:ascii="Times New Roman" w:hAnsi="Times New Roman" w:eastAsia="Noto Serif SC" w:cs="Amiri"/>
          <w:lang w:val="zh-CN" w:eastAsia="zh-CN" w:bidi="ar-SA"/>
          <w:color w:val="000000"/>
          <w:rtl w:val="0"/>
        </w:rPr>
        <w:t>：“我是这样一个人的孙儿：至尊使者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（愿Allah赐他尊荣、恩福与平安）把他脱出的眼睛放回原处，他立刻痊愈；那只眼睛成了最美丽的一只。”他向尊贵的欧麦尔说了这些，以此使人认识自己。</w:t>
      </w:r>
    </w:p>
    <w:p>
      <w:r>
        <w:rPr>
          <w:rFonts w:ascii="Times New Roman" w:hAnsi="Times New Roman" w:eastAsia="Noto Serif SC" w:cs="Amiri"/>
          <w:lang w:val="zh-CN" w:eastAsia="zh-CN" w:bidi="ar-SA"/>
          <w:color w:val="000000"/>
          <w:rtl w:val="0"/>
        </w:rPr>
        <w:t>另有真实可靠的传述报告说：在称为齐·凯拉德之日的战役中，著名的艾布·盖塔德蒙福的脸上中了一箭。至尊使者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（愿Allah赐他尊荣、恩福与平安）用蒙福的手为他抚摸伤处。艾布·盖塔德说：我绝没有感到丝毫疼痛，伤口也绝没有化脓。</w:t>
      </w:r>
    </w:p>
    <w:p>
      <w:r>
        <w:rPr>
          <w:rFonts w:ascii="Times New Roman" w:hAnsi="Times New Roman" w:eastAsia="Noto Serif SC" w:cs="Amiri"/>
          <w:lang w:val="zh-CN" w:eastAsia="zh-CN" w:bidi="ar-SA"/>
          <w:color w:val="000000"/>
          <w:rtl w:val="0"/>
        </w:rPr>
        <w:t>第二例：以布哈里和穆斯林为首的多部真实可靠的圣训集报告说：在海巴尔战役中，至尊使者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（愿Allah赐他尊荣、恩福与平安）任命海达尔·阿里为掌旗手，而阿里的双眼正因疾病剧烈疼痛。至尊使者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把自己如解毒良药般的唾液抹到他眼上，就在那一刻，他的眼睛痊愈，丝毫不适也没有留下。清晨，他拉下海巴尔城堡极其沉重的铁门，像盾牌一样持在手中，攻克了海巴尔城堡。</w:t>
      </w:r>
    </w:p>
    <w:p>
      <w:r>
        <w:rPr>
          <w:rFonts w:ascii="Times New Roman" w:hAnsi="Times New Roman" w:eastAsia="Noto Serif SC" w:cs="Amiri"/>
          <w:lang w:val="zh-CN" w:eastAsia="zh-CN" w:bidi="ar-SA"/>
          <w:color w:val="000000"/>
          <w:rtl w:val="0"/>
        </w:rPr>
        <w:t>在同一件事中，赛莱麦·伊本·艾克瓦的腿被剑砍中，劈裂开来。至尊使者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（愿Allah赐他尊荣、恩福与平安）向他吹气，他的腿立刻痊愈。</w:t>
      </w:r>
    </w:p>
    <w:p>
      <w:r>
        <w:rPr>
          <w:rFonts w:ascii="Times New Roman" w:hAnsi="Times New Roman" w:eastAsia="Noto Serif SC" w:cs="Amiri"/>
          <w:lang w:val="zh-CN" w:eastAsia="zh-CN" w:bidi="ar-SA"/>
          <w:color w:val="000000"/>
          <w:rtl w:val="0"/>
        </w:rPr>
        <w:t>第三例：以奈萨仪为首的先知生平传记学家，依据奥斯曼·伊本·侯奈夫的传述报告说，奥斯曼说：一位盲人来到至尊使者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（愿Allah赐他尊荣、恩福与平安）面前，说：“请你为我的双眼复明祈祷。”至尊使者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（愿Allah赐他尊荣、恩福与平安）对他说：</w:t>
      </w:r>
      <w:r>
        <w:rPr>
          <w:rFonts w:ascii="Amiri" w:hAnsi="Amiri" w:eastAsia="Amiri" w:cs="Amiri"/>
          <w:lang w:val="zh-CN" w:eastAsia="zh-CN" w:bidi="ar-SA"/>
          <w:rtl w:val="1"/>
          <w:cs w:val="1"/>
          <w:color w:val="000000"/>
          <w:sz w:val="24"/>
          <w:szCs w:val="24"/>
        </w:rPr>
        <w:t>ﻓَﺎﻧْﻄَﻠِﻖْ ﻭَﺗَﻮَﺿَّﺎْ</w:t>
      </w:r>
      <w:r>
        <w:rPr>
          <w:rFonts w:ascii="Times New Roman" w:hAnsi="Times New Roman" w:eastAsia="Noto Serif SC" w:cs="Amiri"/>
          <w:lang w:val="zh-CN" w:eastAsia="zh-CN" w:bidi="ar-SA"/>
          <w:color w:val="000000"/>
          <w:rtl w:val="0"/>
        </w:rPr>
        <w:t xml:space="preserve">（你去，依规完成小净） </w:t>
      </w:r>
      <w:r>
        <w:rPr>
          <w:rFonts w:ascii="Amiri" w:hAnsi="Amiri" w:eastAsia="Amiri" w:cs="Amiri"/>
          <w:lang w:val="zh-CN" w:eastAsia="zh-CN" w:bidi="ar-SA"/>
          <w:rtl w:val="1"/>
          <w:cs w:val="1"/>
          <w:color w:val="000000"/>
          <w:sz w:val="24"/>
          <w:szCs w:val="24"/>
        </w:rPr>
        <w:t>ﺛُﻢَّ ﺻَﻞِّ ﺭَﻛْﻌَﺘَﻴْﻦِ ﻭَﻗُﻞِ</w:t>
      </w:r>
      <w:r>
        <w:rPr>
          <w:rFonts w:ascii="Times New Roman" w:hAnsi="Times New Roman" w:eastAsia="Noto Serif SC" w:cs="Amiri"/>
          <w:lang w:val="zh-CN" w:eastAsia="zh-CN" w:bidi="ar-SA"/>
          <w:color w:val="000000"/>
          <w:rtl w:val="0"/>
        </w:rPr>
        <w:t xml:space="preserve">（然后礼拜两拜，并这样祈求） </w:t>
      </w:r>
      <w:r>
        <w:rPr>
          <w:rFonts w:ascii="Amiri" w:hAnsi="Amiri" w:eastAsia="Amiri" w:cs="Amiri"/>
          <w:lang w:val="zh-CN" w:eastAsia="zh-CN" w:bidi="ar-SA"/>
          <w:rtl w:val="1"/>
          <w:cs w:val="1"/>
          <w:color w:val="000000"/>
          <w:sz w:val="24"/>
          <w:szCs w:val="24"/>
        </w:rPr>
        <w:t>ﺍﻟﻠّٰﻬُﻢَّ ﺍِﻧّ۪ﻰ ﺍَﺳْﺌَﻠُﻚَ ﻭَﺍَﺗَﻮَﺟَّﻪُ ﺍِﻟَﻴْﻚَ ﺑِﻨَﺒِﻰِّ ﻣُﺤَﻤَّﺪٍ ﻧَﺒِﻰِّ ﺍﻟﺮَّﺣْﻤَﺔِ</w:t>
      </w:r>
      <w:r>
        <w:rPr>
          <w:rFonts w:ascii="Times New Roman" w:hAnsi="Times New Roman" w:eastAsia="Noto Serif SC" w:cs="Amiri"/>
          <w:lang w:val="zh-CN" w:eastAsia="zh-CN" w:bidi="ar-SA"/>
          <w:color w:val="000000"/>
          <w:rtl w:val="0"/>
        </w:rPr>
        <w:t xml:space="preserve">（Allah啊，我向你恳求；我借你的先知穆罕默德——慈悯的先知——为媒介转向你，求你应允） </w:t>
      </w:r>
      <w:r>
        <w:rPr>
          <w:rFonts w:ascii="Amiri" w:hAnsi="Amiri" w:eastAsia="Amiri" w:cs="Amiri"/>
          <w:lang w:val="zh-CN" w:eastAsia="zh-CN" w:bidi="ar-SA"/>
          <w:rtl w:val="1"/>
          <w:cs w:val="1"/>
          <w:color w:val="000000"/>
          <w:sz w:val="24"/>
          <w:szCs w:val="24"/>
        </w:rPr>
        <w:t>ﻳَﺎ ﻣُﺤَﻤَّﺪُ ﺍِﻧّ۪ﻰ ﺍَﺗَﻮَﺟَّﻪُ ﺑِﻚَ ﺍِﻟٰﻰ ﺭَﺑِّﻚَ</w:t>
      </w:r>
      <w:r>
        <w:rPr>
          <w:rFonts w:ascii="Times New Roman" w:hAnsi="Times New Roman" w:eastAsia="Noto Serif SC" w:cs="Amiri"/>
          <w:lang w:val="zh-CN" w:eastAsia="zh-CN" w:bidi="ar-SA"/>
          <w:color w:val="000000"/>
          <w:rtl w:val="0"/>
        </w:rPr>
        <w:t xml:space="preserve">（穆罕默德啊，我借你为媒介，转向你的养育并主宰者） </w:t>
      </w:r>
      <w:r>
        <w:rPr>
          <w:rFonts w:ascii="Amiri" w:hAnsi="Amiri" w:eastAsia="Amiri" w:cs="Amiri"/>
          <w:lang w:val="zh-CN" w:eastAsia="zh-CN" w:bidi="ar-SA"/>
          <w:rtl w:val="1"/>
          <w:cs w:val="1"/>
          <w:color w:val="000000"/>
          <w:sz w:val="24"/>
          <w:szCs w:val="24"/>
        </w:rPr>
        <w:t>ﺍَﻥْ ﻳَﻜْﺸِﻒَ ﻋَﻦْ ﺑَﺼَﺮ۪ﻯ</w:t>
      </w:r>
      <w:r>
        <w:rPr>
          <w:rFonts w:ascii="Times New Roman" w:hAnsi="Times New Roman" w:eastAsia="Noto Serif SC" w:cs="Amiri"/>
          <w:lang w:val="zh-CN" w:eastAsia="zh-CN" w:bidi="ar-SA"/>
          <w:color w:val="000000"/>
          <w:rtl w:val="0"/>
        </w:rPr>
        <w:t xml:space="preserve">（求祂除去我视觉的障碍，使我重见光明） </w:t>
      </w:r>
      <w:r>
        <w:rPr>
          <w:rFonts w:ascii="Amiri" w:hAnsi="Amiri" w:eastAsia="Amiri" w:cs="Amiri"/>
          <w:lang w:val="zh-CN" w:eastAsia="zh-CN" w:bidi="ar-SA"/>
          <w:rtl w:val="1"/>
          <w:cs w:val="1"/>
          <w:color w:val="000000"/>
          <w:sz w:val="24"/>
          <w:szCs w:val="24"/>
        </w:rPr>
        <w:t>ﺍَﻟﻠّٰﻬُﻢَّ ﺷَﻔِّﻌْﻪُ ﻓِﻰَّ</w:t>
      </w:r>
      <w:r>
        <w:rPr>
          <w:rFonts w:ascii="Times New Roman" w:hAnsi="Times New Roman" w:eastAsia="Noto Serif SC" w:cs="Amiri"/>
          <w:lang w:val="zh-CN" w:eastAsia="zh-CN" w:bidi="ar-SA"/>
          <w:color w:val="000000"/>
          <w:rtl w:val="0"/>
        </w:rPr>
        <w:t>（Allah啊，求你接纳他为我的代求）。他便离去，照样做了，然后回来。我们看见，他的眼睛已经睁开，视力良好。</w:t>
      </w:r>
    </w:p>
    <w:p>
      <w:r>
        <w:rPr>
          <w:rFonts w:ascii="Times New Roman" w:hAnsi="Times New Roman" w:eastAsia="Noto Serif SC" w:cs="Amiri"/>
          <w:lang w:val="zh-CN" w:eastAsia="zh-CN" w:bidi="ar-SA"/>
          <w:color w:val="000000"/>
          <w:rtl w:val="0"/>
        </w:rPr>
        <w:t>第四例：伟大的领头学者伊本·沃赫布报告说：白德尔战役十四位殉道者之一的穆阿维兹·伊本·阿弗拉，与艾布·哲赫勒交战时，受诅咒的艾布·哲赫勒斩断了这位勇士的一只手。他用另一只手托着断手，来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（愿Allah赐他尊荣、恩福与平安）面前。至尊使者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（愿Allah赐他尊荣、恩福与平安）把他的手重新接回原位，并把自己的唾液抹在上面；断手立刻痊愈。他又重返战场，一直战斗到殉道。</w:t>
      </w:r>
    </w:p>
    <w:p>
      <w:r>
        <w:rPr>
          <w:rFonts w:ascii="Times New Roman" w:hAnsi="Times New Roman" w:eastAsia="Noto Serif SC" w:cs="Amiri"/>
          <w:lang w:val="zh-CN" w:eastAsia="zh-CN" w:bidi="ar-SA"/>
          <w:color w:val="000000"/>
          <w:rtl w:val="0"/>
        </w:rPr>
        <w:t>同样，尊贵的领头学者伊本·沃赫布还报告说：在那场战役中，胡拜布·伊本·耶萨夫的肩头被剑砍中，仿佛有一侧被劈开，伤口极为可怕。至尊使者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（愿Allah赐他尊荣、恩福与平安）用手把他的手臂接回肩上，向他吹气，他便痊愈了。</w:t>
      </w:r>
    </w:p>
    <w:p>
      <w:r>
        <w:rPr>
          <w:rFonts w:ascii="Times New Roman" w:hAnsi="Times New Roman" w:eastAsia="Noto Serif SC" w:cs="Amiri"/>
          <w:lang w:val="zh-CN" w:eastAsia="zh-CN" w:bidi="ar-SA"/>
          <w:color w:val="000000"/>
          <w:rtl w:val="0"/>
        </w:rPr>
        <w:t>这两件事虽然属于单传消息，各自都是单一传报；然而，既然有伊本·沃赫布这样的领头学者核定其真实，又发生在白德尔战役这样一处奇迹之源，而且还有许多与这两件事相似的事例，那么，当然可以说这两件事确凿而真实。</w:t>
      </w:r>
    </w:p>
    <w:p>
      <w:r>
        <w:rPr>
          <w:rFonts w:ascii="Times New Roman" w:hAnsi="Times New Roman" w:eastAsia="Noto Serif SC" w:cs="Amiri"/>
          <w:lang w:val="zh-CN" w:eastAsia="zh-CN" w:bidi="ar-SA"/>
          <w:color w:val="000000"/>
          <w:rtl w:val="0"/>
        </w:rPr>
        <w:t>由真实圣训确证的、或有一千个事例表明：至尊使者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（愿Allah赐他尊荣、恩福与平安）的蒙福之手曾为人带来痊愈。</w:t>
      </w:r>
    </w:p>
    <w:p>
      <w:r>
        <w:rPr>
          <w:rFonts w:ascii="Times New Roman" w:hAnsi="Times New Roman" w:eastAsia="Noto Serif SC" w:cs="Amiri"/>
          <w:lang w:val="zh-CN" w:eastAsia="zh-CN" w:bidi="ar-SA"/>
          <w:color w:val="000000"/>
          <w:rtl w:val="0"/>
        </w:rPr>
        <w:t>这一段，即使用黄金和钻石书写，也当之无愧。</w:t>
      </w:r>
    </w:p>
    <w:p>
      <w:r>
        <w:rPr>
          <w:rFonts w:ascii="Times New Roman" w:hAnsi="Times New Roman" w:eastAsia="Noto Serif SC" w:cs="Amiri"/>
          <w:lang w:val="zh-CN" w:eastAsia="zh-CN" w:bidi="ar-SA"/>
          <w:color w:val="000000"/>
          <w:rtl w:val="0"/>
        </w:rPr>
        <w:t>前文已经论述：小石子在他掌中记念并赞颂Allah；凭</w:t>
      </w:r>
      <w:r>
        <w:rPr>
          <w:rFonts w:ascii="Amiri" w:hAnsi="Amiri" w:eastAsia="Amiri" w:cs="Amiri"/>
          <w:lang w:val="zh-CN" w:eastAsia="zh-CN" w:bidi="ar-SA"/>
          <w:rtl w:val="1"/>
          <w:cs w:val="1"/>
          <w:color w:val="000000"/>
          <w:sz w:val="24"/>
          <w:szCs w:val="24"/>
        </w:rPr>
        <w:t>ﻭَﻣَﺎ ﺭَﻣَﻴْﺖَ ﺍِﺫْ ﺭَﻣَﻴْﺖَ</w:t>
      </w:r>
      <w:r>
        <w:rPr>
          <w:rFonts w:ascii="Times New Roman" w:hAnsi="Times New Roman" w:eastAsia="Noto Serif SC" w:cs="Amiri"/>
          <w:lang w:val="zh-CN" w:eastAsia="zh-CN" w:bidi="ar-SA"/>
          <w:color w:val="000000"/>
          <w:rtl w:val="0"/>
        </w:rPr>
        <w:t>（你投掷时，并不是你在投掷）的奥义，同一掌中的小小石子和泥土，如同火炮与炮弹一般投向敌人，使他们溃败；凭</w:t>
      </w:r>
      <w:r>
        <w:rPr>
          <w:rFonts w:ascii="Amiri" w:hAnsi="Amiri" w:eastAsia="Amiri" w:cs="Amiri"/>
          <w:lang w:val="zh-CN" w:eastAsia="zh-CN" w:bidi="ar-SA"/>
          <w:rtl w:val="1"/>
          <w:cs w:val="1"/>
          <w:color w:val="000000"/>
          <w:sz w:val="24"/>
          <w:szCs w:val="24"/>
        </w:rPr>
        <w:t>ﻭَ ﺍﻧْﺸَﻖَّ ﺍﻟْﻘَﻤَﺮُ</w:t>
      </w:r>
      <w:r>
        <w:rPr>
          <w:rFonts w:ascii="Times New Roman" w:hAnsi="Times New Roman" w:eastAsia="Noto Serif SC" w:cs="Amiri"/>
          <w:lang w:val="zh-CN" w:eastAsia="zh-CN" w:bidi="ar-SA"/>
          <w:color w:val="000000"/>
          <w:rtl w:val="0"/>
        </w:rPr>
        <w:t>（月亮裂开了）的明确经文，同一只手掌的手指把月亮劈成两半；同一只手，又如泉源一般，使水从十指流出，供一支军队饮用；同一只手，又使病人和伤者痊愈。这一切当然表明，那只蒙福的手，是Allah权能的一项何等超乎寻常的奇迹。</w:t>
      </w:r>
    </w:p>
    <w:p>
      <w:r>
        <w:rPr>
          <w:rFonts w:ascii="Times New Roman" w:hAnsi="Times New Roman" w:eastAsia="Noto Serif SC" w:cs="Amiri"/>
          <w:lang w:val="zh-CN" w:eastAsia="zh-CN" w:bidi="ar-SA"/>
          <w:color w:val="000000"/>
          <w:rtl w:val="0"/>
        </w:rPr>
        <w:t>在朋友一方，那只手的手掌仿佛是一小间赞颂超绝一切缺欠的主宰Allah的处所，连小小的石子进入其中，也会记念并赞颂Allah。</w:t>
      </w:r>
    </w:p>
    <w:p>
      <w:r>
        <w:rPr>
          <w:rFonts w:ascii="Times New Roman" w:hAnsi="Times New Roman" w:eastAsia="Noto Serif SC" w:cs="Amiri"/>
          <w:lang w:val="zh-CN" w:eastAsia="zh-CN" w:bidi="ar-SA"/>
          <w:color w:val="000000"/>
          <w:rtl w:val="0"/>
        </w:rPr>
        <w:t>面对敌人，它又仿佛是一座小小的、属于养育并主宰者Allah的军械库，石头和泥土进入其中，便会成为炮弹与炸弹。</w:t>
      </w:r>
    </w:p>
    <w:p>
      <w:r>
        <w:rPr>
          <w:rFonts w:ascii="Times New Roman" w:hAnsi="Times New Roman" w:eastAsia="Noto Serif SC" w:cs="Amiri"/>
          <w:lang w:val="zh-CN" w:eastAsia="zh-CN" w:bidi="ar-SA"/>
          <w:color w:val="000000"/>
          <w:rtl w:val="0"/>
        </w:rPr>
        <w:t>面对伤者和病人，它又仿佛是一间小小的、属于慈悯普及万物者Allah的药房，无论触及何种疾病，都会成为治愈它的良药。</w:t>
      </w:r>
    </w:p>
    <w:p>
      <w:r>
        <w:rPr>
          <w:rFonts w:ascii="Times New Roman" w:hAnsi="Times New Roman" w:eastAsia="Noto Serif SC" w:cs="Amiri"/>
          <w:lang w:val="zh-CN" w:eastAsia="zh-CN" w:bidi="ar-SA"/>
          <w:color w:val="000000"/>
          <w:rtl w:val="0"/>
        </w:rPr>
        <w:t>当它带着威严举起时，便把月亮劈开，使它呈现两弓之距的形态。</w:t>
      </w:r>
    </w:p>
    <w:p>
      <w:r>
        <w:rPr>
          <w:rFonts w:ascii="Times New Roman" w:hAnsi="Times New Roman" w:eastAsia="Noto Serif SC" w:cs="Amiri"/>
          <w:lang w:val="zh-CN" w:eastAsia="zh-CN" w:bidi="ar-SA"/>
          <w:color w:val="000000"/>
          <w:rtl w:val="0"/>
        </w:rPr>
        <w:t>当它带着美善转动时，便如一座涌流多福之水的慈悯泉源，具有十个水龙头。</w:t>
      </w:r>
    </w:p>
    <w:p>
      <w:r>
        <w:rPr>
          <w:rFonts w:ascii="Times New Roman" w:hAnsi="Times New Roman" w:eastAsia="Noto Serif SC" w:cs="Amiri"/>
          <w:lang w:val="zh-CN" w:eastAsia="zh-CN" w:bidi="ar-SA"/>
          <w:color w:val="000000"/>
          <w:rtl w:val="0"/>
        </w:rPr>
        <w:t>这样一位尊者，仅仅一只手就成为如此奇异奇迹的彰显之所与枢轴，那么，他在宇宙的创造者Allah面前何等蒙悦纳，在自己的主张上何等真实，而与他这只手缔约效忠的人又将何等幸福，岂不是昭然若揭吗？</w:t>
      </w:r>
    </w:p>
    <w:p>
      <w:pPr>
        <w:pStyle w:val="Heading2"/>
      </w:pPr>
      <w:r>
        <w:rPr>
          <w:rFonts w:ascii="Times New Roman" w:hAnsi="Times New Roman" w:eastAsia="Noto Serif SC" w:cs="Amiri"/>
          <w:lang w:val="zh-CN" w:eastAsia="zh-CN" w:bidi="ar-SA"/>
          <w:color w:val="000000"/>
          <w:rtl w:val="0"/>
        </w:rPr>
        <w:t>问：</w:t>
      </w:r>
    </w:p>
    <w:p>
      <w:r>
        <w:rPr>
          <w:rFonts w:ascii="Times New Roman" w:hAnsi="Times New Roman" w:eastAsia="Noto Serif SC" w:cs="Amiri"/>
          <w:lang w:val="zh-CN" w:eastAsia="zh-CN" w:bidi="ar-SA"/>
          <w:color w:val="000000"/>
          <w:rtl w:val="0"/>
        </w:rPr>
        <w:t>有人说：你把许多事情称为众源连续传述，可是其中大部分我们如今才第一次听说。一件由众源连续传述的事情，怎么会这样隐而不显呢？</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在神圣律法学者看来，许多事情已达众源连续传述的程度，且显而易见；对不属此门的人而言，却可能全然不知。在圣训学者看来，许多事情同样已由众源连续传述，而在其他人看来，甚至连单传消息也算不上，如此等等。每一门学问的专家，都会阐明该学科中不言自明的原理与理论体系。普通大众则信赖这门学问的专家并接受其结论，或者亲身进入其中，亲眼察看。</w:t>
      </w:r>
    </w:p>
    <w:p>
      <w:r>
        <w:rPr>
          <w:rFonts w:ascii="Times New Roman" w:hAnsi="Times New Roman" w:eastAsia="Noto Serif SC" w:cs="Amiri"/>
          <w:lang w:val="zh-CN" w:eastAsia="zh-CN" w:bidi="ar-SA"/>
          <w:color w:val="000000"/>
          <w:rtl w:val="0"/>
        </w:rPr>
        <w:t>如今，我们所传报的这些事件，或者真正由众源连续传述，或者在精神意义上由众源连续传述，或者具有等同于众源连续传述的确凿性；它们无论是在圣训学者、神圣律法学者、宗教根本原理学者那里，还是在大多数各阶层的学者那里，都已如此显示其确凿的效力。陷于疏忽的普通民众，或者闭目不看的人若不知道，过错便在他们自己。</w:t>
      </w:r>
    </w:p>
    <w:p>
      <w:r>
        <w:rPr>
          <w:rFonts w:ascii="Times New Roman" w:hAnsi="Times New Roman" w:eastAsia="Noto Serif SC" w:cs="Amiri"/>
          <w:lang w:val="zh-CN" w:eastAsia="zh-CN" w:bidi="ar-SA"/>
          <w:color w:val="000000"/>
          <w:rtl w:val="0"/>
        </w:rPr>
        <w:t>第五例：领头学者巴加维依据自己辑录并核正的传述报道说：阿里·本·哈克姆在壕沟战役中，因不信者的击打而脚部骨折。至尊使者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（愿Allah赐他尊荣、恩福与平安）用手抚摩了伤处。他当场痊愈，甚至没有从马上下来。</w:t>
      </w:r>
    </w:p>
    <w:p>
      <w:r>
        <w:rPr>
          <w:rFonts w:ascii="Times New Roman" w:hAnsi="Times New Roman" w:eastAsia="Noto Serif SC" w:cs="Amiri"/>
          <w:lang w:val="zh-CN" w:eastAsia="zh-CN" w:bidi="ar-SA"/>
          <w:color w:val="000000"/>
          <w:rtl w:val="0"/>
        </w:rPr>
        <w:t>第六例：以领头学者贝哈基为首的圣训学者传报说：先导者阿里病得很重，因痛苦而自行祈祷呻吟。至尊使者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（愿Allah赐他尊荣、恩福与平安）来到，说：</w:t>
      </w:r>
      <w:r>
        <w:rPr>
          <w:rFonts w:ascii="Amiri" w:hAnsi="Amiri" w:eastAsia="Amiri" w:cs="Amiri"/>
          <w:lang w:val="zh-CN" w:eastAsia="zh-CN" w:bidi="ar-SA"/>
          <w:rtl w:val="1"/>
          <w:cs w:val="1"/>
          <w:color w:val="000000"/>
          <w:sz w:val="24"/>
          <w:szCs w:val="24"/>
        </w:rPr>
        <w:t>ﺍَﻟﻠّٰﻬُﻢَّ ﺍﺷْﻔِﻪ۪</w:t>
      </w:r>
      <w:r>
        <w:rPr>
          <w:rFonts w:ascii="Times New Roman" w:hAnsi="Times New Roman" w:eastAsia="Noto Serif SC" w:cs="Amiri"/>
          <w:lang w:val="zh-CN" w:eastAsia="zh-CN" w:bidi="ar-SA"/>
          <w:color w:val="000000"/>
          <w:rtl w:val="0"/>
        </w:rPr>
        <w:t>（Allah啊，求您使他痊愈，除去他的病痛）。随后用脚触碰尊贵的阿里，说：“起来！”阿里顿时痊愈。先导者阿里说：“从那以后，我再也没有得过那种病。”</w:t>
      </w:r>
    </w:p>
    <w:p>
      <w:r>
        <w:rPr>
          <w:rFonts w:ascii="Times New Roman" w:hAnsi="Times New Roman" w:eastAsia="Noto Serif SC" w:cs="Amiri"/>
          <w:lang w:val="zh-CN" w:eastAsia="zh-CN" w:bidi="ar-SA"/>
          <w:color w:val="000000"/>
          <w:rtl w:val="0"/>
        </w:rPr>
        <w:t>第七例：朱赫菲人舒雷赫比勒的著名故事是这样的：他的手掌上长了一个肉瘤，以致握不住剑，也握不住马缰。至尊使者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（愿Allah赐他尊荣、恩福与平安）用手抚摩他掌上的肉瘤，又以尊贵的手揉搓。那肉瘤随即踪影全无。</w:t>
      </w:r>
    </w:p>
    <w:p>
      <w:r>
        <w:rPr>
          <w:rFonts w:ascii="Times New Roman" w:hAnsi="Times New Roman" w:eastAsia="Noto Serif SC" w:cs="Amiri"/>
          <w:lang w:val="zh-CN" w:eastAsia="zh-CN" w:bidi="ar-SA"/>
          <w:color w:val="000000"/>
          <w:rtl w:val="0"/>
        </w:rPr>
        <w:t>第八例：六个孩子各自分别蒙得了一项艾哈迈德的奇迹。</w:t>
      </w:r>
    </w:p>
    <w:p>
      <w:r>
        <w:rPr>
          <w:rFonts w:ascii="Times New Roman" w:hAnsi="Times New Roman" w:eastAsia="Noto Serif SC" w:cs="Amiri"/>
          <w:lang w:val="zh-CN" w:eastAsia="zh-CN" w:bidi="ar-SA"/>
          <w:color w:val="000000"/>
          <w:rtl w:val="0"/>
        </w:rPr>
        <w:t>第一：伊本·艾布·谢伊白——一位完备的穷究真理者和著名圣训学家——传报说：一位妇女把一个孩子带到至尊使者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（愿Allah赐他尊荣、恩福与平安）面前。那孩子身患灾病，不能说话，神志愚钝。至尊使者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（愿Allah赐他尊荣、恩福与平安）用水漱口，又洗了手，然后把那水交给妇女，命她让孩子喝下。孩子喝下那水以后，疾病与灾患荡然无存。他变得极具理智与完善，甚至超越了众人中的智者。</w:t>
      </w:r>
    </w:p>
    <w:p>
      <w:r>
        <w:rPr>
          <w:rFonts w:ascii="Times New Roman" w:hAnsi="Times New Roman" w:eastAsia="Noto Serif SC" w:cs="Amiri"/>
          <w:lang w:val="zh-CN" w:eastAsia="zh-CN" w:bidi="ar-SA"/>
          <w:color w:val="000000"/>
          <w:rtl w:val="0"/>
        </w:rPr>
        <w:t>第二：据真实可靠的传述，尊贵的伊本·阿拔斯说：有人把一个疯癫的孩子带到至尊使者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（愿Allah赐他尊荣、恩福与平安）面前。他把尊贵的手放在孩子胸前，孩子随即呕吐，体内排出一个如小黄瓜般大小的黑色物体。孩子痊愈后便离去了。</w:t>
      </w:r>
    </w:p>
    <w:p>
      <w:r>
        <w:rPr>
          <w:rFonts w:ascii="Times New Roman" w:hAnsi="Times New Roman" w:eastAsia="Noto Serif SC" w:cs="Amiri"/>
          <w:lang w:val="zh-CN" w:eastAsia="zh-CN" w:bidi="ar-SA"/>
          <w:color w:val="000000"/>
          <w:rtl w:val="0"/>
        </w:rPr>
        <w:t>第三：领头学者贝哈基与奈萨依依据真实可靠的传述报道说：一个名叫穆罕默德·本·哈提卜的孩子，被一锅沸水倾倒在他的手臂上，整条手臂都被烫伤。至尊使者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（愿Allah赐他尊荣、恩福与平安）用手抚摩，又抹上自己的唾液，孩子当场痊愈。</w:t>
      </w:r>
    </w:p>
    <w:p>
      <w:r>
        <w:rPr>
          <w:rFonts w:ascii="Times New Roman" w:hAnsi="Times New Roman" w:eastAsia="Noto Serif SC" w:cs="Amiri"/>
          <w:lang w:val="zh-CN" w:eastAsia="zh-CN" w:bidi="ar-SA"/>
          <w:color w:val="000000"/>
          <w:rtl w:val="0"/>
        </w:rPr>
        <w:t>第四：一个已经长大、却不会说话的大孩子来到至尊使者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（愿Allah赐他尊荣、恩福与平安）面前。他问孩子：“我是谁？”那个从未开口说话的孩子说出</w:t>
      </w:r>
      <w:r>
        <w:rPr>
          <w:rFonts w:ascii="Amiri" w:hAnsi="Amiri" w:eastAsia="Amiri" w:cs="Amiri"/>
          <w:lang w:val="zh-CN" w:eastAsia="zh-CN" w:bidi="ar-SA"/>
          <w:rtl w:val="1"/>
          <w:cs w:val="1"/>
          <w:color w:val="000000"/>
          <w:sz w:val="24"/>
          <w:szCs w:val="24"/>
        </w:rPr>
        <w:t>ﺍَﻧْﺖَ ﺭَﺳُﻮﻝُ ﺍﻟﻠّٰﻪِ</w:t>
      </w:r>
      <w:r>
        <w:rPr>
          <w:rFonts w:ascii="Times New Roman" w:hAnsi="Times New Roman" w:eastAsia="Noto Serif SC" w:cs="Amiri"/>
          <w:lang w:val="zh-CN" w:eastAsia="zh-CN" w:bidi="ar-SA"/>
          <w:color w:val="000000"/>
          <w:rtl w:val="0"/>
        </w:rPr>
        <w:t>（您就是Allah的使者），从此开始说话了。</w:t>
      </w:r>
    </w:p>
    <w:p>
      <w:r>
        <w:rPr>
          <w:rFonts w:ascii="Times New Roman" w:hAnsi="Times New Roman" w:eastAsia="Noto Serif SC" w:cs="Amiri"/>
          <w:lang w:val="zh-CN" w:eastAsia="zh-CN" w:bidi="ar-SA"/>
          <w:color w:val="000000"/>
          <w:rtl w:val="0"/>
        </w:rPr>
        <w:t>第五个孩子：在清醒状态下屡次有幸面见至尊使者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（愿Allah赐他尊荣、恩福与平安）的哲拉鲁丁·苏尤蒂——当时代的领头学者——依据辑录并核正的传述说：一个以“穆巴雷克·叶马麦”闻名的人，刚刚来到世上时，人们把他抱到至尊使者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（愿Allah赐他尊荣、恩福与平安）面前。至尊使者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（愿Allah赐他尊荣、恩福与平安）转向他，孩子便开口说出</w:t>
      </w:r>
      <w:r>
        <w:rPr>
          <w:rFonts w:ascii="Amiri" w:hAnsi="Amiri" w:eastAsia="Amiri" w:cs="Amiri"/>
          <w:lang w:val="zh-CN" w:eastAsia="zh-CN" w:bidi="ar-SA"/>
          <w:rtl w:val="1"/>
          <w:cs w:val="1"/>
          <w:color w:val="000000"/>
          <w:sz w:val="24"/>
          <w:szCs w:val="24"/>
        </w:rPr>
        <w:t>ﺍَﺷْﻬَﺪُ ﺍَﻧَّﻚَ ﺭَﺳُﻮﻝُ ﺍﻟﻠّٰﻪِ</w:t>
      </w:r>
      <w:r>
        <w:rPr>
          <w:rFonts w:ascii="Times New Roman" w:hAnsi="Times New Roman" w:eastAsia="Noto Serif SC" w:cs="Amiri"/>
          <w:lang w:val="zh-CN" w:eastAsia="zh-CN" w:bidi="ar-SA"/>
          <w:color w:val="000000"/>
          <w:rtl w:val="0"/>
        </w:rPr>
        <w:t>（我作证，您确是Allah的使者）。至尊使者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（愿Allah赐他尊荣、恩福与平安）说：“</w:t>
      </w:r>
      <w:r>
        <w:rPr>
          <w:rFonts w:ascii="Amiri" w:hAnsi="Amiri" w:eastAsia="Amiri" w:cs="Amiri"/>
          <w:lang w:val="zh-CN" w:eastAsia="zh-CN" w:bidi="ar-SA"/>
          <w:rtl w:val="1"/>
          <w:cs w:val="1"/>
          <w:color w:val="000000"/>
          <w:sz w:val="24"/>
          <w:szCs w:val="24"/>
        </w:rPr>
        <w:t>بَارَكَ اللَّهُ</w:t>
      </w:r>
      <w:r>
        <w:rPr>
          <w:rFonts w:ascii="Times New Roman" w:hAnsi="Times New Roman" w:eastAsia="Noto Serif SC" w:cs="Amiri"/>
          <w:lang w:val="zh-CN" w:eastAsia="zh-CN" w:bidi="ar-SA"/>
          <w:color w:val="000000"/>
          <w:rtl w:val="0"/>
        </w:rPr>
        <w:t>（愿Allah赐下福佑）。”此后，直到长大以前，孩子再没有说话。正因他蒙得了这项艾哈迈德的奇迹，又蒙得了先知“愿Allah赐下福佑”的祈祷，他便以“穆巴雷克·叶马麦”之名广为人知。</w:t>
      </w:r>
    </w:p>
    <w:p>
      <w:r>
        <w:rPr>
          <w:rFonts w:ascii="Times New Roman" w:hAnsi="Times New Roman" w:eastAsia="Noto Serif SC" w:cs="Amiri"/>
          <w:lang w:val="zh-CN" w:eastAsia="zh-CN" w:bidi="ar-SA"/>
          <w:color w:val="000000"/>
          <w:rtl w:val="0"/>
        </w:rPr>
        <w:t>第六个孩子：至尊使者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（愿Allah赐他尊荣、恩福与平安）正在礼拜时，一个性情暴烈的孩子从他面前穿过，打断了他的礼拜。至尊使者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（愿Allah赐他尊荣、恩福与平安）于是说：</w:t>
      </w:r>
      <w:r>
        <w:rPr>
          <w:rFonts w:ascii="Amiri" w:hAnsi="Amiri" w:eastAsia="Amiri" w:cs="Amiri"/>
          <w:lang w:val="zh-CN" w:eastAsia="zh-CN" w:bidi="ar-SA"/>
          <w:rtl w:val="1"/>
          <w:cs w:val="1"/>
          <w:color w:val="000000"/>
          <w:sz w:val="24"/>
          <w:szCs w:val="24"/>
        </w:rPr>
        <w:t>ﺍَﻟﻠّٰﻬُﻢَّ ﺍﻗْﻄَﻊْ ﺍَﺛَﺮَﻩُ</w:t>
      </w:r>
      <w:r>
        <w:rPr>
          <w:rFonts w:ascii="Times New Roman" w:hAnsi="Times New Roman" w:eastAsia="Noto Serif SC" w:cs="Amiri"/>
          <w:lang w:val="zh-CN" w:eastAsia="zh-CN" w:bidi="ar-SA"/>
          <w:color w:val="000000"/>
          <w:rtl w:val="0"/>
        </w:rPr>
        <w:t>（Allah啊，求您断绝他的行迹，使他不能再行走）。此后，那孩子再也没有行走，一直那样躺着，受到了自己暴烈性情的惩罚。</w:t>
      </w:r>
    </w:p>
    <w:p>
      <w:r>
        <w:rPr>
          <w:rFonts w:ascii="Times New Roman" w:hAnsi="Times New Roman" w:eastAsia="Noto Serif SC" w:cs="Amiri"/>
          <w:lang w:val="zh-CN" w:eastAsia="zh-CN" w:bidi="ar-SA"/>
          <w:color w:val="000000"/>
          <w:rtl w:val="0"/>
        </w:rPr>
        <w:t>第七个孩子：一位生性如同孩童、毫无羞怯的妇女，在至尊使者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（愿Allah赐他尊荣、恩福与平安）用餐时向他索要一口食物，他便给了她。</w:t>
      </w:r>
    </w:p>
    <w:p>
      <w:r>
        <w:rPr>
          <w:rFonts w:ascii="Times New Roman" w:hAnsi="Times New Roman" w:eastAsia="Noto Serif SC" w:cs="Amiri"/>
          <w:lang w:val="zh-CN" w:eastAsia="zh-CN" w:bidi="ar-SA"/>
          <w:color w:val="000000"/>
          <w:rtl w:val="0"/>
        </w:rPr>
        <w:t>她说：“不，我要你嘴里的那一口。”他把那一口也给了她。那位极其不知羞怯的妇女吃下那口食物以后，竟成为最具羞怯之德的妇女，其羞怯超过了麦地那的一切妇女。</w:t>
      </w:r>
    </w:p>
    <w:p>
      <w:r>
        <w:rPr>
          <w:rFonts w:ascii="Times New Roman" w:hAnsi="Times New Roman" w:eastAsia="Noto Serif SC" w:cs="Amiri"/>
          <w:lang w:val="zh-CN" w:eastAsia="zh-CN" w:bidi="ar-SA"/>
          <w:color w:val="000000"/>
          <w:rtl w:val="0"/>
        </w:rPr>
        <w:t>与这八个事例相同的事例，不是八十个，而可能有八百个，其中大部分已在先知生平和圣训典籍中得到阐明。是的，至尊使者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（愿Allah赐他尊荣、恩福与平安）尊贵的手如同至睿的鲁格曼的药房，他的唾液如同尊贵的黑祖尔的生命之泉，他的气息如同尊贵的尔萨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（愿Allah赐他平安）的气息，能够施予援助、带来疗愈；而人类又遭遇无数灾患与祸殃，因此，向至尊使者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（愿Allah赐他尊荣、恩福与平安）求助的人自然不计其数。病人、孩子、疯癫者大批前来，他们全都痊愈而归。</w:t>
      </w:r>
    </w:p>
    <w:p>
      <w:r>
        <w:rPr>
          <w:rFonts w:ascii="Times New Roman" w:hAnsi="Times New Roman" w:eastAsia="Noto Serif SC" w:cs="Amiri"/>
          <w:lang w:val="zh-CN" w:eastAsia="zh-CN" w:bidi="ar-SA"/>
          <w:color w:val="000000"/>
          <w:rtl w:val="0"/>
        </w:rPr>
        <w:t>甚至，塔乌斯——即艾布·阿卜杜拉赫曼·耶麦尼——曾四十次朝觐，四十年来都以宵礼的小净履行晨礼；他是再传弟子中的伟大领头学者之一，又曾与许多圣门弟子会面。他确凿无疑地传报并断定说：无论有多少疯癫者来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（愿Allah赐他尊荣、恩福与平安）面前，只要至尊使者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（愿Allah赐他尊荣、恩福与平安）把手放在他们胸前，他们必定痊愈，没有一个不痊愈的。</w:t>
      </w:r>
    </w:p>
    <w:p>
      <w:r>
        <w:rPr>
          <w:rFonts w:ascii="Times New Roman" w:hAnsi="Times New Roman" w:eastAsia="Noto Serif SC" w:cs="Amiri"/>
          <w:lang w:val="zh-CN" w:eastAsia="zh-CN" w:bidi="ar-SA"/>
          <w:color w:val="000000"/>
          <w:rtl w:val="0"/>
        </w:rPr>
        <w:t>这样一位赶上幸福时代的领头学者，既然作出了如此确凿而普遍的论断，那么，凡来到他面前的病人，自然无不痊愈。既然他们全都痊愈，前来求助的人数自然便会数以千计。</w:t>
      </w:r>
    </w:p>
    <w:p>
      <w:pPr>
        <w:pStyle w:val="Heading2"/>
      </w:pPr>
      <w:r>
        <w:rPr>
          <w:rFonts w:ascii="Times New Roman" w:hAnsi="Times New Roman" w:eastAsia="Noto Serif SC" w:cs="Amiri"/>
          <w:lang w:val="zh-CN" w:eastAsia="zh-CN" w:bidi="ar-SA"/>
          <w:color w:val="000000"/>
          <w:rtl w:val="0"/>
        </w:rPr>
        <w:t>第十四项指示</w:t>
      </w:r>
    </w:p>
    <w:p>
      <w:r>
        <w:rPr>
          <w:rFonts w:ascii="Times New Roman" w:hAnsi="Times New Roman" w:eastAsia="Noto Serif SC" w:cs="Amiri"/>
          <w:lang w:val="zh-CN" w:eastAsia="zh-CN" w:bidi="ar-SA"/>
          <w:color w:val="000000"/>
          <w:rtl w:val="0"/>
        </w:rPr>
        <w:t>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诸般奇迹中的一个宏大类别，是借他的祈祷而显现的超乎常规之事。是的，这一类确凿无疑，真正达到了众源连续传述的程度，其具体事例多得无法计算。其中许多事例本身也已达到众源连续传述的程度，或者说，已广传到近乎众源连续传述。另有一部分，由极其权威的领头学者传述，如同著名的众源连续传述一般确凿。我们将从这极多的事例中，列举一些近乎众源连续传述、广传而著名的事例作为例证，并在每一例中提及若干具体事件。第一例：以圣训学家布哈里和圣训学家穆斯林为首的圣训学者们传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求雨祈祷，已达到众源连续传述的程度；他屡次祈祷，每次都很快蒙准。甚至有几次，他在尊贵的宣讲台上举起手求雨，手还未放下，雨便落下了。如前所述，也有一两次军队缺水时，云彩随即而来，降下雨水。</w:t>
      </w:r>
    </w:p>
    <w:p>
      <w:r>
        <w:rPr>
          <w:rFonts w:ascii="Times New Roman" w:hAnsi="Times New Roman" w:eastAsia="Noto Serif SC" w:cs="Amiri"/>
          <w:lang w:val="zh-CN" w:eastAsia="zh-CN" w:bidi="ar-SA"/>
          <w:color w:val="000000"/>
          <w:rtl w:val="0"/>
        </w:rPr>
        <w:t>甚至在他负有先知身份以前，先知的祖父阿卜杜勒·穆塔里卜，在至尊使者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（愿Allah赐他尊荣、恩福与平安）年幼时，便常借他尊贵的面容前去求雨。看在他那面容的份上，雨便会来临；这件事因阿卜杜勒·穆塔里卜的一首诗而广为人知。</w:t>
      </w:r>
    </w:p>
    <w:p>
      <w:r>
        <w:rPr>
          <w:rFonts w:ascii="Times New Roman" w:hAnsi="Times New Roman" w:eastAsia="Noto Serif SC" w:cs="Amiri"/>
          <w:lang w:val="zh-CN" w:eastAsia="zh-CN" w:bidi="ar-SA"/>
          <w:color w:val="000000"/>
          <w:rtl w:val="0"/>
        </w:rPr>
        <w:t>在先知逝世以后，尊贵的欧麦尔又借尊贵的阿拔斯为媒介，祈祷说：“养育并主宰者Allah啊！这位是您所爱者的叔父。请看在他面容的份上，赐下雨水。”雨随即降下。</w:t>
      </w:r>
    </w:p>
    <w:p>
      <w:r>
        <w:rPr>
          <w:rFonts w:ascii="Times New Roman" w:hAnsi="Times New Roman" w:eastAsia="Noto Serif SC" w:cs="Amiri"/>
          <w:lang w:val="zh-CN" w:eastAsia="zh-CN" w:bidi="ar-SA"/>
          <w:color w:val="000000"/>
          <w:rtl w:val="0"/>
        </w:rPr>
        <w:t>布哈里与穆斯林还传报说：有人请求至尊使者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求雨，他便祈祷。雨势大到使人们不得不请求：“请您祈祷，让雨停吧。”他作了祈祷，雨立刻停了。第二例：一件广传而近乎众源连续传述的事是：当圣门弟子和归信者尚不足四十人，仍在秘密履行崇拜功修时，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（愿Allah赐他尊荣、恩福与平安）祈祷说：</w:t>
      </w:r>
      <w:r>
        <w:rPr>
          <w:rFonts w:ascii="Amiri" w:hAnsi="Amiri" w:eastAsia="Amiri" w:cs="Amiri"/>
          <w:lang w:val="zh-CN" w:eastAsia="zh-CN" w:bidi="ar-SA"/>
          <w:rtl w:val="1"/>
          <w:cs w:val="1"/>
          <w:color w:val="000000"/>
          <w:sz w:val="24"/>
          <w:szCs w:val="24"/>
        </w:rPr>
        <w:t>ﺍَﻟﻠّٰﻬُﻢَّ ﺍَﻋِﺰَّ الْاِسْلَامَ ﺑِﻌُﻤَﺮِ ﺍﺑْﻦِ ﺍﻟْﺨَﻄَّﺎﺏِ ﺍَﻭْ ﺑِﻌَﻤْﺮِ ﺍﺑْﻦِ ﺍﻟْﻬِﺸَﺎﻡِ</w:t>
      </w:r>
      <w:r>
        <w:rPr>
          <w:rFonts w:ascii="Times New Roman" w:hAnsi="Times New Roman" w:eastAsia="Noto Serif SC" w:cs="Amiri"/>
          <w:lang w:val="zh-CN" w:eastAsia="zh-CN" w:bidi="ar-SA"/>
          <w:color w:val="000000"/>
          <w:rtl w:val="0"/>
        </w:rPr>
        <w:t>（Allah啊，求您借欧麦尔·本·哈塔卜，或借阿慕尔·本·希沙姆，使伊斯兰强大尊贵，得以彰显）。一两天后，尊贵的欧麦尔·本·哈塔卜归信了，并成为公开宣扬伊斯兰、使其强大尊贵的媒介，获得了“法鲁克”——即“明辨真伪者”——这一崇高称号。第三例：他曾为一些精选的圣门弟子的各种不同愿望祈祷。这些祈祷以极其鲜明的方式蒙准，那祈祷所显的非凡恩迹，竟达到了奇迹的程度。</w:t>
      </w:r>
    </w:p>
    <w:p>
      <w:r>
        <w:rPr>
          <w:rFonts w:ascii="Times New Roman" w:hAnsi="Times New Roman" w:eastAsia="Noto Serif SC" w:cs="Amiri"/>
          <w:lang w:val="zh-CN" w:eastAsia="zh-CN" w:bidi="ar-SA"/>
          <w:color w:val="000000"/>
          <w:rtl w:val="0"/>
        </w:rPr>
        <w:t>例如，以布哈里和穆斯林为首的学者传报说，他曾为伊本·阿拔斯这样祈祷：</w:t>
      </w:r>
      <w:r>
        <w:rPr>
          <w:rFonts w:ascii="Amiri" w:hAnsi="Amiri" w:eastAsia="Amiri" w:cs="Amiri"/>
          <w:lang w:val="zh-CN" w:eastAsia="zh-CN" w:bidi="ar-SA"/>
          <w:rtl w:val="1"/>
          <w:cs w:val="1"/>
          <w:color w:val="000000"/>
          <w:sz w:val="24"/>
          <w:szCs w:val="24"/>
        </w:rPr>
        <w:t>ﺍَﻟﻠّٰﻬُﻢَّ ﻓَﻘِّﻬْﻪُ ﻓِﻰ ﺍﻟﺪّ۪ﻳﻦِ ﻭَﻋَﻠِّﻤْﻪُ ﺍﻟﺘَّﺎْﻭ۪ﻳﻞَ</w:t>
      </w:r>
      <w:r>
        <w:rPr>
          <w:rFonts w:ascii="Times New Roman" w:hAnsi="Times New Roman" w:eastAsia="Noto Serif SC" w:cs="Amiri"/>
          <w:lang w:val="zh-CN" w:eastAsia="zh-CN" w:bidi="ar-SA"/>
          <w:color w:val="000000"/>
          <w:rtl w:val="0"/>
        </w:rPr>
        <w:t>（Allah啊，求您使他精通宗教的深义，通晓其律则与智慧；求您教给他经文的阐释，使他理解其内在意义）。他的祈祷如此蒙准，以致伊本·阿拔斯获得了“《古兰经》的阐释者”这一尊贵称号，以及“共同体的权威学者”——亦即“共同体中最渊博的学者”——这一崇高品级。甚至在他年纪尚轻时，尊贵的欧麦尔便让他参加由学者和资深圣门弟子组成的集会。</w:t>
      </w:r>
    </w:p>
    <w:p>
      <w:r>
        <w:rPr>
          <w:rFonts w:ascii="Times New Roman" w:hAnsi="Times New Roman" w:eastAsia="Noto Serif SC" w:cs="Amiri"/>
          <w:lang w:val="zh-CN" w:eastAsia="zh-CN" w:bidi="ar-SA"/>
          <w:color w:val="000000"/>
          <w:rtl w:val="0"/>
        </w:rPr>
        <w:t>以领头学者布哈里为首的真实可靠典籍的学者们还传报说：艾奈斯的母亲曾向至尊使者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（愿Allah赐他尊荣、恩福与平安）恳求：“请您为您的侍从艾奈斯的子女与财产祈求福佑。”他便祈祷说：</w:t>
      </w:r>
      <w:r>
        <w:rPr>
          <w:rFonts w:ascii="Amiri" w:hAnsi="Amiri" w:eastAsia="Amiri" w:cs="Amiri"/>
          <w:lang w:val="zh-CN" w:eastAsia="zh-CN" w:bidi="ar-SA"/>
          <w:rtl w:val="1"/>
          <w:cs w:val="1"/>
          <w:color w:val="000000"/>
          <w:sz w:val="24"/>
          <w:szCs w:val="24"/>
        </w:rPr>
        <w:t>ﺍَﻟﻠّٰﻬُﻢَّ ﺍَﻛْﺜِﺮْ ﻣَﺎﻟَﻪُ ﻭَﻭَﻟَﺪَﻩُ ﻭَﺑَﺎﺭِﻙْ ﻟَﻪُ ﻓ۪ﻴﻤَﺎ ﺍَﻋْﻄَﻴْﺘَﻪُ</w:t>
      </w:r>
      <w:r>
        <w:rPr>
          <w:rFonts w:ascii="Times New Roman" w:hAnsi="Times New Roman" w:eastAsia="Noto Serif SC" w:cs="Amiri"/>
          <w:lang w:val="zh-CN" w:eastAsia="zh-CN" w:bidi="ar-SA"/>
          <w:color w:val="000000"/>
          <w:rtl w:val="0"/>
        </w:rPr>
        <w:t>（Allah啊，求您增多他的财产与子女，并在您所赐予他的一切中赐下福佑，使他的所有丰盛而美好）。尊贵的艾奈斯在晚年起誓宣告：“我亲手埋葬了自己的一百个子女。论财产和财富，也没有一个人像我这样生活幸福。你们都看得见，我的财产极多。这些全都是先知祈祷的福佑。”</w:t>
      </w:r>
    </w:p>
    <w:p>
      <w:r>
        <w:rPr>
          <w:rFonts w:ascii="Times New Roman" w:hAnsi="Times New Roman" w:eastAsia="Noto Serif SC" w:cs="Amiri"/>
          <w:lang w:val="zh-CN" w:eastAsia="zh-CN" w:bidi="ar-SA"/>
          <w:color w:val="000000"/>
          <w:rtl w:val="0"/>
        </w:rPr>
        <w:t>以领头学者贝哈基为首的圣训学者还传报说：至尊使者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（愿Allah赐他尊荣、恩福与平安）曾为十大蒙喜讯者之一的阿卜杜拉赫曼·本·奥夫祈求财产丰盈与福佑。借那祈祷的福佑，他获得了极多财富，以至有一次把七百峰骆驼连同所载货物，全部</w:t>
      </w:r>
      <w:r>
        <w:rPr>
          <w:rFonts w:ascii="Amiri" w:hAnsi="Amiri" w:eastAsia="Amiri" w:cs="Amiri"/>
          <w:lang w:val="zh-CN" w:eastAsia="zh-CN" w:bidi="ar-SA"/>
          <w:rtl w:val="1"/>
          <w:cs w:val="1"/>
          <w:color w:val="000000"/>
          <w:sz w:val="24"/>
          <w:szCs w:val="24"/>
        </w:rPr>
        <w:t>فِي سَبِيلِ اللَّهِ</w:t>
      </w:r>
      <w:r>
        <w:rPr>
          <w:rFonts w:ascii="Times New Roman" w:hAnsi="Times New Roman" w:eastAsia="Noto Serif SC" w:cs="Amiri"/>
          <w:lang w:val="zh-CN" w:eastAsia="zh-CN" w:bidi="ar-SA"/>
          <w:color w:val="000000"/>
          <w:rtl w:val="0"/>
        </w:rPr>
        <w:t>（为Allah之道，奉献于祂所喜悦的善举）施舍出去。请看先知祈祷的福佑，并说：</w:t>
      </w:r>
      <w:r>
        <w:rPr>
          <w:rFonts w:ascii="Amiri" w:hAnsi="Amiri" w:eastAsia="Amiri" w:cs="Amiri"/>
          <w:lang w:val="zh-CN" w:eastAsia="zh-CN" w:bidi="ar-SA"/>
          <w:rtl w:val="1"/>
          <w:cs w:val="1"/>
          <w:color w:val="000000"/>
          <w:sz w:val="24"/>
          <w:szCs w:val="24"/>
        </w:rPr>
        <w:t>بَارَكَ اللَّهُ</w:t>
      </w:r>
      <w:r>
        <w:rPr>
          <w:rFonts w:ascii="Times New Roman" w:hAnsi="Times New Roman" w:eastAsia="Noto Serif SC" w:cs="Amiri"/>
          <w:lang w:val="zh-CN" w:eastAsia="zh-CN" w:bidi="ar-SA"/>
          <w:color w:val="000000"/>
          <w:rtl w:val="0"/>
        </w:rPr>
        <w:t>（愿Allah赐下福佑）！</w:t>
      </w:r>
    </w:p>
    <w:p>
      <w:r>
        <w:rPr>
          <w:rFonts w:ascii="Times New Roman" w:hAnsi="Times New Roman" w:eastAsia="Noto Serif SC" w:cs="Amiri"/>
          <w:lang w:val="zh-CN" w:eastAsia="zh-CN" w:bidi="ar-SA"/>
          <w:color w:val="000000"/>
          <w:rtl w:val="0"/>
        </w:rPr>
        <w:t>以布哈里为首的传述者们还记载说：至尊使者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曾为乌尔韦·本·艾布·贾尔德祈求经商利润与收益蒙受福佑。乌尔韦说：“我常在库法的集市上做买卖，一天赚得四万，然后回家。”领头学者布哈里说：“他即使把泥土拿在手中，也能从其中获利。”</w:t>
      </w:r>
    </w:p>
    <w:p>
      <w:r>
        <w:rPr>
          <w:rFonts w:ascii="Times New Roman" w:hAnsi="Times New Roman" w:eastAsia="Noto Serif SC" w:cs="Amiri"/>
          <w:lang w:val="zh-CN" w:eastAsia="zh-CN" w:bidi="ar-SA"/>
          <w:color w:val="000000"/>
          <w:rtl w:val="0"/>
        </w:rPr>
        <w:t>他还曾为阿卜杜拉·本·贾法尔祈求财产丰盈与福佑。尊贵的阿卜杜拉·本·贾法尔获得了巨额财富，以至在那个时代声名远播；借先知祈祷的福佑而得的那份财产有多丰厚，他的慷慨也就同样闻名。这一类的事例还有很多，我们仅举这四例为证。</w:t>
      </w:r>
    </w:p>
    <w:p>
      <w:r>
        <w:rPr>
          <w:rFonts w:ascii="Times New Roman" w:hAnsi="Times New Roman" w:eastAsia="Noto Serif SC" w:cs="Amiri"/>
          <w:lang w:val="zh-CN" w:eastAsia="zh-CN" w:bidi="ar-SA"/>
          <w:color w:val="000000"/>
          <w:rtl w:val="0"/>
        </w:rPr>
        <w:t>以领头学者提尔密济为首的学者还传报说：至尊使者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（愿Allah赐他尊荣、恩福与平安）曾为萨阿德·本·艾布·瓦卡斯祈祷说：</w:t>
      </w:r>
      <w:r>
        <w:rPr>
          <w:rFonts w:ascii="Amiri" w:hAnsi="Amiri" w:eastAsia="Amiri" w:cs="Amiri"/>
          <w:lang w:val="zh-CN" w:eastAsia="zh-CN" w:bidi="ar-SA"/>
          <w:rtl w:val="1"/>
          <w:cs w:val="1"/>
          <w:color w:val="000000"/>
          <w:sz w:val="24"/>
          <w:szCs w:val="24"/>
        </w:rPr>
        <w:t>ﺍَﻟﻠّٰﻬُﻢَّ ﺍَﺟِﺐْ ﺩَﻋْﻮَﺗَﻪُ</w:t>
      </w:r>
      <w:r>
        <w:rPr>
          <w:rFonts w:ascii="Times New Roman" w:hAnsi="Times New Roman" w:eastAsia="Noto Serif SC" w:cs="Amiri"/>
          <w:lang w:val="zh-CN" w:eastAsia="zh-CN" w:bidi="ar-SA"/>
          <w:color w:val="000000"/>
          <w:rtl w:val="0"/>
        </w:rPr>
        <w:t>（Allah啊，求您应允他的祈求，使他的祈祷蒙您悦纳）。也就是说，他为萨阿德的祈祷能够蒙准而祈祷。在那个时代，人人都畏惧萨阿德的诅咒；他的祈祷能够蒙准，也因此广为人知。</w:t>
      </w:r>
    </w:p>
    <w:p>
      <w:r>
        <w:rPr>
          <w:rFonts w:ascii="Times New Roman" w:hAnsi="Times New Roman" w:eastAsia="Noto Serif SC" w:cs="Amiri"/>
          <w:lang w:val="zh-CN" w:eastAsia="zh-CN" w:bidi="ar-SA"/>
          <w:color w:val="000000"/>
          <w:rtl w:val="0"/>
        </w:rPr>
        <w:t>他还曾对著名的艾布·卡塔德说：</w:t>
      </w:r>
      <w:r>
        <w:rPr>
          <w:rFonts w:ascii="Amiri" w:hAnsi="Amiri" w:eastAsia="Amiri" w:cs="Amiri"/>
          <w:lang w:val="zh-CN" w:eastAsia="zh-CN" w:bidi="ar-SA"/>
          <w:rtl w:val="1"/>
          <w:cs w:val="1"/>
          <w:color w:val="000000"/>
          <w:sz w:val="24"/>
          <w:szCs w:val="24"/>
        </w:rPr>
        <w:t>ﺍَﻓْﻠَﺢَ ﺍﻟﻠّٰﻪُ ﻭَﺟْﻬَﻚَ</w:t>
      </w:r>
      <w:r>
        <w:rPr>
          <w:rFonts w:ascii="Times New Roman" w:hAnsi="Times New Roman" w:eastAsia="Noto Serif SC" w:cs="Amiri"/>
          <w:lang w:val="zh-CN" w:eastAsia="zh-CN" w:bidi="ar-SA"/>
          <w:color w:val="000000"/>
          <w:rtl w:val="0"/>
        </w:rPr>
        <w:t xml:space="preserve">（愿Allah使你的面容俊美而光彩） </w:t>
      </w:r>
      <w:r>
        <w:rPr>
          <w:rFonts w:ascii="Amiri" w:hAnsi="Amiri" w:eastAsia="Amiri" w:cs="Amiri"/>
          <w:lang w:val="zh-CN" w:eastAsia="zh-CN" w:bidi="ar-SA"/>
          <w:rtl w:val="1"/>
          <w:cs w:val="1"/>
          <w:color w:val="000000"/>
          <w:sz w:val="24"/>
          <w:szCs w:val="24"/>
        </w:rPr>
        <w:t>ﺍَﻟﻠّٰﻬُﻢَّ ﺑَﺎﺭِﻙْ ﻟَﻪُ ﻓ۪ﻰ ﺷَﻌْﺮِﻩ۪ ﻭَ ﺑَﺸَﺮِﻩ۪</w:t>
      </w:r>
      <w:r>
        <w:rPr>
          <w:rFonts w:ascii="Times New Roman" w:hAnsi="Times New Roman" w:eastAsia="Noto Serif SC" w:cs="Amiri"/>
          <w:lang w:val="zh-CN" w:eastAsia="zh-CN" w:bidi="ar-SA"/>
          <w:color w:val="000000"/>
          <w:rtl w:val="0"/>
        </w:rPr>
        <w:t>（Allah啊，求您福佑他的头发与肌肤，使其长保美好），以此祈祷他青春常驻。据真实可靠的传述而广为人知的是：艾布·卡塔德七十岁去世时，仍如同十五岁的青年。</w:t>
      </w:r>
    </w:p>
    <w:p>
      <w:r>
        <w:rPr>
          <w:rFonts w:ascii="Times New Roman" w:hAnsi="Times New Roman" w:eastAsia="Noto Serif SC" w:cs="Amiri"/>
          <w:lang w:val="zh-CN" w:eastAsia="zh-CN" w:bidi="ar-SA"/>
          <w:color w:val="000000"/>
          <w:rtl w:val="0"/>
        </w:rPr>
        <w:t>还有著名诗人纳比加的著名故事：他在至尊使者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（愿Allah赐他尊荣、恩福与平安）面前朗诵了自己的一首诗，诗句如下：</w:t>
      </w:r>
    </w:p>
    <w:p>
      <w:r>
        <w:rPr>
          <w:rFonts w:ascii="Amiri" w:hAnsi="Amiri" w:eastAsia="Amiri" w:cs="Amiri"/>
          <w:lang w:val="zh-CN" w:eastAsia="zh-CN" w:bidi="ar-SA"/>
          <w:rtl w:val="1"/>
          <w:cs w:val="1"/>
          <w:color w:val="000000"/>
          <w:sz w:val="24"/>
          <w:szCs w:val="24"/>
        </w:rPr>
        <w:t>ﺑَﻠَﻐْﻨَﺎ ﺍﻟﺴَّﻤَﺎﺀَ ﻣَﺠْﺪُﻧَﺎ ﻭَﺳَﻨَﺎﺋُﻨَﺎ</w:t>
      </w:r>
      <w:r>
        <w:rPr>
          <w:rFonts w:ascii="Times New Roman" w:hAnsi="Times New Roman" w:eastAsia="Noto Serif SC" w:cs="Amiri"/>
          <w:lang w:val="zh-CN" w:eastAsia="zh-CN" w:bidi="ar-SA"/>
          <w:color w:val="000000"/>
          <w:rtl w:val="0"/>
        </w:rPr>
        <w:t xml:space="preserve">（我们的荣耀与光辉已经抵达天空，升至崇高的境界） </w:t>
      </w:r>
      <w:r>
        <w:rPr>
          <w:rFonts w:ascii="Amiri" w:hAnsi="Amiri" w:eastAsia="Amiri" w:cs="Amiri"/>
          <w:lang w:val="zh-CN" w:eastAsia="zh-CN" w:bidi="ar-SA"/>
          <w:rtl w:val="1"/>
          <w:cs w:val="1"/>
          <w:color w:val="000000"/>
          <w:sz w:val="24"/>
          <w:szCs w:val="24"/>
        </w:rPr>
        <w:t>٭ ﻭَ ﺍِﻧَّﺎ ﻧُﺮ۪ﻳﺪُ ﻓَﻮْﻕَ ﺫٰﻟِﻚَ ﻣَﻈْﻬَﺮًﺍ</w:t>
      </w:r>
      <w:r>
        <w:rPr>
          <w:rFonts w:ascii="Times New Roman" w:hAnsi="Times New Roman" w:eastAsia="Noto Serif SC" w:cs="Amiri"/>
          <w:lang w:val="zh-CN" w:eastAsia="zh-CN" w:bidi="ar-SA"/>
          <w:color w:val="000000"/>
          <w:rtl w:val="0"/>
        </w:rPr>
        <w:t>（而我们仍愿在那之上，获得更高、更显赫的立身之境）。意思是：“我们的荣耀升上了天空，我们还要升得更高！”至尊使者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（愿Allah赐他尊荣、恩福与平安）以亲切的口吻说：</w:t>
      </w:r>
      <w:r>
        <w:rPr>
          <w:rFonts w:ascii="Amiri" w:hAnsi="Amiri" w:eastAsia="Amiri" w:cs="Amiri"/>
          <w:lang w:val="zh-CN" w:eastAsia="zh-CN" w:bidi="ar-SA"/>
          <w:rtl w:val="1"/>
          <w:cs w:val="1"/>
          <w:color w:val="000000"/>
          <w:sz w:val="24"/>
          <w:szCs w:val="24"/>
        </w:rPr>
        <w:t>ﺍِﻟٰﻰ ﺍَﻳْﻦَ ﻳَﺎ ﺍَﺑَﺎ لَيْلَا؟</w:t>
      </w:r>
      <w:r>
        <w:rPr>
          <w:rFonts w:ascii="Times New Roman" w:hAnsi="Times New Roman" w:eastAsia="Noto Serif SC" w:cs="Amiri"/>
          <w:lang w:val="zh-CN" w:eastAsia="zh-CN" w:bidi="ar-SA"/>
          <w:color w:val="000000"/>
          <w:rtl w:val="0"/>
        </w:rPr>
        <w:t>（艾布·莱拉啊，你还想去哪里呢？）他回答说：</w:t>
      </w:r>
      <w:r>
        <w:rPr>
          <w:rFonts w:ascii="Amiri" w:hAnsi="Amiri" w:eastAsia="Amiri" w:cs="Amiri"/>
          <w:lang w:val="zh-CN" w:eastAsia="zh-CN" w:bidi="ar-SA"/>
          <w:rtl w:val="1"/>
          <w:cs w:val="1"/>
          <w:color w:val="000000"/>
          <w:sz w:val="24"/>
          <w:szCs w:val="24"/>
        </w:rPr>
        <w:t>ﺍِﻟَﻰ ﺍﻟْﺠَﻨَّﺔِ ﻳَﺎ ﺭَﺳُﻮﻝَ ﺍﻟﻠّٰﻪِ</w:t>
      </w:r>
      <w:r>
        <w:rPr>
          <w:rFonts w:ascii="Times New Roman" w:hAnsi="Times New Roman" w:eastAsia="Noto Serif SC" w:cs="Amiri"/>
          <w:lang w:val="zh-CN" w:eastAsia="zh-CN" w:bidi="ar-SA"/>
          <w:color w:val="000000"/>
          <w:rtl w:val="0"/>
        </w:rPr>
        <w:t>（Allah的使者啊，我们要到乐园去）。也就是说，至尊使者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以诙谐的方式问：“越过天空以后，你还想去哪里，以致在诗中把那里作为志向？”纳比加回答说：“我们想到高于诸天的乐园去。”随后，他又朗诵了一首意味深长的诗。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（愿Allah赐他尊荣、恩福与平安）祈祷说：</w:t>
      </w:r>
      <w:r>
        <w:rPr>
          <w:rFonts w:ascii="Amiri" w:hAnsi="Amiri" w:eastAsia="Amiri" w:cs="Amiri"/>
          <w:lang w:val="zh-CN" w:eastAsia="zh-CN" w:bidi="ar-SA"/>
          <w:rtl w:val="1"/>
          <w:cs w:val="1"/>
          <w:color w:val="000000"/>
          <w:sz w:val="24"/>
          <w:szCs w:val="24"/>
        </w:rPr>
        <w:t>لَا ﻳَﻔْﻀُﺾِ ﺍﻟﻠّٰﻪُ ﻓَﺎﻙَ</w:t>
      </w:r>
      <w:r>
        <w:rPr>
          <w:rFonts w:ascii="Times New Roman" w:hAnsi="Times New Roman" w:eastAsia="Noto Serif SC" w:cs="Amiri"/>
          <w:lang w:val="zh-CN" w:eastAsia="zh-CN" w:bidi="ar-SA"/>
          <w:color w:val="000000"/>
          <w:rtl w:val="0"/>
        </w:rPr>
        <w:t>（愿Allah不使你的口败坏，使其长保完好）。意思是：“愿你的口不要败坏。”借先知这一祈祷的福佑，那位纳比加活到一百二十岁时，一颗牙齿也不缺。甚至有时他的一颗牙脱落，原处还会再长出一颗新牙。</w:t>
      </w:r>
    </w:p>
    <w:p>
      <w:r>
        <w:rPr>
          <w:rFonts w:ascii="Times New Roman" w:hAnsi="Times New Roman" w:eastAsia="Noto Serif SC" w:cs="Amiri"/>
          <w:lang w:val="zh-CN" w:eastAsia="zh-CN" w:bidi="ar-SA"/>
          <w:color w:val="000000"/>
          <w:rtl w:val="0"/>
        </w:rPr>
        <w:t>据真实可靠的传述，他还为先导者阿里祈祷说：</w:t>
      </w:r>
      <w:r>
        <w:rPr>
          <w:rFonts w:ascii="Amiri" w:hAnsi="Amiri" w:eastAsia="Amiri" w:cs="Amiri"/>
          <w:lang w:val="zh-CN" w:eastAsia="zh-CN" w:bidi="ar-SA"/>
          <w:rtl w:val="1"/>
          <w:cs w:val="1"/>
          <w:color w:val="000000"/>
          <w:sz w:val="24"/>
          <w:szCs w:val="24"/>
        </w:rPr>
        <w:t>ﺍَﻟﻠّٰﻬُﻢَّ ﺍﻛْﻔِﻪِ ﺍﻟْﺤَﺮَّ ﻭَﺍﻟْﻘَﺮَّ</w:t>
      </w:r>
      <w:r>
        <w:rPr>
          <w:rFonts w:ascii="Times New Roman" w:hAnsi="Times New Roman" w:eastAsia="Noto Serif SC" w:cs="Amiri"/>
          <w:lang w:val="zh-CN" w:eastAsia="zh-CN" w:bidi="ar-SA"/>
          <w:color w:val="000000"/>
          <w:rtl w:val="0"/>
        </w:rPr>
        <w:t>（Allah啊，求您护佑他，使他免受酷热与严寒的侵扰）。意思是：“养育并主宰者Allah啊！不要让他受冷热之苦。”借这祈祷的福佑，先导者阿里冬天穿夏衣，夏天穿冬衣。他常说：“靠那祈祷的福佑，我没有受过任何冷热之苦。”</w:t>
      </w:r>
    </w:p>
    <w:p>
      <w:r>
        <w:rPr>
          <w:rFonts w:ascii="Times New Roman" w:hAnsi="Times New Roman" w:eastAsia="Noto Serif SC" w:cs="Amiri"/>
          <w:lang w:val="zh-CN" w:eastAsia="zh-CN" w:bidi="ar-SA"/>
          <w:color w:val="000000"/>
          <w:rtl w:val="0"/>
        </w:rPr>
        <w:t>他还为尊贵的法蒂玛祈祷说：</w:t>
      </w:r>
      <w:r>
        <w:rPr>
          <w:rFonts w:ascii="Amiri" w:hAnsi="Amiri" w:eastAsia="Amiri" w:cs="Amiri"/>
          <w:lang w:val="zh-CN" w:eastAsia="zh-CN" w:bidi="ar-SA"/>
          <w:rtl w:val="1"/>
          <w:cs w:val="1"/>
          <w:color w:val="000000"/>
          <w:sz w:val="24"/>
          <w:szCs w:val="24"/>
        </w:rPr>
        <w:t>ﺍَﻟﻠّٰﻬُﻢَّ لَا ﺗُﺠِﻌْﻬَﺎ</w:t>
      </w:r>
      <w:r>
        <w:rPr>
          <w:rFonts w:ascii="Times New Roman" w:hAnsi="Times New Roman" w:eastAsia="Noto Serif SC" w:cs="Amiri"/>
          <w:lang w:val="zh-CN" w:eastAsia="zh-CN" w:bidi="ar-SA"/>
          <w:color w:val="000000"/>
          <w:rtl w:val="0"/>
        </w:rPr>
        <w:t>（Allah啊，求您不要使她饥饿，不要让她受饥饿之苦）。意思是：“不要让她受饥饿之痛。”尊贵的法蒂玛说：“自那次祈祷以后，我再也没有受过饥饿之痛。”</w:t>
      </w:r>
    </w:p>
    <w:p>
      <w:r>
        <w:rPr>
          <w:rFonts w:ascii="Times New Roman" w:hAnsi="Times New Roman" w:eastAsia="Noto Serif SC" w:cs="Amiri"/>
          <w:lang w:val="zh-CN" w:eastAsia="zh-CN" w:bidi="ar-SA"/>
          <w:color w:val="000000"/>
          <w:rtl w:val="0"/>
        </w:rPr>
        <w:t>图菲勒·本·阿慕尔曾向至尊使者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（愿Allah赐他尊荣、恩福与平安）求一项奇迹，以便带回去向自己的族人展示。至尊使者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（愿Allah赐他尊荣、恩福与平安）说：</w:t>
      </w:r>
      <w:r>
        <w:rPr>
          <w:rFonts w:ascii="Amiri" w:hAnsi="Amiri" w:eastAsia="Amiri" w:cs="Amiri"/>
          <w:lang w:val="zh-CN" w:eastAsia="zh-CN" w:bidi="ar-SA"/>
          <w:rtl w:val="1"/>
          <w:cs w:val="1"/>
          <w:color w:val="000000"/>
          <w:sz w:val="24"/>
          <w:szCs w:val="24"/>
        </w:rPr>
        <w:t>ﺍَﻟﻠّٰﻬُﻢَّ ﻧَﻮِّﺭْ ﻟَﻪُ</w:t>
      </w:r>
      <w:r>
        <w:rPr>
          <w:rFonts w:ascii="Times New Roman" w:hAnsi="Times New Roman" w:eastAsia="Noto Serif SC" w:cs="Amiri"/>
          <w:lang w:val="zh-CN" w:eastAsia="zh-CN" w:bidi="ar-SA"/>
          <w:color w:val="000000"/>
          <w:rtl w:val="0"/>
        </w:rPr>
        <w:t>（Allah啊，求您赐他光明，使他蒙得光照）。他的两眉之间随即出现一道光明，后来那光明又转移到他的手杖顶端。他因此以“津努尔”——即“拥有光明者”——而闻名。这些事件都属于著名的圣训，已经获得确凿性。</w:t>
      </w:r>
    </w:p>
    <w:p>
      <w:r>
        <w:rPr>
          <w:rFonts w:ascii="Times New Roman" w:hAnsi="Times New Roman" w:eastAsia="Noto Serif SC" w:cs="Amiri"/>
          <w:lang w:val="zh-CN" w:eastAsia="zh-CN" w:bidi="ar-SA"/>
          <w:color w:val="000000"/>
          <w:rtl w:val="0"/>
        </w:rPr>
        <w:t>艾布·胡莱赖曾向至尊使者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（愿Allah赐他尊荣、恩福与平安）诉苦说：“遗忘困扰着我。”至尊使者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命他铺开一块手帕之类的东西。随后，他仿佛用尊贵的手掌从幽隐之中取来什么，又把掌心向那块布上倾倒。如此做了两三遍以后，他对艾布·胡莱赖说：“现在把手帕收拢起来。”他便收拢了。借先知祈祷的这一精神奥秘，艾布·胡莱赖起誓说：“从那以后，我再也没有忘记过任何事情。”这些事件都属于著名的圣训。第四例：我们将阐明几件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（愿Allah赐他尊荣、恩福与平安）的诅咒所及之事：</w:t>
      </w:r>
    </w:p>
    <w:p>
      <w:r>
        <w:rPr>
          <w:rFonts w:ascii="Times New Roman" w:hAnsi="Times New Roman" w:eastAsia="Noto Serif SC" w:cs="Amiri"/>
          <w:lang w:val="zh-CN" w:eastAsia="zh-CN" w:bidi="ar-SA"/>
          <w:color w:val="000000"/>
          <w:rtl w:val="0"/>
        </w:rPr>
        <w:t>第一：名叫帕尔维兹的波斯皇帝撕毁了先知的书信。消息传到至尊使者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（愿Allah赐他尊荣、恩福与平安）那里，他这样诅咒说：</w:t>
      </w:r>
      <w:r>
        <w:rPr>
          <w:rFonts w:ascii="Amiri" w:hAnsi="Amiri" w:eastAsia="Amiri" w:cs="Amiri"/>
          <w:lang w:val="zh-CN" w:eastAsia="zh-CN" w:bidi="ar-SA"/>
          <w:rtl w:val="1"/>
          <w:cs w:val="1"/>
          <w:color w:val="000000"/>
          <w:sz w:val="24"/>
          <w:szCs w:val="24"/>
        </w:rPr>
        <w:t>ﺍَﻟﻠّٰﻬُﻢَّ ﻣَﺰِّﻗْﻪُ</w:t>
      </w:r>
      <w:r>
        <w:rPr>
          <w:rFonts w:ascii="Times New Roman" w:hAnsi="Times New Roman" w:eastAsia="Noto Serif SC" w:cs="Amiri"/>
          <w:lang w:val="zh-CN" w:eastAsia="zh-CN" w:bidi="ar-SA"/>
          <w:color w:val="000000"/>
          <w:rtl w:val="0"/>
        </w:rPr>
        <w:t>（Allah啊，求您把他撕碎）。“养育并主宰者Allah啊！他怎样撕碎了我的信，求您也把他和他的国土撕得粉碎。”正是这诅咒产生了效力：科斯鲁·帕尔维兹的儿子希尔维耶用匕首将他刺死；萨阿德·本·艾布·瓦卡斯又粉碎了他的统治。萨珊王朝的威势从此荡然无存。而凯撒及其他君王，由于尊重先知的书信，并未遭到毁灭。</w:t>
      </w:r>
    </w:p>
    <w:p>
      <w:r>
        <w:rPr>
          <w:rFonts w:ascii="Times New Roman" w:hAnsi="Times New Roman" w:eastAsia="Noto Serif SC" w:cs="Amiri"/>
          <w:lang w:val="zh-CN" w:eastAsia="zh-CN" w:bidi="ar-SA"/>
          <w:color w:val="000000"/>
          <w:rtl w:val="0"/>
        </w:rPr>
        <w:t>第二：这件事广传而近乎众源连续传述，《古兰经》的经文也对此有所指示：伊斯兰初期，至尊使者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在禁寺礼拜时，古莱氏族的首领们聚集起来，极其恶劣地迫害他。他当时便诅咒了他们。伊本·马斯欧德说：“我起誓，那些施以恶行、遭受他诅咒的人，在白德尔战役中，我一一看见了他们的尸体。”</w:t>
      </w:r>
    </w:p>
    <w:p>
      <w:r>
        <w:rPr>
          <w:rFonts w:ascii="Times New Roman" w:hAnsi="Times New Roman" w:eastAsia="Noto Serif SC" w:cs="Amiri"/>
          <w:lang w:val="zh-CN" w:eastAsia="zh-CN" w:bidi="ar-SA"/>
          <w:color w:val="000000"/>
          <w:rtl w:val="0"/>
        </w:rPr>
        <w:t>第三：阿拉伯一个名叫穆达尔的强大部族，因否认先知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（愿Allah赐他尊荣、恩福与平安），他便以旱灾诅咒他们。雨水断绝，旱灾与物价飞涨随之出现。后来，同属穆达尔部族的古莱氏族人向至尊使者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恳求，他便祈祷；雨随即降下，旱灾解除。这件事已著名到众源连续传述的程度。第五例：他针对特定个人的诅咒获得了可怕的应允。这类事例很多，我们列举三个确凿的事例为证：</w:t>
      </w:r>
    </w:p>
    <w:p>
      <w:r>
        <w:rPr>
          <w:rFonts w:ascii="Times New Roman" w:hAnsi="Times New Roman" w:eastAsia="Noto Serif SC" w:cs="Amiri"/>
          <w:lang w:val="zh-CN" w:eastAsia="zh-CN" w:bidi="ar-SA"/>
          <w:color w:val="000000"/>
          <w:rtl w:val="0"/>
        </w:rPr>
        <w:t>第一：他曾为乌特白·本·艾布·莱海卜这样诅咒：</w:t>
      </w:r>
      <w:r>
        <w:rPr>
          <w:rFonts w:ascii="Amiri" w:hAnsi="Amiri" w:eastAsia="Amiri" w:cs="Amiri"/>
          <w:lang w:val="zh-CN" w:eastAsia="zh-CN" w:bidi="ar-SA"/>
          <w:rtl w:val="1"/>
          <w:cs w:val="1"/>
          <w:color w:val="000000"/>
          <w:sz w:val="24"/>
          <w:szCs w:val="24"/>
        </w:rPr>
        <w:t>ﺍَﻟﻠّٰﻬُﻢَّ ﺳَﻠِّﻂْ ﻋَﻠَﻴْﻪِ ﻛَﻠْﺒًﺎ ﻣِﻦْ كِلَابِكَ</w:t>
      </w:r>
      <w:r>
        <w:rPr>
          <w:rFonts w:ascii="Times New Roman" w:hAnsi="Times New Roman" w:eastAsia="Noto Serif SC" w:cs="Amiri"/>
          <w:lang w:val="zh-CN" w:eastAsia="zh-CN" w:bidi="ar-SA"/>
          <w:color w:val="000000"/>
          <w:rtl w:val="0"/>
        </w:rPr>
        <w:t>（Allah啊，求您使您的狗群中的一只制服他）。意思是：“养育并主宰者Allah啊！求您使您的一只狗制服他。”后来乌特白出行时，一头狮子来到，在旅队中搜寻并找出了他，将他撕碎。这件事十分著名，圣训学者们已加以传述并核正。</w:t>
      </w:r>
    </w:p>
    <w:p>
      <w:r>
        <w:rPr>
          <w:rFonts w:ascii="Times New Roman" w:hAnsi="Times New Roman" w:eastAsia="Noto Serif SC" w:cs="Amiri"/>
          <w:lang w:val="zh-CN" w:eastAsia="zh-CN" w:bidi="ar-SA"/>
          <w:color w:val="000000"/>
          <w:rtl w:val="0"/>
        </w:rPr>
        <w:t>第二：穆哈利姆·本·杰萨麦曾背信杀害阿米尔·本·阿兹巴特。其实，至尊使者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（愿Allah赐他尊荣、恩福与平安）曾任命阿米尔为奋战与作战的统帅，派他率领一队人马出征，穆哈利姆也在队中。这背信之举的消息传到至尊使者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（愿Allah赐他尊荣、恩福与平安）那里时，他大为震怒，诅咒说：</w:t>
      </w:r>
      <w:r>
        <w:rPr>
          <w:rFonts w:ascii="Amiri" w:hAnsi="Amiri" w:eastAsia="Amiri" w:cs="Amiri"/>
          <w:lang w:val="zh-CN" w:eastAsia="zh-CN" w:bidi="ar-SA"/>
          <w:rtl w:val="1"/>
          <w:cs w:val="1"/>
          <w:color w:val="000000"/>
          <w:sz w:val="24"/>
          <w:szCs w:val="24"/>
        </w:rPr>
        <w:t>ﺍَﻟﻠّٰﻬُﻢَّ لَا ﺗَﻐْﻔِﺮْ ﻟِﻤُﺤَﻠِّﻢِ</w:t>
      </w:r>
      <w:r>
        <w:rPr>
          <w:rFonts w:ascii="Times New Roman" w:hAnsi="Times New Roman" w:eastAsia="Noto Serif SC" w:cs="Amiri"/>
          <w:lang w:val="zh-CN" w:eastAsia="zh-CN" w:bidi="ar-SA"/>
          <w:color w:val="000000"/>
          <w:rtl w:val="0"/>
        </w:rPr>
        <w:t>（Allah啊，求您不要饶恕穆哈利姆，不使他的罪得到赦免）。七天后，那个穆哈利姆死了。人们把他放进坟墓，坟墓却把他抛了出来。无论放了多少次，大地都不肯接纳他。最后人们迫不得已，在两块岩石之间筑了一道坚固的墙，就这样把他掩埋在地下。</w:t>
      </w:r>
    </w:p>
    <w:p>
      <w:r>
        <w:rPr>
          <w:rFonts w:ascii="Times New Roman" w:hAnsi="Times New Roman" w:eastAsia="Noto Serif SC" w:cs="Amiri"/>
          <w:lang w:val="zh-CN" w:eastAsia="zh-CN" w:bidi="ar-SA"/>
          <w:color w:val="000000"/>
          <w:rtl w:val="0"/>
        </w:rPr>
        <w:t>第三：至尊使者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（愿Allah赐他尊荣、恩福与平安）看见一个人用左手吃饭，便命他说：</w:t>
      </w:r>
      <w:r>
        <w:rPr>
          <w:rFonts w:ascii="Amiri" w:hAnsi="Amiri" w:eastAsia="Amiri" w:cs="Amiri"/>
          <w:lang w:val="zh-CN" w:eastAsia="zh-CN" w:bidi="ar-SA"/>
          <w:rtl w:val="1"/>
          <w:cs w:val="1"/>
          <w:color w:val="000000"/>
          <w:sz w:val="24"/>
          <w:szCs w:val="24"/>
        </w:rPr>
        <w:t>ﻛُﻞْ ﺑِﻴَﻤ۪ﻴﻨِﻚَ</w:t>
      </w:r>
      <w:r>
        <w:rPr>
          <w:rFonts w:ascii="Times New Roman" w:hAnsi="Times New Roman" w:eastAsia="Noto Serif SC" w:cs="Amiri"/>
          <w:lang w:val="zh-CN" w:eastAsia="zh-CN" w:bidi="ar-SA"/>
          <w:color w:val="000000"/>
          <w:rtl w:val="0"/>
        </w:rPr>
        <w:t>（请用你的右手吃）。“用你的右手吃。”那人说：</w:t>
      </w:r>
      <w:r>
        <w:rPr>
          <w:rFonts w:ascii="Amiri" w:hAnsi="Amiri" w:eastAsia="Amiri" w:cs="Amiri"/>
          <w:lang w:val="zh-CN" w:eastAsia="zh-CN" w:bidi="ar-SA"/>
          <w:rtl w:val="1"/>
          <w:cs w:val="1"/>
          <w:color w:val="000000"/>
          <w:sz w:val="24"/>
          <w:szCs w:val="24"/>
        </w:rPr>
        <w:t>لَا ﺍَﺳْﺘَﻄ۪ﻴﻊُ</w:t>
      </w:r>
      <w:r>
        <w:rPr>
          <w:rFonts w:ascii="Times New Roman" w:hAnsi="Times New Roman" w:eastAsia="Noto Serif SC" w:cs="Amiri"/>
          <w:lang w:val="zh-CN" w:eastAsia="zh-CN" w:bidi="ar-SA"/>
          <w:color w:val="000000"/>
          <w:rtl w:val="0"/>
        </w:rPr>
        <w:t>（我做不到）。“我无法用右手做。”至尊使者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（愿Allah赐他尊荣、恩福与平安）便诅咒说：</w:t>
      </w:r>
      <w:r>
        <w:rPr>
          <w:rFonts w:ascii="Amiri" w:hAnsi="Amiri" w:eastAsia="Amiri" w:cs="Amiri"/>
          <w:lang w:val="zh-CN" w:eastAsia="zh-CN" w:bidi="ar-SA"/>
          <w:rtl w:val="1"/>
          <w:cs w:val="1"/>
          <w:color w:val="000000"/>
          <w:sz w:val="24"/>
          <w:szCs w:val="24"/>
        </w:rPr>
        <w:t>لَا ﺍﺳْﺘَﻄَﻌْﺖَ</w:t>
      </w:r>
      <w:r>
        <w:rPr>
          <w:rFonts w:ascii="Times New Roman" w:hAnsi="Times New Roman" w:eastAsia="Noto Serif SC" w:cs="Amiri"/>
          <w:lang w:val="zh-CN" w:eastAsia="zh-CN" w:bidi="ar-SA"/>
          <w:color w:val="000000"/>
          <w:rtl w:val="0"/>
        </w:rPr>
        <w:t>（愿你再也不能做到）。“你将抬不起来！”从那以后，那人再也不能抬起自己的右手。第六例：至尊使者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（愿Allah赐他尊荣、恩福与平安）的祈祷与接触共同显现了极多超乎常规之事，我们将列举其中几件已经确凿的事件：</w:t>
      </w:r>
    </w:p>
    <w:p>
      <w:r>
        <w:rPr>
          <w:rFonts w:ascii="Times New Roman" w:hAnsi="Times New Roman" w:eastAsia="Noto Serif SC" w:cs="Amiri"/>
          <w:lang w:val="zh-CN" w:eastAsia="zh-CN" w:bidi="ar-SA"/>
          <w:color w:val="000000"/>
          <w:rtl w:val="0"/>
        </w:rPr>
        <w:t>第一：他把几根头发赐给尊贵的哈立德·本·韦立德，即“Allah之剑”，并为他的胜利祈祷。尊贵的哈立德把那些头发珍藏在帽子里。借那头发与祈祷的福佑，他每逢参战，必得胜而归。</w:t>
      </w:r>
    </w:p>
    <w:p>
      <w:r>
        <w:rPr>
          <w:rFonts w:ascii="Times New Roman" w:hAnsi="Times New Roman" w:eastAsia="Noto Serif SC" w:cs="Amiri"/>
          <w:lang w:val="zh-CN" w:eastAsia="zh-CN" w:bidi="ar-SA"/>
          <w:color w:val="000000"/>
          <w:rtl w:val="0"/>
        </w:rPr>
        <w:t>第二：塞尔曼·法里西从前是犹太人的奴仆。他的主人们向他索取许多东西，作为释放他的条件。他们说：“你种下三百棵椰枣树苗，待它们结果以后，再交四十欧基亚——即一种传统重量单位——的黄金，便可获得自由。”他来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（愿Allah赐他尊荣、恩福与平安）面前，说明了自己的境况。至尊使者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（愿Allah赐他尊荣、恩福与平安）亲手在麦地那附近种下了三百棵树苗，只有一棵由别人种下。就在那一年，至尊使者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（愿Allah赐他尊荣、恩福与平安）所种的树苗全都结了果；唯独别人种下的那一棵没有结果。至尊使者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（愿Allah赐他尊荣、恩福与平安）把它拔出，重新栽种，它也结了果。</w:t>
      </w:r>
    </w:p>
    <w:p>
      <w:r>
        <w:rPr>
          <w:rFonts w:ascii="Times New Roman" w:hAnsi="Times New Roman" w:eastAsia="Noto Serif SC" w:cs="Amiri"/>
          <w:lang w:val="zh-CN" w:eastAsia="zh-CN" w:bidi="ar-SA"/>
          <w:color w:val="000000"/>
          <w:rtl w:val="0"/>
        </w:rPr>
        <w:t>他又把一块鸡蛋般大小的黄金拿在手中，将自己的唾液抹在上面，作了祈祷，然后交给塞尔曼，说：“去，把它交给犹太人。”塞尔曼·法里西前去，用那块黄金付给他们四十欧基亚；而那块鸡蛋般大小的黄金，仍如原先一样保留着。这件事，是尊贵的纯洁者塞尔曼一生经历中最重要、最富奇迹色彩的事件之一，可靠而可信的领头学者们已经传报了它。</w:t>
      </w:r>
    </w:p>
    <w:p>
      <w:r>
        <w:rPr>
          <w:rFonts w:ascii="Times New Roman" w:hAnsi="Times New Roman" w:eastAsia="Noto Serif SC" w:cs="Amiri"/>
          <w:lang w:val="zh-CN" w:eastAsia="zh-CN" w:bidi="ar-SA"/>
          <w:color w:val="000000"/>
          <w:rtl w:val="0"/>
        </w:rPr>
        <w:t>第三：一位名叫乌姆·马立克的女圣门弟子，常把一只称作“乌凯”的小油皮囊所盛的油，赠给至尊使者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（愿Allah赐他尊荣、恩福与平安）。有一次，至尊使者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为她祈祷后，把皮囊交还给她，吩咐说：“不要将油倒空后挤压皮囊。”乌姆·马立克接过皮囊。此后，每当她的孩子们要油时，借先知祈祷的福佑，总能在皮囊里找到油。这种情形持续了很长时间。后来他们挤压了皮囊，福佑便中止了。第七例：借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（愿Allah赐他尊荣、恩福与平安）的祈祷与接触，水变甘甜并散发芳香的事例很多。我们列举其中两三件为证：</w:t>
      </w:r>
    </w:p>
    <w:p>
      <w:r>
        <w:rPr>
          <w:rFonts w:ascii="Times New Roman" w:hAnsi="Times New Roman" w:eastAsia="Noto Serif SC" w:cs="Amiri"/>
          <w:lang w:val="zh-CN" w:eastAsia="zh-CN" w:bidi="ar-SA"/>
          <w:color w:val="000000"/>
          <w:rtl w:val="0"/>
        </w:rPr>
        <w:t>第一：以领头学者贝哈基为首的圣训学者传报说：称作库巴井的那口井，井水有时枯竭，也就是说会干涸。至尊使者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（愿Allah赐他尊荣、恩福与平安）把自己的小净用水倒入井中并祈祷以后，井水便丰沛长流，此后再也没有枯竭。</w:t>
      </w:r>
    </w:p>
    <w:p>
      <w:r>
        <w:rPr>
          <w:rFonts w:ascii="Times New Roman" w:hAnsi="Times New Roman" w:eastAsia="Noto Serif SC" w:cs="Amiri"/>
          <w:lang w:val="zh-CN" w:eastAsia="zh-CN" w:bidi="ar-SA"/>
          <w:color w:val="000000"/>
          <w:rtl w:val="0"/>
        </w:rPr>
        <w:t>第二：以艾布·努艾姆在《证据集》中的记载为首的圣训学者传报说：至尊使者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（愿Allah赐他尊荣、恩福与平安）把自己的唾液吐入艾奈斯家中的井里，并作了祈祷；那井水便成了光明的麦地那最甘甜的水。</w:t>
      </w:r>
    </w:p>
    <w:p>
      <w:r>
        <w:rPr>
          <w:rFonts w:ascii="Times New Roman" w:hAnsi="Times New Roman" w:eastAsia="Noto Serif SC" w:cs="Amiri"/>
          <w:lang w:val="zh-CN" w:eastAsia="zh-CN" w:bidi="ar-SA"/>
          <w:color w:val="000000"/>
          <w:rtl w:val="0"/>
        </w:rPr>
        <w:t>第三：伊本·马哲传报说：人们从渗渗泉打来一桶水，送给至尊使者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（愿Allah赐他尊荣、恩福与平安）。他含了一口，再吐回桶里，那桶水便散发出麝香般的芳香。</w:t>
      </w:r>
    </w:p>
    <w:p>
      <w:r>
        <w:rPr>
          <w:rFonts w:ascii="Times New Roman" w:hAnsi="Times New Roman" w:eastAsia="Noto Serif SC" w:cs="Amiri"/>
          <w:lang w:val="zh-CN" w:eastAsia="zh-CN" w:bidi="ar-SA"/>
          <w:color w:val="000000"/>
          <w:rtl w:val="0"/>
        </w:rPr>
        <w:t>第四：圣训学家艾哈迈德·本·罕百里传报说：人们从一口井里打出一桶水。至尊使者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（愿Allah赐他尊荣、恩福与平安）把自己口中的水吐入桶里，再倒回井中，此后井水便开始散发麝香般的芳香。</w:t>
      </w:r>
    </w:p>
    <w:p>
      <w:r>
        <w:rPr>
          <w:rFonts w:ascii="Times New Roman" w:hAnsi="Times New Roman" w:eastAsia="Noto Serif SC" w:cs="Amiri"/>
          <w:lang w:val="zh-CN" w:eastAsia="zh-CN" w:bidi="ar-SA"/>
          <w:color w:val="000000"/>
          <w:rtl w:val="0"/>
        </w:rPr>
        <w:t>第五：哈马德·本·塞莱麦——他是Allah的卓越仆人之一，也是圣训学家穆斯林和马格里布学者所信赖、认可的人——传报说：至尊使者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把一只皮制水袋灌满水，用嘴向袋里吹气，并作了祈祷。随后他扎紧袋口，交给一些圣门弟子，说：“不要打开袋口！只有行小净时才打开。”他们离去，到了行小净时打开袋口，只见里面竟是纯净的奶，表面还有一层乳脂。</w:t>
      </w:r>
    </w:p>
    <w:p>
      <w:r>
        <w:rPr>
          <w:rFonts w:ascii="Times New Roman" w:hAnsi="Times New Roman" w:eastAsia="Noto Serif SC" w:cs="Amiri"/>
          <w:lang w:val="zh-CN" w:eastAsia="zh-CN" w:bidi="ar-SA"/>
          <w:color w:val="000000"/>
          <w:rtl w:val="0"/>
        </w:rPr>
        <w:t>这五个具体事例中，有些十分著名，有些则由重要的领头学者传述。它们与这里没有载录的其他事例合在一起，如同精神意义上的众源连续传述，证明了一项绝对奇迹确曾发生。第八例：借至尊使者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（愿Allah赐他尊荣、恩福与平安）的抚摩与祈祷，无奶而不育的母山羊经他尊贵的手接触并蒙他祈祷后，便有奶而且奶量极多；这类事例与具体事件很多。我们只举两三件著名而确凿的事例为证：</w:t>
      </w:r>
    </w:p>
    <w:p>
      <w:r>
        <w:rPr>
          <w:rFonts w:ascii="Times New Roman" w:hAnsi="Times New Roman" w:eastAsia="Noto Serif SC" w:cs="Amiri"/>
          <w:lang w:val="zh-CN" w:eastAsia="zh-CN" w:bidi="ar-SA"/>
          <w:color w:val="000000"/>
          <w:rtl w:val="0"/>
        </w:rPr>
        <w:t>第一：先知生平学者的一切可靠典籍都传报说：至尊使者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（愿Allah赐他尊荣、恩福与平安）与艾布·伯克尔·西迪克一同迁徙时，来到阿蒂凯·宾特·胡扎伊耶——人称乌姆·马阿贝德——的住所。那里有一只极其瘦弱、无奶而不育的母山羊。至尊使者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（愿Allah赐他尊荣、恩福与平安）问乌姆·马阿贝德：“这只羊没有奶吗？”乌姆·马阿贝德回答说：“它体内连血都没有，又从哪里出奶呢？”</w:t>
      </w:r>
    </w:p>
    <w:p>
      <w:r>
        <w:rPr>
          <w:rFonts w:ascii="Times New Roman" w:hAnsi="Times New Roman" w:eastAsia="Noto Serif SC" w:cs="Amiri"/>
          <w:lang w:val="zh-CN" w:eastAsia="zh-CN" w:bidi="ar-SA"/>
          <w:color w:val="000000"/>
          <w:rtl w:val="0"/>
        </w:rPr>
        <w:t>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（愿Allah赐他尊荣、恩福与平安）走上前，用手抚过那只母山羊的脊背，又抚摩它的乳房，并作了祈祷。随后他说：“拿容器来，给它挤奶！”人们便挤了奶。至尊使者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（愿Allah赐他尊荣、恩福与平安）与艾布·伯克尔·西迪克喝过以后，那一家人也都喝了个饱。那只母山羊恢复了力气，并一直保持着那份福佑。</w:t>
      </w:r>
    </w:p>
    <w:p>
      <w:r>
        <w:rPr>
          <w:rFonts w:ascii="Times New Roman" w:hAnsi="Times New Roman" w:eastAsia="Noto Serif SC" w:cs="Amiri"/>
          <w:lang w:val="zh-CN" w:eastAsia="zh-CN" w:bidi="ar-SA"/>
          <w:color w:val="000000"/>
          <w:rtl w:val="0"/>
        </w:rPr>
        <w:t>第二：伊本·马斯欧德那只母羊的著名故事是这样的：伊本·马斯欧德归信伊斯兰以前，曾替一些人放羊。至尊使者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（愿Allah赐他尊荣、恩福与平安）与艾布·伯克尔·西迪克一同来到伊本·马斯欧德放羊的地方。至尊使者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（愿Allah赐他尊荣、恩福与平安）向伊本·马斯欧德要奶，他回答说：“这些羊不是我的，是别人的财产。”至尊使者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（愿Allah赐他尊荣、恩福与平安）便说：“给我牵一只不育而无奶的母山羊来。”他便牵来一只两年未见过公羊的母山羊。至尊使者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（愿Allah赐他尊荣、恩福与平安）用手抚摩它的乳房并祈祷。随后他们挤了奶，得到纯净的奶，便饮用了。伊本·马斯欧德看见这项奇迹以后，便归信了。</w:t>
      </w:r>
    </w:p>
    <w:p>
      <w:r>
        <w:rPr>
          <w:rFonts w:ascii="Times New Roman" w:hAnsi="Times New Roman" w:eastAsia="Noto Serif SC" w:cs="Amiri"/>
          <w:lang w:val="zh-CN" w:eastAsia="zh-CN" w:bidi="ar-SA"/>
          <w:color w:val="000000"/>
          <w:rtl w:val="0"/>
        </w:rPr>
        <w:t>第三：萨德部族的哈利麦——她是至尊使者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（愿Allah赐他尊荣、恩福与平安）的哺育者，也就是乳母——其羊群有一个著名的故事：那个部落一度发生旱灾，牲畜都瘦弱无奶，而且吃不饱。当至尊使者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（愿Allah赐他尊荣、恩福与平安）被送到那里、来到乳母身边时，借他的福佑，萨德部族哈利麦的羊群每到傍晚归来，都与别人的羊相反，既吃得饱，乳房又饱满。</w:t>
      </w:r>
    </w:p>
    <w:p>
      <w:r>
        <w:rPr>
          <w:rFonts w:ascii="Times New Roman" w:hAnsi="Times New Roman" w:eastAsia="Noto Serif SC" w:cs="Amiri"/>
          <w:lang w:val="zh-CN" w:eastAsia="zh-CN" w:bidi="ar-SA"/>
          <w:color w:val="000000"/>
          <w:rtl w:val="0"/>
        </w:rPr>
        <w:t>先知生平典籍中还载有其他类似的细节，而这些例证已足以说明根本宗旨。第九例：至尊使者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（愿Allah赐他尊荣、恩福与平安）用尊贵的手抚摩一些人的头部和面部并祈祷以后，显现了超乎常规之事；我们从其中大量具体事件里，列举几件著名的事例为证：</w:t>
      </w:r>
    </w:p>
    <w:p>
      <w:r>
        <w:rPr>
          <w:rFonts w:ascii="Times New Roman" w:hAnsi="Times New Roman" w:eastAsia="Noto Serif SC" w:cs="Amiri"/>
          <w:lang w:val="zh-CN" w:eastAsia="zh-CN" w:bidi="ar-SA"/>
          <w:color w:val="000000"/>
          <w:rtl w:val="0"/>
        </w:rPr>
        <w:t>第一：他曾用手抚摩乌麦尔·本·萨阿德的头部，并为他祈祷。那人八十岁去世时，借那祈祷的福佑，头上没有一根白发。</w:t>
      </w:r>
    </w:p>
    <w:p>
      <w:r>
        <w:rPr>
          <w:rFonts w:ascii="Times New Roman" w:hAnsi="Times New Roman" w:eastAsia="Noto Serif SC" w:cs="Amiri"/>
          <w:lang w:val="zh-CN" w:eastAsia="zh-CN" w:bidi="ar-SA"/>
          <w:color w:val="000000"/>
          <w:rtl w:val="0"/>
        </w:rPr>
        <w:t>第二：他曾把手放在盖斯·本·宰德的头上，抚摩并为他祈祷。借那祈祷的福佑，盖斯年满百岁时，整个头部都已雪白；唯独至尊使者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（愿Allah赐他尊荣、恩福与平安）放手抚摩的地方，受那抚摩的影响，依然乌黑如初。</w:t>
      </w:r>
    </w:p>
    <w:p>
      <w:r>
        <w:rPr>
          <w:rFonts w:ascii="Times New Roman" w:hAnsi="Times New Roman" w:eastAsia="Noto Serif SC" w:cs="Amiri"/>
          <w:lang w:val="zh-CN" w:eastAsia="zh-CN" w:bidi="ar-SA"/>
          <w:color w:val="000000"/>
          <w:rtl w:val="0"/>
        </w:rPr>
        <w:t>第三：阿卜杜拉赫曼·本·宰德·本·哈塔卜既矮小，又相貌丑陋。至尊使者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（愿Allah赐他尊荣、恩福与平安）用手抚摩他的头部并祈祷。借那祈祷的福佑，他长得身材最为高大，容貌也最为俊美。</w:t>
      </w:r>
    </w:p>
    <w:p>
      <w:r>
        <w:rPr>
          <w:rFonts w:ascii="Times New Roman" w:hAnsi="Times New Roman" w:eastAsia="Noto Serif SC" w:cs="Amiri"/>
          <w:lang w:val="zh-CN" w:eastAsia="zh-CN" w:bidi="ar-SA"/>
          <w:color w:val="000000"/>
          <w:rtl w:val="0"/>
        </w:rPr>
        <w:t>第四：阿伊兹·本·阿慕尔在侯奈因战役中面部受伤。至尊使者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（愿Allah赐他尊荣、恩福与平安）用手擦去了他脸上的血。他手所接触的地方随即发出明亮的光辉，圣训学家们用</w:t>
      </w:r>
      <w:r>
        <w:rPr>
          <w:rFonts w:ascii="Amiri" w:hAnsi="Amiri" w:eastAsia="Amiri" w:cs="Amiri"/>
          <w:lang w:val="zh-CN" w:eastAsia="zh-CN" w:bidi="ar-SA"/>
          <w:rtl w:val="1"/>
          <w:cs w:val="1"/>
          <w:color w:val="000000"/>
          <w:sz w:val="24"/>
          <w:szCs w:val="24"/>
        </w:rPr>
        <w:t>ﻛَﻐُﺮَّﺓِ ﺍﻟْﻔَﺮَﺱِ</w:t>
      </w:r>
      <w:r>
        <w:rPr>
          <w:rFonts w:ascii="Times New Roman" w:hAnsi="Times New Roman" w:eastAsia="Noto Serif SC" w:cs="Amiri"/>
          <w:lang w:val="zh-CN" w:eastAsia="zh-CN" w:bidi="ar-SA"/>
          <w:color w:val="000000"/>
          <w:rtl w:val="0"/>
        </w:rPr>
        <w:t>（如同马额前鲜明的白斑）来形容它。也就是说，接触之处像枣红马额上的白斑一样闪亮。</w:t>
      </w:r>
    </w:p>
    <w:p>
      <w:r>
        <w:rPr>
          <w:rFonts w:ascii="Times New Roman" w:hAnsi="Times New Roman" w:eastAsia="Noto Serif SC" w:cs="Amiri"/>
          <w:lang w:val="zh-CN" w:eastAsia="zh-CN" w:bidi="ar-SA"/>
          <w:color w:val="000000"/>
          <w:rtl w:val="0"/>
        </w:rPr>
        <w:t>第五：他用手抚过卡塔德·本·米勒汉的脸，并为他祈祷。卡塔德的脸便开始像镜子一样闪光。</w:t>
      </w:r>
    </w:p>
    <w:p>
      <w:r>
        <w:rPr>
          <w:rFonts w:ascii="Times New Roman" w:hAnsi="Times New Roman" w:eastAsia="Noto Serif SC" w:cs="Amiri"/>
          <w:lang w:val="zh-CN" w:eastAsia="zh-CN" w:bidi="ar-SA"/>
          <w:color w:val="000000"/>
          <w:rtl w:val="0"/>
        </w:rPr>
        <w:t>第六：信士之母乌姆·赛莱迈的女儿，也是至尊使者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（愿Allah赐他尊荣、恩福与平安）的继女宰奈卜年幼时，至尊使者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（愿Allah赐他尊荣、恩福与平安）曾把小净之水洒在她的脸上，以示珍爱。自那水触及她的脸之后，宰奈卜的秀丽与容貌发生了奇异的变化，变得极其俊美。</w:t>
      </w:r>
    </w:p>
    <w:p>
      <w:r>
        <w:rPr>
          <w:rFonts w:ascii="Times New Roman" w:hAnsi="Times New Roman" w:eastAsia="Noto Serif SC" w:cs="Amiri"/>
          <w:lang w:val="zh-CN" w:eastAsia="zh-CN" w:bidi="ar-SA"/>
          <w:color w:val="000000"/>
          <w:rtl w:val="0"/>
        </w:rPr>
        <w:t>与这些各别事例相似的事例还有许多，其中大部分已由圣训学家们传述。即使我们把每一个别事例都假定为单传消息，而且传述力薄弱，它们的总和仍具有精神层面众源连续传述的效力，表明艾哈迈德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（愿Allah赐他尊荣、恩福与平安）具有一项总体而绝对的奇迹。</w:t>
      </w:r>
    </w:p>
    <w:p>
      <w:r>
        <w:rPr>
          <w:rFonts w:ascii="Times New Roman" w:hAnsi="Times New Roman" w:eastAsia="Noto Serif SC" w:cs="Amiri"/>
          <w:lang w:val="zh-CN" w:eastAsia="zh-CN" w:bidi="ar-SA"/>
          <w:color w:val="000000"/>
          <w:rtl w:val="0"/>
        </w:rPr>
        <w:t>因为，同一事件若以各不相同、为数众多的形式被传述，事件本身的发生便会成为确凿无疑之事。即使每一种形式都嫌薄弱，它们依然共同证明事件本身。</w:t>
      </w:r>
    </w:p>
    <w:p>
      <w:r>
        <w:rPr>
          <w:rFonts w:ascii="Times New Roman" w:hAnsi="Times New Roman" w:eastAsia="Noto Serif SC" w:cs="Amiri"/>
          <w:lang w:val="zh-CN" w:eastAsia="zh-CN" w:bidi="ar-SA"/>
          <w:color w:val="000000"/>
          <w:rtl w:val="0"/>
        </w:rPr>
        <w:t>例如：人们听见一声巨响。有人说，是某座房屋倒塌了；另一个人说，是另一座房屋；还有人说出了别的房屋，如此等等。每一种传述都可能是单传消息，可能薄弱，也可能与事实不符。然而，事件本身——确有一座房屋倒塌了——却是确凿无疑的，所有传述者在这一点上全都一致。</w:t>
      </w:r>
    </w:p>
    <w:p>
      <w:r>
        <w:rPr>
          <w:rFonts w:ascii="Times New Roman" w:hAnsi="Times New Roman" w:eastAsia="Noto Serif SC" w:cs="Amiri"/>
          <w:lang w:val="zh-CN" w:eastAsia="zh-CN" w:bidi="ar-SA"/>
          <w:color w:val="000000"/>
          <w:rtl w:val="0"/>
        </w:rPr>
        <w:t>然而，我们所谈的这六个各别事例，既真实可靠，其中一些又已达到广为人知的程度。即便假设我们把它们每一个都视为薄弱，正如比喻中确有一座房屋倒塌一样，这些各别事例的总和仍然确凿地表明，艾哈迈德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（愿Allah赐他尊荣、恩福与平安）确有一项总体而绝对的奇迹。</w:t>
      </w:r>
    </w:p>
    <w:p>
      <w:r>
        <w:rPr>
          <w:rFonts w:ascii="Times New Roman" w:hAnsi="Times New Roman" w:eastAsia="Noto Serif SC" w:cs="Amiri"/>
          <w:lang w:val="zh-CN" w:eastAsia="zh-CN" w:bidi="ar-SA"/>
          <w:color w:val="000000"/>
          <w:rtl w:val="0"/>
        </w:rPr>
        <w:t>可见，至尊使者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（愿Allah赐他尊荣、恩福与平安）的昭著奇迹，在每一种类别中都确凿存在。那些各别事例，也正是那一总体而绝对之奇迹的不同形式或例证。至尊使者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（愿Allah赐他尊荣、恩福与平安）的手、手指、唾液、气息、言语——也就是他的祈祷——成为如此众多奇迹的起始。</w:t>
      </w:r>
    </w:p>
    <w:p>
      <w:r>
        <w:rPr>
          <w:rFonts w:ascii="Times New Roman" w:hAnsi="Times New Roman" w:eastAsia="Noto Serif SC" w:cs="Amiri"/>
          <w:lang w:val="zh-CN" w:eastAsia="zh-CN" w:bidi="ar-SA"/>
          <w:color w:val="000000"/>
          <w:rtl w:val="0"/>
        </w:rPr>
        <w:t>同样，至尊使者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其余的诸般精微妙处、感觉与官能，也是许多超乎常规之事发生的凭借。先知生平传记与历史诸书已经阐明那些超乎常规之事，表明他的生平、形貌和感觉之中，蕴藏着众多先知身份的证据。</w:t>
      </w:r>
    </w:p>
    <w:p>
      <w:pPr>
        <w:pStyle w:val="Heading2"/>
      </w:pPr>
      <w:r>
        <w:rPr>
          <w:rFonts w:ascii="Times New Roman" w:hAnsi="Times New Roman" w:eastAsia="Noto Serif SC" w:cs="Amiri"/>
          <w:lang w:val="zh-CN" w:eastAsia="zh-CN" w:bidi="ar-SA"/>
          <w:color w:val="000000"/>
          <w:rtl w:val="0"/>
        </w:rPr>
        <w:t>第十五项指示</w:t>
      </w:r>
    </w:p>
    <w:p>
      <w:r>
        <w:rPr>
          <w:rFonts w:ascii="Times New Roman" w:hAnsi="Times New Roman" w:eastAsia="Noto Serif SC" w:cs="Amiri"/>
          <w:lang w:val="zh-CN" w:eastAsia="zh-CN" w:bidi="ar-SA"/>
          <w:color w:val="000000"/>
          <w:rtl w:val="0"/>
        </w:rPr>
        <w:t>正如石头、树木、月亮和太阳都认识他，各自展示他的一项奇迹，以此确认他的先知身份；同样，动物类群、亡者类群、精灵类群和天使类群也都认识那位蒙福尊者，并确认他的先知身份。每一类群都借展示他的某些奇迹，表明自己认识他，并宣告对他先知身份的确认。本第十五项指示共有三个分支。第一分支：动物这一类认识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也展示他的种种奇迹。这一分支有许多事例。我们在这里仅列举其中一些作为例证：它们或者声名卓著，并在精神层面众源连续传述的程度上成为确凿之事；或者为穷究真理的领头学者所接受；或者得到整个共同体的欣然领受。</w:t>
      </w:r>
    </w:p>
    <w:p>
      <w:r>
        <w:rPr>
          <w:rFonts w:ascii="Times New Roman" w:hAnsi="Times New Roman" w:eastAsia="Noto Serif SC" w:cs="Amiri"/>
          <w:lang w:val="zh-CN" w:eastAsia="zh-CN" w:bidi="ar-SA"/>
          <w:color w:val="000000"/>
          <w:rtl w:val="0"/>
        </w:rPr>
        <w:t>第一桩事件：有一件事以精神层面众源连续传述的程度广为人知。至尊使者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与艾布·伯克尔·西迪克为摆脱不信者的追捕而进入希拉山洞固守时，两只鸽子来到洞口，像两名哨兵一样守候；蜘蛛则以超乎常规的方式，用一张厚网封住洞口，仿佛一名守门人。</w:t>
      </w:r>
    </w:p>
    <w:p>
      <w:r>
        <w:rPr>
          <w:rFonts w:ascii="Times New Roman" w:hAnsi="Times New Roman" w:eastAsia="Noto Serif SC" w:cs="Amiri"/>
          <w:lang w:val="zh-CN" w:eastAsia="zh-CN" w:bidi="ar-SA"/>
          <w:color w:val="000000"/>
          <w:rtl w:val="0"/>
        </w:rPr>
        <w:t>古莱氏的首领之一、在白德尔战役中被至尊使者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亲手杀死的乌贝伊·本·哈莱夫，曾向山洞望去。同伴们说：“我们进洞吧。”他说：“怎么进去？我看见这里有一张网，它仿佛在尊贵的穆罕默德出生以前就已经结成了。这两只鸽子不就停在那里吗？若是里面有人，它们还会停在那里吗？”</w:t>
      </w:r>
    </w:p>
    <w:p>
      <w:r>
        <w:rPr>
          <w:rFonts w:ascii="Times New Roman" w:hAnsi="Times New Roman" w:eastAsia="Noto Serif SC" w:cs="Amiri"/>
          <w:lang w:val="zh-CN" w:eastAsia="zh-CN" w:bidi="ar-SA"/>
          <w:color w:val="000000"/>
          <w:rtl w:val="0"/>
        </w:rPr>
        <w:t>同样，尊崇的领头学者伊本·韦赫卜传述：在麦加光复时，这些蒙福的鸽子也曾在至尊使者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（愿Allah赐他尊荣、恩福与平安）的头顶上方为他遮荫。</w:t>
      </w:r>
    </w:p>
    <w:p>
      <w:r>
        <w:rPr>
          <w:rFonts w:ascii="Times New Roman" w:hAnsi="Times New Roman" w:eastAsia="Noto Serif SC" w:cs="Amiri"/>
          <w:lang w:val="zh-CN" w:eastAsia="zh-CN" w:bidi="ar-SA"/>
          <w:color w:val="000000"/>
          <w:rtl w:val="0"/>
        </w:rPr>
        <w:t>尊贵的忠诚真实者阿伊莎也以真实可靠的传述告诉我们：我们家中有一只称为“达津”、类似鸽子的鸟。至尊使者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（愿Allah赐他尊荣、恩福与平安）若在家，它绝不翻腾躁动，只安静地待着。每逢至尊使者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（愿Allah赐他尊荣、恩福与平安）出去，那只鸟便开始活动，来回走动，片刻不停。可见，那只鸟是在聆听至尊使者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（愿Allah赐他尊荣、恩福与平安）；在他面前，它便持重安静。</w:t>
      </w:r>
    </w:p>
    <w:p>
      <w:r>
        <w:rPr>
          <w:rFonts w:ascii="Times New Roman" w:hAnsi="Times New Roman" w:eastAsia="Noto Serif SC" w:cs="Amiri"/>
          <w:lang w:val="zh-CN" w:eastAsia="zh-CN" w:bidi="ar-SA"/>
          <w:color w:val="000000"/>
          <w:rtl w:val="0"/>
        </w:rPr>
        <w:t>第二桩事件：狼的事件经由五六条传承途径，已具有精神层面众源连续传述的效力。这段奇异的故事通过许多途径，由著名的圣门弟子传述下来。例如，艾布·赛义德·胡德里、赛莱迈·本·艾克瓦、伊本·艾布·韦赫卜、艾布·胡莱赖，以及事件当事人牧羊人乌赫班等不同的传承途径一致传报：一只狼捉住了一只山羊，牧羊人把它从狼的掌握中救了下来。狼说：“你不敬畏Allah吗？竟从我的掌握中夺走了我的给养。”牧羊人说：“奇怪！狼也会说话吗？”狼对他说：“真正奇怪的是你的境况：就在这个地方的另一边，有一位尊者召唤你们进入乐园，他是先知，你们却不认识他！”</w:t>
      </w:r>
    </w:p>
    <w:p>
      <w:r>
        <w:rPr>
          <w:rFonts w:ascii="Times New Roman" w:hAnsi="Times New Roman" w:eastAsia="Noto Serif SC" w:cs="Amiri"/>
          <w:lang w:val="zh-CN" w:eastAsia="zh-CN" w:bidi="ar-SA"/>
          <w:color w:val="000000"/>
          <w:rtl w:val="0"/>
        </w:rPr>
        <w:t>所有传承途径在狼开口说话这一点上都是一致的；其中，艾布·胡莱赖的传报是一条有力的传承途径，他说：牧羊人对狼说：“我要去，可是谁来照看我的山羊呢？”</w:t>
      </w:r>
    </w:p>
    <w:p>
      <w:r>
        <w:rPr>
          <w:rFonts w:ascii="Times New Roman" w:hAnsi="Times New Roman" w:eastAsia="Noto Serif SC" w:cs="Amiri"/>
          <w:lang w:val="zh-CN" w:eastAsia="zh-CN" w:bidi="ar-SA"/>
          <w:color w:val="000000"/>
          <w:rtl w:val="0"/>
        </w:rPr>
        <w:t>狼说：“我来照看。”牧羊人便把放牧的职责交给狼，前来见至尊使者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（愿Allah赐他尊荣、恩福与平安），归信了他，随后返回。他发现狼仍在牧羊，毫无损失。他宰了一只山羊给狼，因为狼曾作他的指导者。</w:t>
      </w:r>
    </w:p>
    <w:p>
      <w:r>
        <w:rPr>
          <w:rFonts w:ascii="Times New Roman" w:hAnsi="Times New Roman" w:eastAsia="Noto Serif SC" w:cs="Amiri"/>
          <w:lang w:val="zh-CN" w:eastAsia="zh-CN" w:bidi="ar-SA"/>
          <w:color w:val="000000"/>
          <w:rtl w:val="0"/>
        </w:rPr>
        <w:t>在一条传承途径中，古莱氏的首领艾布·苏富扬与萨夫万看见一只狼追赶一只羚羊，进入了神圣禁地。狼转过身来，他们正感惊奇，狼便开口说话，传报艾哈迈德的使者使命。艾布·苏富扬对萨夫万说：“我们不要把这件事告诉任何人，我担心麦加的人会走空，前去归附他们。”</w:t>
      </w:r>
    </w:p>
    <w:p>
      <w:r>
        <w:rPr>
          <w:rFonts w:ascii="Times New Roman" w:hAnsi="Times New Roman" w:eastAsia="Noto Serif SC" w:cs="Amiri"/>
          <w:lang w:val="zh-CN" w:eastAsia="zh-CN" w:bidi="ar-SA"/>
          <w:color w:val="000000"/>
          <w:rtl w:val="0"/>
        </w:rPr>
        <w:t>总之，狼的故事确凿无疑，如同精神层面的众源连续传述，足以令人信服。</w:t>
      </w:r>
    </w:p>
    <w:p>
      <w:r>
        <w:rPr>
          <w:rFonts w:ascii="Times New Roman" w:hAnsi="Times New Roman" w:eastAsia="Noto Serif SC" w:cs="Amiri"/>
          <w:lang w:val="zh-CN" w:eastAsia="zh-CN" w:bidi="ar-SA"/>
          <w:color w:val="000000"/>
          <w:rtl w:val="0"/>
        </w:rPr>
        <w:t>第三桩事件：骆驼的事件经由五六条传承途径，由重要的圣门弟子传述下来。例如，艾布·胡莱赖、赛阿莱拜·本·马立克、贾比尔·本·阿卜杜拉、阿卜杜拉·本·贾法尔、阿卜杜拉·本·艾布·奥法等多条传承途径，以及各条途径源头的圣门弟子，都一致传报：一只骆驼来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（愿Allah赐他尊荣、恩福与平安）面前，以致敬与尊崇的叩拜方式俯伏，并开口说话。</w:t>
      </w:r>
    </w:p>
    <w:p>
      <w:r>
        <w:rPr>
          <w:rFonts w:ascii="Times New Roman" w:hAnsi="Times New Roman" w:eastAsia="Noto Serif SC" w:cs="Amiri"/>
          <w:lang w:val="zh-CN" w:eastAsia="zh-CN" w:bidi="ar-SA"/>
          <w:color w:val="000000"/>
          <w:rtl w:val="0"/>
        </w:rPr>
        <w:t>又有几条传承途径传报：那只骆驼在一座园子里发了怒，变得凶猛，不让任何人靠近，还向人扑击。至尊使者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（愿Allah赐他尊荣、恩福与平安）走进去，骆驼来到他面前，恭敬地俯伏，在他身旁安静下来。至尊使者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（愿Allah赐他尊荣、恩福与平安）给它戴上缰绳。骆驼对至尊使者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（愿Allah赐他尊荣、恩福与平安）说：“他们让我做许多极其劳苦的工作，现在又想宰杀我，所以我才发怒。”他向骆驼的主人问道：“是这样吗？”他们答道：“是的。”</w:t>
      </w:r>
    </w:p>
    <w:p>
      <w:r>
        <w:rPr>
          <w:rFonts w:ascii="Times New Roman" w:hAnsi="Times New Roman" w:eastAsia="Noto Serif SC" w:cs="Amiri"/>
          <w:lang w:val="zh-CN" w:eastAsia="zh-CN" w:bidi="ar-SA"/>
          <w:color w:val="000000"/>
          <w:rtl w:val="0"/>
        </w:rPr>
        <w:t>此外，至尊使者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（愿Allah赐他尊荣、恩福与平安）那只名叫阿德巴的骆驼，在先知辞世以后，因悲伤而不吃不喝，直到死去。</w:t>
      </w:r>
    </w:p>
    <w:p>
      <w:r>
        <w:rPr>
          <w:rFonts w:ascii="Times New Roman" w:hAnsi="Times New Roman" w:eastAsia="Noto Serif SC" w:cs="Amiri"/>
          <w:lang w:val="zh-CN" w:eastAsia="zh-CN" w:bidi="ar-SA"/>
          <w:color w:val="000000"/>
          <w:rtl w:val="0"/>
        </w:rPr>
        <w:t>艾布·伊斯哈格·伊斯法拉尼等一些重要学者还传报，那只骆驼曾与至尊使者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（愿Allah赐他尊荣、恩福与平安）谈起一段重要的经历。</w:t>
      </w:r>
    </w:p>
    <w:p>
      <w:r>
        <w:rPr>
          <w:rFonts w:ascii="Times New Roman" w:hAnsi="Times New Roman" w:eastAsia="Noto Serif SC" w:cs="Amiri"/>
          <w:lang w:val="zh-CN" w:eastAsia="zh-CN" w:bidi="ar-SA"/>
          <w:color w:val="000000"/>
          <w:rtl w:val="0"/>
        </w:rPr>
        <w:t>另据真实可靠的传述，贾比尔·本·阿卜杜拉在一次旅途中，他的骆驼疲惫不堪，再也走不动了。至尊使者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（愿Allah赐他尊荣、恩福与平安）轻轻触了那只骆驼一下。那只骆驼因艾哈迈德的亲切顾眷，竟变得如此轻捷、如此欢喜，此后奔驰迅疾，缰绳也无法约束，路上的人谁也追不上它。这是尊贵的贾比尔所传报的。</w:t>
      </w:r>
    </w:p>
    <w:p>
      <w:r>
        <w:rPr>
          <w:rFonts w:ascii="Times New Roman" w:hAnsi="Times New Roman" w:eastAsia="Noto Serif SC" w:cs="Amiri"/>
          <w:lang w:val="zh-CN" w:eastAsia="zh-CN" w:bidi="ar-SA"/>
          <w:color w:val="000000"/>
          <w:rtl w:val="0"/>
        </w:rPr>
        <w:t>第四桩事件：以布哈里为首，圣训学家们传报：有一次夜间，在光明的麦地那城外，流传起一件大事，仿佛敌人正在来袭。于是勇敢的骑手们出发前往。路上，他们看见一位尊者走来，仔细一看，原来是至尊使者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（愿Allah赐他尊荣、恩福与平安）。他宣告说：“没有什么事。”他骑着著名的艾布·塔勒哈的马，依其神圣勇气所要求，抢在众人之前前去查明实情，然后返回。他对艾布·塔勒哈说：</w:t>
      </w:r>
      <w:r>
        <w:rPr>
          <w:rFonts w:ascii="Amiri" w:hAnsi="Amiri" w:eastAsia="Amiri" w:cs="Amiri"/>
          <w:lang w:val="zh-CN" w:eastAsia="zh-CN" w:bidi="ar-SA"/>
          <w:rtl w:val="1"/>
          <w:cs w:val="1"/>
          <w:color w:val="000000"/>
          <w:sz w:val="24"/>
          <w:szCs w:val="24"/>
        </w:rPr>
        <w:t>ﻭَﺟَﺪْﺕُ ﻓَﺮَﺳَﻚَ ﺑَﺤْﺮًﺍ</w:t>
      </w:r>
      <w:r>
        <w:rPr>
          <w:rFonts w:ascii="Times New Roman" w:hAnsi="Times New Roman" w:eastAsia="Noto Serif SC" w:cs="Amiri"/>
          <w:lang w:val="zh-CN" w:eastAsia="zh-CN" w:bidi="ar-SA"/>
          <w:color w:val="000000"/>
          <w:rtl w:val="0"/>
        </w:rPr>
        <w:t>（我发觉你的马如大海一般，奔腾稳健而迅疾）也就是说：“你的马毫不颠簸，而且极其迅捷。”然而，艾布·塔勒哈的马原本属于称为“卡图夫”的不善奔跑的一类。自那天夜里以后，再没有任何一匹马能在奔驰中与它抗衡。</w:t>
      </w:r>
    </w:p>
    <w:p>
      <w:r>
        <w:rPr>
          <w:rFonts w:ascii="Times New Roman" w:hAnsi="Times New Roman" w:eastAsia="Noto Serif SC" w:cs="Amiri"/>
          <w:lang w:val="zh-CN" w:eastAsia="zh-CN" w:bidi="ar-SA"/>
          <w:color w:val="000000"/>
          <w:rtl w:val="0"/>
        </w:rPr>
        <w:t>另据真实可靠的传述，有一次，至尊使者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（愿Allah赐他尊荣、恩福与平安）在旅途中到了礼拜的时间，对自己的马说：“站住！”马便站住了。直到礼拜结束，它没有挪动身体的任何部位。</w:t>
      </w:r>
    </w:p>
    <w:p>
      <w:r>
        <w:rPr>
          <w:rFonts w:ascii="Times New Roman" w:hAnsi="Times New Roman" w:eastAsia="Noto Serif SC" w:cs="Amiri"/>
          <w:lang w:val="zh-CN" w:eastAsia="zh-CN" w:bidi="ar-SA"/>
          <w:color w:val="000000"/>
          <w:rtl w:val="0"/>
        </w:rPr>
        <w:t>第五桩事件：至尊使者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（愿Allah赐他尊荣、恩福与平安）的侍从赛菲奈奉命前往也门总督穆阿兹·本·杰拜勒那里。路上，他遇见一头狮子。赛菲奈对它说：“我是至尊使者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（愿Allah赐他尊荣、恩福与平安）的侍从。”狮子应声退开，没有伤害他。</w:t>
      </w:r>
    </w:p>
    <w:p>
      <w:r>
        <w:rPr>
          <w:rFonts w:ascii="Times New Roman" w:hAnsi="Times New Roman" w:eastAsia="Noto Serif SC" w:cs="Amiri"/>
          <w:lang w:val="zh-CN" w:eastAsia="zh-CN" w:bidi="ar-SA"/>
          <w:color w:val="000000"/>
          <w:rtl w:val="0"/>
        </w:rPr>
        <w:t>另一条传承途径传报：赛菲奈返回时迷了路，遇见一头狮子；狮子不仅没有伤害他，还为他指了路。</w:t>
      </w:r>
    </w:p>
    <w:p>
      <w:r>
        <w:rPr>
          <w:rFonts w:ascii="Times New Roman" w:hAnsi="Times New Roman" w:eastAsia="Noto Serif SC" w:cs="Amiri"/>
          <w:lang w:val="zh-CN" w:eastAsia="zh-CN" w:bidi="ar-SA"/>
          <w:color w:val="000000"/>
          <w:rtl w:val="0"/>
        </w:rPr>
        <w:t>另据尊贵的欧麦尔传报，他说：一个游牧阿拉伯人来到至尊使者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（愿Allah赐他尊荣、恩福与平安）面前，手里拿着一只阿拉伯语称为“达布”的巨蜥，也就是大蜥蜴。他说：“如果这只动物为你作证，我就归信你；否则，我不归信。”至尊使者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（愿Allah赐他尊荣、恩福与平安）向那只动物发问，那只巨蜥便以清晰雄辩的言辞，为他的使者使命作证。</w:t>
      </w:r>
    </w:p>
    <w:p>
      <w:r>
        <w:rPr>
          <w:rFonts w:ascii="Times New Roman" w:hAnsi="Times New Roman" w:eastAsia="Noto Serif SC" w:cs="Amiri"/>
          <w:lang w:val="zh-CN" w:eastAsia="zh-CN" w:bidi="ar-SA"/>
          <w:color w:val="000000"/>
          <w:rtl w:val="0"/>
        </w:rPr>
        <w:t>信士之母乌姆·赛莱迈还传报：一只羚羊曾与至尊使者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（愿Allah赐他尊荣、恩福与平安）交谈，并为他的使者使命作证。</w:t>
      </w:r>
    </w:p>
    <w:p>
      <w:r>
        <w:rPr>
          <w:rFonts w:ascii="Times New Roman" w:hAnsi="Times New Roman" w:eastAsia="Noto Serif SC" w:cs="Amiri"/>
          <w:lang w:val="zh-CN" w:eastAsia="zh-CN" w:bidi="ar-SA"/>
          <w:color w:val="000000"/>
          <w:rtl w:val="0"/>
        </w:rPr>
        <w:t>这样的事例还有很多，而我们已经展示了其中几个声名确凿的例证。现在，我们要对不认识至尊使者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（愿Allah赐他尊荣、恩福与平安）、也不顺从他的人说：</w:t>
      </w:r>
    </w:p>
    <w:p>
      <w:r>
        <w:rPr>
          <w:rFonts w:ascii="Times New Roman" w:hAnsi="Times New Roman" w:eastAsia="Noto Serif SC" w:cs="Amiri"/>
          <w:lang w:val="zh-CN" w:eastAsia="zh-CN" w:bidi="ar-SA"/>
          <w:color w:val="000000"/>
          <w:rtl w:val="0"/>
        </w:rPr>
        <w:t>人们啊！你们当引以为鉴……狼与狮子都认识至尊使者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（愿Allah赐他尊荣、恩福与平安），都顺从他。你们理应努力，不让自己堕落到禽兽和狼之下。</w:t>
      </w:r>
    </w:p>
    <w:p>
      <w:r>
        <w:rPr>
          <w:rFonts w:ascii="Times New Roman" w:hAnsi="Times New Roman" w:eastAsia="Noto Serif SC" w:cs="Amiri"/>
          <w:lang w:val="zh-CN" w:eastAsia="zh-CN" w:bidi="ar-SA"/>
          <w:color w:val="000000"/>
          <w:rtl w:val="0"/>
        </w:rPr>
        <w:t>第二分支：亡者、精灵与天使都认识至尊使者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这方面也有许多事件。作为例证，我们先从亡者之中举出几个已有声名、并由可信学者传报的实例。至于精灵与天使，那属于众源连续传述之事；他们的事例不是一个，而是数以千计。以下是亡者开口说话的一些事例：</w:t>
      </w:r>
    </w:p>
    <w:p>
      <w:r>
        <w:rPr>
          <w:rFonts w:ascii="Times New Roman" w:hAnsi="Times New Roman" w:eastAsia="Noto Serif SC" w:cs="Amiri"/>
          <w:lang w:val="zh-CN" w:eastAsia="zh-CN" w:bidi="ar-SA"/>
          <w:color w:val="000000"/>
          <w:rtl w:val="0"/>
        </w:rPr>
        <w:t>第一桩是这样的：哈桑·巴士里是外显与内在学问的学者们在再传弟子时代最杰出的领袖，也是先导者阿里一位重要而忠诚的学生。他传报说：一个人来到至尊使者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（愿Allah赐他尊荣、恩福与平安）面前，痛哭哀诉。他说：“我曾有一个小女儿，她死了，我把她抛进了附近那条溪里。”至尊使者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（愿Allah赐他尊荣、恩福与平安）怜悯他，对他说：“来，我们到那里去。”他们便去了。至尊使者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（愿Allah赐他尊荣、恩福与平安）呼唤那个死去的女孩：“某某姑娘啊！”他说。那死去的女孩立刻说：</w:t>
      </w:r>
      <w:r>
        <w:rPr>
          <w:rFonts w:ascii="Amiri" w:hAnsi="Amiri" w:eastAsia="Amiri" w:cs="Amiri"/>
          <w:lang w:val="zh-CN" w:eastAsia="zh-CN" w:bidi="ar-SA"/>
          <w:rtl w:val="1"/>
          <w:cs w:val="1"/>
          <w:color w:val="000000"/>
          <w:sz w:val="24"/>
          <w:szCs w:val="24"/>
        </w:rPr>
        <w:t>ﻟَﺒَّﻴْﻚَ ﻭَ ﺳَﻌْﺪَﻳْﻚَ</w:t>
      </w:r>
      <w:r>
        <w:rPr>
          <w:rFonts w:ascii="Times New Roman" w:hAnsi="Times New Roman" w:eastAsia="Noto Serif SC" w:cs="Amiri"/>
          <w:lang w:val="zh-CN" w:eastAsia="zh-CN" w:bidi="ar-SA"/>
          <w:color w:val="000000"/>
          <w:rtl w:val="0"/>
        </w:rPr>
        <w:t>（我奉召前来，愿满怀欢喜为您奔走效劳）至尊使者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（愿Allah赐他尊荣、恩福与平安）问道：“你想再回到父母身边吗？”她说：“不，我已经找到比我的父母更好的一位。”</w:t>
      </w:r>
    </w:p>
    <w:p>
      <w:r>
        <w:rPr>
          <w:rFonts w:ascii="Times New Roman" w:hAnsi="Times New Roman" w:eastAsia="Noto Serif SC" w:cs="Amiri"/>
          <w:lang w:val="zh-CN" w:eastAsia="zh-CN" w:bidi="ar-SA"/>
          <w:color w:val="000000"/>
          <w:rtl w:val="0"/>
        </w:rPr>
        <w:t>第二桩：白哈基、伊本·阿迪等一些重要学者，由尊贵的艾奈斯·本·马立克传报说，艾奈斯讲道：一位老妇人只有一个儿子，儿子突然去世。那位贤德的妇人悲痛万分，说：“养育并主宰者Allah啊！为了求得您的悦纳，为了向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宣誓效忠并服侍他，我迁徙来到这里。求您看在那位使者的尊荣分上，把这唯一的孩子赐还给我，他本是我今生唯一的慰藉。”艾奈斯说：“那个死去的人站了起来，与我们一起吃了饭。”</w:t>
      </w:r>
    </w:p>
    <w:p>
      <w:r>
        <w:rPr>
          <w:rFonts w:ascii="Times New Roman" w:hAnsi="Times New Roman" w:eastAsia="Noto Serif SC" w:cs="Amiri"/>
          <w:lang w:val="zh-CN" w:eastAsia="zh-CN" w:bidi="ar-SA"/>
          <w:color w:val="000000"/>
          <w:rtl w:val="0"/>
        </w:rPr>
        <w:t>布赛里在《斗篷颂》中的如下诗句，正是对这一奇异事件的指示与表述：</w:t>
      </w:r>
      <w:r>
        <w:rPr>
          <w:rFonts w:ascii="Amiri" w:hAnsi="Amiri" w:eastAsia="Amiri" w:cs="Amiri"/>
          <w:lang w:val="zh-CN" w:eastAsia="zh-CN" w:bidi="ar-SA"/>
          <w:rtl w:val="1"/>
          <w:cs w:val="1"/>
          <w:color w:val="000000"/>
          <w:sz w:val="24"/>
          <w:szCs w:val="24"/>
        </w:rPr>
        <w:t>ﻟَﻮْ ﻧَﺎﺳَﺒَﺖْ ﻗَﺪْﺭَﻩُ ﺍٰﻳَﺎﺗُﻪُ ﻋِﻈَﻤًﺎ</w:t>
      </w:r>
      <w:r>
        <w:rPr>
          <w:rFonts w:ascii="Times New Roman" w:hAnsi="Times New Roman" w:eastAsia="Noto Serif SC" w:cs="Amiri"/>
          <w:lang w:val="zh-CN" w:eastAsia="zh-CN" w:bidi="ar-SA"/>
          <w:color w:val="000000"/>
          <w:rtl w:val="0"/>
        </w:rPr>
        <w:t xml:space="preserve">（倘若他那些作为先知身份迹象的明证，能在宏大上与他的尊贵品级相称） </w:t>
      </w:r>
      <w:r>
        <w:rPr>
          <w:rFonts w:ascii="Amiri" w:hAnsi="Amiri" w:eastAsia="Amiri" w:cs="Amiri"/>
          <w:lang w:val="zh-CN" w:eastAsia="zh-CN" w:bidi="ar-SA"/>
          <w:rtl w:val="1"/>
          <w:cs w:val="1"/>
          <w:color w:val="000000"/>
          <w:sz w:val="24"/>
          <w:szCs w:val="24"/>
        </w:rPr>
        <w:t>٭ ﺍَﺣْﻴَﻰ ﺍﺳْﻤُﻪُ ﺣ۪ﻴﻦَ ﻳُﺪْﻋٰﻰ ﺩَﺍﺭِﺱَ ﺍﻟﺮِّﻣَﻢِ</w:t>
      </w:r>
      <w:r>
        <w:rPr>
          <w:rFonts w:ascii="Times New Roman" w:hAnsi="Times New Roman" w:eastAsia="Noto Serif SC" w:cs="Amiri"/>
          <w:lang w:val="zh-CN" w:eastAsia="zh-CN" w:bidi="ar-SA"/>
          <w:color w:val="000000"/>
          <w:rtl w:val="0"/>
        </w:rPr>
        <w:t>（那么，当人们呼唤他的名字时，连朽坏已久的枯骨，也会借他的名字重获生命）也就是说：“倘若他的种种迹象，能以与他的品级相称的程度，显示他的宏大与蒙悦纳；那么，不要说刚刚死去的人，就连腐朽的枯骨，也能借他的名字重获生命。”</w:t>
      </w:r>
    </w:p>
    <w:p>
      <w:r>
        <w:rPr>
          <w:rFonts w:ascii="Times New Roman" w:hAnsi="Times New Roman" w:eastAsia="Noto Serif SC" w:cs="Amiri"/>
          <w:lang w:val="zh-CN" w:eastAsia="zh-CN" w:bidi="ar-SA"/>
          <w:color w:val="000000"/>
          <w:rtl w:val="0"/>
        </w:rPr>
        <w:t>第三桩事件：以白哈基为首的传述者，由阿卜杜拉·本·欧拜杜拉·安萨里传报说，阿卜杜拉讲道：萨比特·本·盖斯·本·舍马斯在叶麻麦战役中殉道，我们把他放入坟墓时，我也在场。正当他被放入坟墓时，忽然从他那里传来一个声音：</w:t>
      </w:r>
    </w:p>
    <w:p>
      <w:r>
        <w:rPr>
          <w:rFonts w:ascii="Times New Roman" w:hAnsi="Times New Roman" w:eastAsia="Noto Serif SC" w:cs="Amiri"/>
          <w:lang w:val="zh-CN" w:eastAsia="zh-CN" w:bidi="ar-SA"/>
          <w:color w:val="000000"/>
          <w:rtl w:val="0"/>
        </w:rPr>
        <w:t>他说：</w:t>
      </w:r>
      <w:r>
        <w:rPr>
          <w:rFonts w:ascii="Amiri" w:hAnsi="Amiri" w:eastAsia="Amiri" w:cs="Amiri"/>
          <w:lang w:val="zh-CN" w:eastAsia="zh-CN" w:bidi="ar-SA"/>
          <w:rtl w:val="1"/>
          <w:cs w:val="1"/>
          <w:color w:val="000000"/>
          <w:sz w:val="24"/>
          <w:szCs w:val="24"/>
        </w:rPr>
        <w:t>ﻣُﺤَﻤَّﺪٌ ﺭَﺳُﻮﻝُ ﺍﻟﻠّٰﻪِ ﻭَﺍَﺑُﻮ ﺑَﻜْﺮٍ ﺍﻟﺼِّﺪّ۪ﻳﻖُ ﻭَﻋُﻤَﺮُ ﺍﻟﺸَّﻬ۪ﻴﺪُ ﻭَﻋُﺜْﻤَﺎﻥُ ﺍﻟْﺒَﺮُّ ﺍﻟﺮَّﺣ۪ﻴﻢُ</w:t>
      </w:r>
      <w:r>
        <w:rPr>
          <w:rFonts w:ascii="Times New Roman" w:hAnsi="Times New Roman" w:eastAsia="Noto Serif SC" w:cs="Amiri"/>
          <w:lang w:val="zh-CN" w:eastAsia="zh-CN" w:bidi="ar-SA"/>
          <w:color w:val="000000"/>
          <w:rtl w:val="0"/>
        </w:rPr>
        <w:t>（穆罕默德是Allah的使者，艾布·伯克尔是忠诚真实者，欧麦尔是殉道者，奥斯曼是仁善慈悯者）随后，我们打开坟墓察看，他仍是死去、没有气息的遗体。可见，在尊贵的欧麦尔就任继任之位以前，那声音便已预告了他的殉道。</w:t>
      </w:r>
    </w:p>
    <w:p>
      <w:r>
        <w:rPr>
          <w:rFonts w:ascii="Times New Roman" w:hAnsi="Times New Roman" w:eastAsia="Noto Serif SC" w:cs="Amiri"/>
          <w:lang w:val="zh-CN" w:eastAsia="zh-CN" w:bidi="ar-SA"/>
          <w:color w:val="000000"/>
          <w:rtl w:val="0"/>
        </w:rPr>
        <w:t>第四桩事件：塔巴拉尼与艾布·努艾姆在《证据集》中，由努尔曼·本·拜希尔传报说：宰德·本·哈里杰在集市中突然倒地去世。我们把他抬回家。昏礼与宵礼之间，周围的妇女正在哭泣，他忽然说：</w:t>
      </w:r>
      <w:r>
        <w:rPr>
          <w:rFonts w:ascii="Amiri" w:hAnsi="Amiri" w:eastAsia="Amiri" w:cs="Amiri"/>
          <w:lang w:val="zh-CN" w:eastAsia="zh-CN" w:bidi="ar-SA"/>
          <w:rtl w:val="1"/>
          <w:cs w:val="1"/>
          <w:color w:val="000000"/>
          <w:sz w:val="24"/>
          <w:szCs w:val="24"/>
        </w:rPr>
        <w:t>ﺍَﻧْﺼِﺘُﻮﺍ ﺍَﻧْﺼِﺘُﻮﺍ</w:t>
      </w:r>
      <w:r>
        <w:rPr>
          <w:rFonts w:ascii="Times New Roman" w:hAnsi="Times New Roman" w:eastAsia="Noto Serif SC" w:cs="Amiri"/>
          <w:lang w:val="zh-CN" w:eastAsia="zh-CN" w:bidi="ar-SA"/>
          <w:color w:val="000000"/>
          <w:rtl w:val="0"/>
        </w:rPr>
        <w:t>（安静！安静！留心聆听）“你们安静！”随后，他以清晰雄辩的言辞说：</w:t>
      </w:r>
      <w:r>
        <w:rPr>
          <w:rFonts w:ascii="Amiri" w:hAnsi="Amiri" w:eastAsia="Amiri" w:cs="Amiri"/>
          <w:lang w:val="zh-CN" w:eastAsia="zh-CN" w:bidi="ar-SA"/>
          <w:rtl w:val="1"/>
          <w:cs w:val="1"/>
          <w:color w:val="000000"/>
          <w:sz w:val="24"/>
          <w:szCs w:val="24"/>
        </w:rPr>
        <w:t>ﻣُﺤَﻤَّﺪٌ ﺭَﺳُﻮﻝُ ﺍﻟﻠّٰﻪِ اَلسَّلَامُ ﻋَﻠَﻴْﻚَ ﻳَﺎ ﺭَﺳُﻮﻝَ ﺍﻟﻠّٰﻪِ</w:t>
      </w:r>
      <w:r>
        <w:rPr>
          <w:rFonts w:ascii="Times New Roman" w:hAnsi="Times New Roman" w:eastAsia="Noto Serif SC" w:cs="Amiri"/>
          <w:lang w:val="zh-CN" w:eastAsia="zh-CN" w:bidi="ar-SA"/>
          <w:color w:val="000000"/>
          <w:rtl w:val="0"/>
        </w:rPr>
        <w:t>（穆罕默德是Allah的使者；Allah的使者啊，愿平安归于您）就这样说了一会儿。随后我们再看，他已是没有气息的亡者。</w:t>
      </w:r>
    </w:p>
    <w:p>
      <w:r>
        <w:rPr>
          <w:rFonts w:ascii="Times New Roman" w:hAnsi="Times New Roman" w:eastAsia="Noto Serif SC" w:cs="Amiri"/>
          <w:lang w:val="zh-CN" w:eastAsia="zh-CN" w:bidi="ar-SA"/>
          <w:color w:val="000000"/>
          <w:rtl w:val="0"/>
        </w:rPr>
        <w:t>既然没有气息的遗体尚且确认他的使者使命，而活着的人却不确认，那么，那些残忍的活人，当然比没有气息的遗体更没有气息，比亡者更为死寂。</w:t>
      </w:r>
    </w:p>
    <w:p>
      <w:r>
        <w:rPr>
          <w:rFonts w:ascii="Times New Roman" w:hAnsi="Times New Roman" w:eastAsia="Noto Serif SC" w:cs="Amiri"/>
          <w:lang w:val="zh-CN" w:eastAsia="zh-CN" w:bidi="ar-SA"/>
          <w:color w:val="000000"/>
          <w:rtl w:val="0"/>
        </w:rPr>
        <w:t>至于天使服侍至尊使者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向他显现，以及精灵归信并顺从他，都属于众源连续传述之事，《古兰经》明文和众多经文都明确加以记载。在白德尔战役中，依《古兰经》明文，五千天使走在前列，如同圣门弟子一般服侍他，作他的士兵。甚至，那些天使也因而在众天使中获得了如同白德尔战役参战者的尊荣。在这一论题中，有两个方面：</w:t>
      </w:r>
    </w:p>
    <w:p>
      <w:r>
        <w:rPr>
          <w:rFonts w:ascii="Times New Roman" w:hAnsi="Times New Roman" w:eastAsia="Noto Serif SC" w:cs="Amiri"/>
          <w:lang w:val="zh-CN" w:eastAsia="zh-CN" w:bidi="ar-SA"/>
          <w:color w:val="000000"/>
          <w:rtl w:val="0"/>
        </w:rPr>
        <w:t>其一：精灵和天使的类群，如同动物和人类的类群一样，其存在确凿无疑，并且与我们有所关联；这一点，我们已在《第二十九言》中，以如同二乘二等于四一般的确定性加以证明。有关他们的证明，我们交由《第二十九言》阐述。</w:t>
      </w:r>
    </w:p>
    <w:p>
      <w:r>
        <w:rPr>
          <w:rFonts w:ascii="Times New Roman" w:hAnsi="Times New Roman" w:eastAsia="Noto Serif SC" w:cs="Amiri"/>
          <w:lang w:val="zh-CN" w:eastAsia="zh-CN" w:bidi="ar-SA"/>
          <w:color w:val="000000"/>
          <w:rtl w:val="0"/>
        </w:rPr>
        <w:t>第二方面：共同体的一些成员得以看见天使和精灵，并与他们交谈，这是至尊使者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（愿Allah赐他尊荣、恩福与平安）尊荣的结果，也是他奇迹所留的印记。</w:t>
      </w:r>
    </w:p>
    <w:p>
      <w:r>
        <w:rPr>
          <w:rFonts w:ascii="Times New Roman" w:hAnsi="Times New Roman" w:eastAsia="Noto Serif SC" w:cs="Amiri"/>
          <w:lang w:val="zh-CN" w:eastAsia="zh-CN" w:bidi="ar-SA"/>
          <w:color w:val="000000"/>
          <w:rtl w:val="0"/>
        </w:rPr>
        <w:t>以布哈里和圣训学家穆斯林为首，圣训学家们一致传报：有一次，一位天使——也就是尊贵的吉卜利勒——化作一个身穿白衣的人来到。至尊使者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（愿Allah赐他尊荣、恩福与平安）正坐在圣门弟子中间，他走到近前，问道：</w:t>
      </w:r>
      <w:r>
        <w:rPr>
          <w:rFonts w:ascii="Amiri" w:hAnsi="Amiri" w:eastAsia="Amiri" w:cs="Amiri"/>
          <w:lang w:val="zh-CN" w:eastAsia="zh-CN" w:bidi="ar-SA"/>
          <w:rtl w:val="1"/>
          <w:cs w:val="1"/>
          <w:color w:val="000000"/>
          <w:sz w:val="24"/>
          <w:szCs w:val="24"/>
        </w:rPr>
        <w:t>ﻣَﺎ الْاِسْلَامُ ﻭَﻣَﺎ الْا۪يمَانُ ﻭَﻣَﺎ الْاِحْسَانُ</w:t>
      </w:r>
      <w:r>
        <w:rPr>
          <w:rFonts w:ascii="Times New Roman" w:hAnsi="Times New Roman" w:eastAsia="Noto Serif SC" w:cs="Amiri"/>
          <w:lang w:val="zh-CN" w:eastAsia="zh-CN" w:bidi="ar-SA"/>
          <w:color w:val="000000"/>
          <w:rtl w:val="0"/>
        </w:rPr>
        <w:t>（什么是伊斯兰？什么是信仰？什么是臻美之行？）也就是说：“信仰、伊斯兰、臻美之行是什么？请加以界定。”至尊使者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（愿Allah赐他尊荣、恩福与平安）便作了解释。在场的圣门弟子群体既聆听了教导，也清楚地看见了那位尊者。那位尊者看似旅客，身上却丝毫没有旅途的迹象。他起身之后，忽然消失不见。于是至尊使者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（愿Allah赐他尊荣、恩福与平安）宣告说：“吉卜利勒这样做，是为了教导你们。”</w:t>
      </w:r>
    </w:p>
    <w:p>
      <w:r>
        <w:rPr>
          <w:rFonts w:ascii="Times New Roman" w:hAnsi="Times New Roman" w:eastAsia="Noto Serif SC" w:cs="Amiri"/>
          <w:lang w:val="zh-CN" w:eastAsia="zh-CN" w:bidi="ar-SA"/>
          <w:color w:val="000000"/>
          <w:rtl w:val="0"/>
        </w:rPr>
        <w:t>圣训学家们还以真实可靠、确凿无疑，并达到精神层面众源连续传述程度的传述告诉我们：“圣门弟子曾多次看见尊贵的吉卜利勒，以容貌俊美的迪赫耶的形象，出现在至尊使者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（愿Allah赐他尊荣、恩福与平安）身旁。</w:t>
      </w:r>
    </w:p>
    <w:p>
      <w:r>
        <w:rPr>
          <w:rFonts w:ascii="Times New Roman" w:hAnsi="Times New Roman" w:eastAsia="Noto Serif SC" w:cs="Amiri"/>
          <w:lang w:val="zh-CN" w:eastAsia="zh-CN" w:bidi="ar-SA"/>
          <w:color w:val="000000"/>
          <w:rtl w:val="0"/>
        </w:rPr>
        <w:t>例如，尊贵的欧麦尔、伊本·阿巴斯、乌萨麦·本·宰德、哈里斯、忠诚真实者阿伊莎和乌姆·赛莱迈，确凿无疑的是，他们都确凿地传报说：“我们多次看见尊贵的吉卜利勒以迪赫耶的形象，出现在至尊使者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（愿Allah赐他尊荣、恩福与平安）身旁。”</w:t>
      </w:r>
    </w:p>
    <w:p>
      <w:r>
        <w:rPr>
          <w:rFonts w:ascii="Times New Roman" w:hAnsi="Times New Roman" w:eastAsia="Noto Serif SC" w:cs="Amiri"/>
          <w:lang w:val="zh-CN" w:eastAsia="zh-CN" w:bidi="ar-SA"/>
          <w:color w:val="000000"/>
          <w:rtl w:val="0"/>
        </w:rPr>
        <w:t>试问，这些尊者没有看见，却说“我们看见了”，这怎么可能呢？</w:t>
      </w:r>
    </w:p>
    <w:p>
      <w:r>
        <w:rPr>
          <w:rFonts w:ascii="Times New Roman" w:hAnsi="Times New Roman" w:eastAsia="Noto Serif SC" w:cs="Amiri"/>
          <w:lang w:val="zh-CN" w:eastAsia="zh-CN" w:bidi="ar-SA"/>
          <w:color w:val="000000"/>
          <w:rtl w:val="0"/>
        </w:rPr>
        <w:t>另据真实可靠而确凿的传述，十位蒙受乐园报喜者——即在世时便获知将入乐园的十位圣门弟子——之一、波斯的征服者萨阿德·本·艾布·瓦卡斯传报说：“在吴侯德战役中，我们看见至尊使者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两侧各有一位身穿白衣的人，如同哨兵一般护卫着他。后来明白，两人都是天使，我们认出他们是尊贵的吉卜利勒与米卡伊勒。”试问，这样一位伊斯兰英雄若说“我们看见了”，他怎么可能其实没有看见呢？</w:t>
      </w:r>
    </w:p>
    <w:p>
      <w:r>
        <w:rPr>
          <w:rFonts w:ascii="Times New Roman" w:hAnsi="Times New Roman" w:eastAsia="Noto Serif SC" w:cs="Amiri"/>
          <w:lang w:val="zh-CN" w:eastAsia="zh-CN" w:bidi="ar-SA"/>
          <w:color w:val="000000"/>
          <w:rtl w:val="0"/>
        </w:rPr>
        <w:t>先知的堂兄弟艾布·苏富扬·本·哈里斯·本·阿卜杜勒·穆塔利卜也以真实可靠的传述告诉我们：“在白德尔战役中，我们看见天地之间有一些身穿白衣的骑马尊者。”</w:t>
      </w:r>
    </w:p>
    <w:p>
      <w:r>
        <w:rPr>
          <w:rFonts w:ascii="Times New Roman" w:hAnsi="Times New Roman" w:eastAsia="Noto Serif SC" w:cs="Amiri"/>
          <w:lang w:val="zh-CN" w:eastAsia="zh-CN" w:bidi="ar-SA"/>
          <w:color w:val="000000"/>
          <w:rtl w:val="0"/>
        </w:rPr>
        <w:t>尊贵的哈姆扎也曾向至尊使者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（愿Allah赐他尊荣、恩福与平安）恳求说：“我想见吉卜利勒。”至尊使者便在克尔白让哈姆扎看见了吉卜利勒。哈姆扎无法承受，昏厥过去，倒在地上。</w:t>
      </w:r>
    </w:p>
    <w:p>
      <w:r>
        <w:rPr>
          <w:rFonts w:ascii="Times New Roman" w:hAnsi="Times New Roman" w:eastAsia="Noto Serif SC" w:cs="Amiri"/>
          <w:lang w:val="zh-CN" w:eastAsia="zh-CN" w:bidi="ar-SA"/>
          <w:color w:val="000000"/>
          <w:rtl w:val="0"/>
        </w:rPr>
        <w:t>这类看见天使的事件很多。所有这些事件，都表明并指向艾哈迈德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（愿Allah赐他尊荣、恩福与平安）的一种奇迹：连天使也都是围绕他先知身份之灯飞翔的飞蛾。</w:t>
      </w:r>
    </w:p>
    <w:p>
      <w:r>
        <w:rPr>
          <w:rFonts w:ascii="Times New Roman" w:hAnsi="Times New Roman" w:eastAsia="Noto Serif SC" w:cs="Amiri"/>
          <w:lang w:val="zh-CN" w:eastAsia="zh-CN" w:bidi="ar-SA"/>
          <w:color w:val="000000"/>
          <w:rtl w:val="0"/>
        </w:rPr>
        <w:t>至于精灵，不仅圣门弟子，连共同体的许多普通成员，也屡次与他们相见并交谈。然而，圣训学家们以最确凿、最真实可靠的传述告诉我们：伊本·麦斯欧德说：“在纳赫勒谷地，精灵们皈依正道的那天夜里，我看见了那些精灵。我把他们比作苏丹地区称为祖特的身材高大的部族，他们就像那个部族的人。”</w:t>
      </w:r>
    </w:p>
    <w:p>
      <w:r>
        <w:rPr>
          <w:rFonts w:ascii="Times New Roman" w:hAnsi="Times New Roman" w:eastAsia="Noto Serif SC" w:cs="Amiri"/>
          <w:lang w:val="zh-CN" w:eastAsia="zh-CN" w:bidi="ar-SA"/>
          <w:color w:val="000000"/>
          <w:rtl w:val="0"/>
        </w:rPr>
        <w:t>还有著名的、经圣训学家辑录并接受的尊贵的哈立德·本·瓦利德事件：当他摧毁称为乌札的偶像时，一个女精灵化作黑肤女子的形象，从那偶像中出来。尊贵的哈立德挥剑把她劈成两半。至尊使者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（愿Allah赐他尊荣、恩福与平安）针对这件事宣告说：“人们曾在乌札偶像中崇拜她，今后她不再受到崇拜了。”</w:t>
      </w:r>
    </w:p>
    <w:p>
      <w:r>
        <w:rPr>
          <w:rFonts w:ascii="Times New Roman" w:hAnsi="Times New Roman" w:eastAsia="Noto Serif SC" w:cs="Amiri"/>
          <w:lang w:val="zh-CN" w:eastAsia="zh-CN" w:bidi="ar-SA"/>
          <w:color w:val="000000"/>
          <w:rtl w:val="0"/>
        </w:rPr>
        <w:t>另有一则由尊贵的欧麦尔传下的著名消息，他说：“我们正与至尊使者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（愿Allah赐他尊荣、恩福与平安）在一起时，一个名叫哈迈的精灵，化作手持拐杖的老人前来，归信了他。至尊使者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（愿Allah赐他尊荣、恩福与平安）教给他若干短章中的几章。他学完便离去了。”尽管一些圣训学家对这后一桩事件提出质疑，重要的学者们仍判定它真实可靠。无论如何，这一类事无须赘述，事例很多。</w:t>
      </w:r>
    </w:p>
    <w:p>
      <w:pPr>
        <w:pStyle w:val="Heading2"/>
      </w:pPr>
      <w:r>
        <w:rPr>
          <w:rFonts w:ascii="Times New Roman" w:hAnsi="Times New Roman" w:eastAsia="Noto Serif SC" w:cs="Amiri"/>
          <w:lang w:val="zh-CN" w:eastAsia="zh-CN" w:bidi="ar-SA"/>
          <w:color w:val="000000"/>
          <w:rtl w:val="0"/>
        </w:rPr>
        <w:t>我们还要说：</w:t>
      </w:r>
    </w:p>
    <w:p>
      <w:r>
        <w:rPr>
          <w:rFonts w:ascii="Times New Roman" w:hAnsi="Times New Roman" w:eastAsia="Noto Serif SC" w:cs="Amiri"/>
          <w:lang w:val="zh-CN" w:eastAsia="zh-CN" w:bidi="ar-SA"/>
          <w:color w:val="000000"/>
          <w:rtl w:val="0"/>
        </w:rPr>
        <w:t>借着至尊使者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光、他的教化，以及对他的追随，数以千计如盖拉尼大师一般的精神枢纽和精纯贤者，曾与天使和精灵相见并交谈；这类事件已达百重众源连续传述的程度，而且为数极多。是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（愿Allah赐他尊荣、恩福与平安）的共同体与天使和精灵的接触和交谈，正是至尊使者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（愿Allah赐他尊荣、恩福与平安）教化及其奇迹性引导所结出的果实。第三分支：至尊使者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（愿Allah赐他尊荣、恩福与平安）所受的护佑与保护，是一项昭著的奇迹。</w:t>
      </w:r>
      <w:r>
        <w:rPr>
          <w:rFonts w:ascii="Amiri" w:hAnsi="Amiri" w:eastAsia="Amiri" w:cs="Amiri"/>
          <w:lang w:val="zh-CN" w:eastAsia="zh-CN" w:bidi="ar-SA"/>
          <w:rtl w:val="1"/>
          <w:cs w:val="1"/>
          <w:color w:val="000000"/>
          <w:sz w:val="24"/>
          <w:szCs w:val="24"/>
        </w:rPr>
        <w:t>ﻭَﺍﻟﻠّٰﻪُ ﻳَﻌْﺼِﻤُﻚَ ﻣِﻦَ ﺍﻟﻨَّﺎﺱِ</w:t>
      </w:r>
      <w:r>
        <w:rPr>
          <w:rFonts w:ascii="Times New Roman" w:hAnsi="Times New Roman" w:eastAsia="Noto Serif SC" w:cs="Amiri"/>
          <w:lang w:val="zh-CN" w:eastAsia="zh-CN" w:bidi="ar-SA"/>
          <w:color w:val="000000"/>
          <w:rtl w:val="0"/>
        </w:rPr>
        <w:t>（Allah必护佑你，使众人不能加害于你）这节尊贵经文所含的昭著真理，显示了许多奇迹。是的，至尊使者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奋起之时，并非只向某一类群、某一民族、某些政治人物或某一种宗教挑战，而是独自一人向所有君王和所有宗教徒挑战。尽管他的叔父是他最大的敌人，他的民族和部族也都是敌人，二十三年间，他没有哨兵，不作特别安排，也没有护卫，而且屡次遭到谋害，却始终受到护佑与保护，直至在完满的幸福中安然寿终，升往至高天界。</w:t>
      </w:r>
      <w:r>
        <w:rPr>
          <w:rFonts w:ascii="Amiri" w:hAnsi="Amiri" w:eastAsia="Amiri" w:cs="Amiri"/>
          <w:lang w:val="zh-CN" w:eastAsia="zh-CN" w:bidi="ar-SA"/>
          <w:rtl w:val="1"/>
          <w:cs w:val="1"/>
          <w:color w:val="000000"/>
          <w:sz w:val="24"/>
          <w:szCs w:val="24"/>
        </w:rPr>
        <w:t>ﻭَﺍﻟﻠّٰﻪُ ﻳَﻌْﺼِﻤُﻚَ ﻣِﻦَ ﺍﻟﻨَّﺎﺱِ</w:t>
      </w:r>
      <w:r>
        <w:rPr>
          <w:rFonts w:ascii="Times New Roman" w:hAnsi="Times New Roman" w:eastAsia="Noto Serif SC" w:cs="Amiri"/>
          <w:lang w:val="zh-CN" w:eastAsia="zh-CN" w:bidi="ar-SA"/>
          <w:color w:val="000000"/>
          <w:rtl w:val="0"/>
        </w:rPr>
        <w:t>（Allah必护佑你，使众人不能加害于你）表达了何等有力的一项真理，又是何等坚固的一个依靠支点，这一切如太阳般昭然。我们仅举几件已经确凿的事件作为例证：</w:t>
      </w:r>
    </w:p>
    <w:p>
      <w:r>
        <w:rPr>
          <w:rFonts w:ascii="Times New Roman" w:hAnsi="Times New Roman" w:eastAsia="Noto Serif SC" w:cs="Amiri"/>
          <w:lang w:val="zh-CN" w:eastAsia="zh-CN" w:bidi="ar-SA"/>
          <w:color w:val="000000"/>
          <w:rtl w:val="0"/>
        </w:rPr>
        <w:t>第一桩事件：先知生平传记与圣训学者一致传报：古莱氏部族为杀害至尊使者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达成了坚决的一致。甚至，在一个化作人形的恶魔的筹谋下，为使古莱氏内部不生纷争，每个部族至少有一人参与，将近两百人在艾布·哲赫勒和艾布·莱海卜的支配下，突袭了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（愿Allah赐他尊荣、恩福与平安）的幸福宅邸。尊贵的阿里当时在他身旁。他对阿里说：“今夜你睡在我的床上。”至尊使者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一直等待，直到古莱氏人到来，把整座宅邸团团围住。这时，他走出去，把一把土撒向他们的头顶。他们谁也没有看见他；他从他们中间穿过，离去了。在希拉山洞，两只鸽子和一只蜘蛛为他站岗，保护他抵御整个古莱氏。</w:t>
      </w:r>
    </w:p>
    <w:p>
      <w:r>
        <w:rPr>
          <w:rFonts w:ascii="Times New Roman" w:hAnsi="Times New Roman" w:eastAsia="Noto Serif SC" w:cs="Amiri"/>
          <w:lang w:val="zh-CN" w:eastAsia="zh-CN" w:bidi="ar-SA"/>
          <w:color w:val="000000"/>
          <w:rtl w:val="0"/>
        </w:rPr>
        <w:t>第二桩事件：确凿的事件中有这样一件：他们离开山洞，前往麦地那时，古莱氏的首领们以一笔重要财物为报酬，派出一个名叫苏拉卡、极其勇敢的人，让他追上去，设法杀死他们。至尊使者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（愿Allah赐他尊荣、恩福与平安）与艾布·伯克尔·西迪克一同出洞前行时，看见苏拉卡追来。艾布·伯克尔·西迪克惊慌起来。至尊使者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（愿Allah赐他尊荣、恩福与平安）如同他在山洞中所说的那样，说道：</w:t>
      </w:r>
      <w:r>
        <w:rPr>
          <w:rFonts w:ascii="Amiri" w:hAnsi="Amiri" w:eastAsia="Amiri" w:cs="Amiri"/>
          <w:lang w:val="zh-CN" w:eastAsia="zh-CN" w:bidi="ar-SA"/>
          <w:rtl w:val="1"/>
          <w:cs w:val="1"/>
          <w:color w:val="000000"/>
          <w:sz w:val="24"/>
          <w:szCs w:val="24"/>
        </w:rPr>
        <w:t>لَا ﺗَﺤْﺰَﻥْ ﺍِﻥَّ ﺍﻟﻠّٰﻪَ ﻣَﻌَﻨَﺎ</w:t>
      </w:r>
      <w:r>
        <w:rPr>
          <w:rFonts w:ascii="Times New Roman" w:hAnsi="Times New Roman" w:eastAsia="Noto Serif SC" w:cs="Amiri"/>
          <w:lang w:val="zh-CN" w:eastAsia="zh-CN" w:bidi="ar-SA"/>
          <w:color w:val="000000"/>
          <w:rtl w:val="0"/>
        </w:rPr>
        <w:t>（不要忧伤，Allah确实与我们同在）他向苏拉卡看了一眼，苏拉卡的马腿便陷进地里，动弹不得。马再次挣脱以后，他又继续追赶。马腿再次陷进去的地方，冒出了烟雾一般的东西。这时，苏拉卡明白，无论他自己还是其他任何人，都无法伤害他。他说：“求您给我安全！”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（愿Allah赐他尊荣、恩福与平安）给了他安全保障，但又说：“你回去，设法让别人不要追来！”</w:t>
      </w:r>
    </w:p>
    <w:p>
      <w:r>
        <w:rPr>
          <w:rFonts w:ascii="Times New Roman" w:hAnsi="Times New Roman" w:eastAsia="Noto Serif SC" w:cs="Amiri"/>
          <w:lang w:val="zh-CN" w:eastAsia="zh-CN" w:bidi="ar-SA"/>
          <w:color w:val="000000"/>
          <w:rtl w:val="0"/>
        </w:rPr>
        <w:t>借此机会，我们还要说明另一件事。据真实可靠的传报：一个牧羊人看见他们以后，前往麦加，准备向古莱氏报信。可是进入麦加时，他忘记了自己为何而来。无论怎样努力，都想不起来，只得返回。后来他才明白，这遗忘是外力造成的。</w:t>
      </w:r>
    </w:p>
    <w:p>
      <w:r>
        <w:rPr>
          <w:rFonts w:ascii="Times New Roman" w:hAnsi="Times New Roman" w:eastAsia="Noto Serif SC" w:cs="Amiri"/>
          <w:lang w:val="zh-CN" w:eastAsia="zh-CN" w:bidi="ar-SA"/>
          <w:color w:val="000000"/>
          <w:rtl w:val="0"/>
        </w:rPr>
        <w:t>第三桩事件：在加塔凡与安马尔战役中，圣训学家们经由多条传承途径传报：一个名叫加乌雷斯的勇敢部族首领，趁无人看见，径直来到至尊使者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（愿Allah赐他尊荣、恩福与平安）头顶上方，手持出鞘的剑，对至尊使者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（愿Allah赐他尊荣、恩福与平安）说：“谁能从我手中救你？”他答道：“Allah！”随后这样祈祷：</w:t>
      </w:r>
      <w:r>
        <w:rPr>
          <w:rFonts w:ascii="Amiri" w:hAnsi="Amiri" w:eastAsia="Amiri" w:cs="Amiri"/>
          <w:lang w:val="zh-CN" w:eastAsia="zh-CN" w:bidi="ar-SA"/>
          <w:rtl w:val="1"/>
          <w:cs w:val="1"/>
          <w:color w:val="000000"/>
          <w:sz w:val="24"/>
          <w:szCs w:val="24"/>
        </w:rPr>
        <w:t>ﺍَﻟﻠّٰﻬُﻢَّ ﺍﻛْﻔِﻨ۪ﻴﻪِ ﺑِﻤَﺎ ﺷِﺌْﺖَ</w:t>
      </w:r>
      <w:r>
        <w:rPr>
          <w:rFonts w:ascii="Times New Roman" w:hAnsi="Times New Roman" w:eastAsia="Noto Serif SC" w:cs="Amiri"/>
          <w:lang w:val="zh-CN" w:eastAsia="zh-CN" w:bidi="ar-SA"/>
          <w:color w:val="000000"/>
          <w:rtl w:val="0"/>
        </w:rPr>
        <w:t>（Allah啊，求您依您所愿，使我足以应对他，护我脱离他的侵害）那个加乌雷斯忽然在两肩之间受到来自不可见处的一击，剑从手中掉落，人也翻滚在地。至尊使者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拿起剑，说：“现在谁能救你？”随后又宽恕了他。那人回到自己的部族。众人见他这个极其胆大勇猛的人如此，都惊讶不已，问道：“你怎么了？为什么什么也没做成？”他说：“事情的经过就是这样。现在，我是从最优秀的人身旁回来的。”</w:t>
      </w:r>
    </w:p>
    <w:p>
      <w:r>
        <w:rPr>
          <w:rFonts w:ascii="Times New Roman" w:hAnsi="Times New Roman" w:eastAsia="Noto Serif SC" w:cs="Amiri"/>
          <w:lang w:val="zh-CN" w:eastAsia="zh-CN" w:bidi="ar-SA"/>
          <w:color w:val="000000"/>
          <w:rtl w:val="0"/>
        </w:rPr>
        <w:t>在白德尔战役中，也发生过类似的事件：一个伪信者趁至尊使者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（愿Allah赐他尊荣、恩福与平安）疏忽之时，在无人看见的情况下，从他正后方举剑劈下；至尊使者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（愿Allah赐他尊荣、恩福与平安）忽然回头一看，那人便颤抖起来，剑从手中落在地上。</w:t>
      </w:r>
    </w:p>
    <w:p>
      <w:r>
        <w:rPr>
          <w:rFonts w:ascii="Times New Roman" w:hAnsi="Times New Roman" w:eastAsia="Noto Serif SC" w:cs="Amiri"/>
          <w:lang w:val="zh-CN" w:eastAsia="zh-CN" w:bidi="ar-SA"/>
          <w:color w:val="000000"/>
          <w:rtl w:val="0"/>
        </w:rPr>
        <w:t>第四桩事件：有一件事以接近精神层面众源连续传述的程度广为人知。大多数经注家认为，</w:t>
      </w:r>
      <w:r>
        <w:rPr>
          <w:rFonts w:ascii="Amiri" w:hAnsi="Amiri" w:eastAsia="Amiri" w:cs="Amiri"/>
          <w:lang w:val="zh-CN" w:eastAsia="zh-CN" w:bidi="ar-SA"/>
          <w:rtl w:val="1"/>
          <w:cs w:val="1"/>
          <w:color w:val="000000"/>
          <w:sz w:val="24"/>
          <w:szCs w:val="24"/>
        </w:rPr>
        <w:t>ﺍِﻧَّﺎ ﺟَﻌَﻠْﻨَﺎ ﻓ۪ٓﻰ ﺍَﻋْﻨَﺎﻗِﻬِﻢْ اَغْلَالًا ﻓَﻬِﻰَ ﺍِﻟَﻰ الْاَذْقَانِ ﻓَﻬُﻢْ ﻣُﻘْﻤَﺤُﻮﻥَ</w:t>
      </w:r>
      <w:r>
        <w:rPr>
          <w:rFonts w:ascii="Times New Roman" w:hAnsi="Times New Roman" w:eastAsia="Noto Serif SC" w:cs="Amiri"/>
          <w:lang w:val="zh-CN" w:eastAsia="zh-CN" w:bidi="ar-SA"/>
          <w:color w:val="000000"/>
          <w:rtl w:val="0"/>
        </w:rPr>
        <w:t xml:space="preserve">（我们确已将枷锁套在他们的颈上，枷锁直抵下巴，因此他们被迫昂首，不能俯首） </w:t>
      </w:r>
      <w:r>
        <w:rPr>
          <w:rFonts w:ascii="Amiri" w:hAnsi="Amiri" w:eastAsia="Amiri" w:cs="Amiri"/>
          <w:lang w:val="zh-CN" w:eastAsia="zh-CN" w:bidi="ar-SA"/>
          <w:rtl w:val="1"/>
          <w:cs w:val="1"/>
          <w:color w:val="000000"/>
          <w:sz w:val="24"/>
          <w:szCs w:val="24"/>
        </w:rPr>
        <w:t>٭ ﻭَﺟَﻌَﻠْﻨَﺎ ﻣِﻦْ ﺑَﻴْﻦِ ﺍَﻳْﺪ۪ﻳﻬِﻢْ ﺳَﺪًّﺍ ﻭَﻣِﻦْ ﺧَﻠْﻔِﻬِﻢْ ﺳَﺪًّﺍ ﻓَﺎَﻏْﺸَﻴْﻨَﺎﻫُﻢْ ﻓَﻬُﻢْ لَا ﻳُﺒْﺼِﺮُﻭﻥَ</w:t>
      </w:r>
      <w:r>
        <w:rPr>
          <w:rFonts w:ascii="Times New Roman" w:hAnsi="Times New Roman" w:eastAsia="Noto Serif SC" w:cs="Amiri"/>
          <w:lang w:val="zh-CN" w:eastAsia="zh-CN" w:bidi="ar-SA"/>
          <w:color w:val="000000"/>
          <w:rtl w:val="0"/>
        </w:rPr>
        <w:t>（我们在他们前面设置一道屏障，在他们后面设置一道屏障，又把他们完全遮蔽，于是他们看不见）这节经文正是因此事而降示。渊博的经注学者与圣训学家传报：艾布·哲赫勒曾发誓说：“只要我看见穆罕默德俯伏叩拜，我就用这块石头打他。”他拿起一块大石头去了。看见他俯伏叩拜时，艾布·哲赫勒举起石头正要击打，双手却僵在半空。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（愿Allah赐他尊荣、恩福与平安）礼拜结束后站起身，艾布·哲赫勒的手才松开；那或者是因为至尊使者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（愿Allah赐他尊荣、恩福与平安）予以准许，或者是因为已经不再需要继续制止。</w:t>
      </w:r>
    </w:p>
    <w:p>
      <w:r>
        <w:rPr>
          <w:rFonts w:ascii="Times New Roman" w:hAnsi="Times New Roman" w:eastAsia="Noto Serif SC" w:cs="Amiri"/>
          <w:lang w:val="zh-CN" w:eastAsia="zh-CN" w:bidi="ar-SA"/>
          <w:color w:val="000000"/>
          <w:rtl w:val="0"/>
        </w:rPr>
        <w:t>另据一条传承途径，同属艾布·哲赫勒部族的瓦利德·本·穆吉拉，也为击打至尊使者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（愿Allah赐他尊荣、恩福与平安），拿起一块大石头，趁他俯伏叩拜时前去行凶，他的眼睛却闭上了。他在禁寺中看不见至尊使者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（愿Allah赐他尊荣、恩福与平安），便回来了。他也看不见派他来的人，只能听见他们的声音。直到至尊使者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（愿Allah赐他尊荣、恩福与平安）礼拜结束，因为已不再需要继续遮蔽，他的眼睛才睁开。</w:t>
      </w:r>
    </w:p>
    <w:p>
      <w:r>
        <w:rPr>
          <w:rFonts w:ascii="Times New Roman" w:hAnsi="Times New Roman" w:eastAsia="Noto Serif SC" w:cs="Amiri"/>
          <w:lang w:val="zh-CN" w:eastAsia="zh-CN" w:bidi="ar-SA"/>
          <w:color w:val="000000"/>
          <w:rtl w:val="0"/>
        </w:rPr>
        <w:t>此外，据真实可靠的传述，艾布·伯克尔·西迪克传报说：《</w:t>
      </w:r>
      <w:r>
        <w:rPr>
          <w:rFonts w:ascii="Amiri" w:hAnsi="Amiri" w:eastAsia="Amiri" w:cs="Amiri"/>
          <w:lang w:val="zh-CN" w:eastAsia="zh-CN" w:bidi="ar-SA"/>
          <w:rtl w:val="1"/>
          <w:cs w:val="1"/>
          <w:color w:val="000000"/>
          <w:sz w:val="24"/>
          <w:szCs w:val="24"/>
        </w:rPr>
        <w:t>ﺗَﺒَّﺖْ ﻳَﺪَٓﺍ ﺍَﺑ۪ﻰ ﻟَﻬَﺐٍ</w:t>
      </w:r>
      <w:r>
        <w:rPr>
          <w:rFonts w:ascii="Times New Roman" w:hAnsi="Times New Roman" w:eastAsia="Noto Serif SC" w:cs="Amiri"/>
          <w:lang w:val="zh-CN" w:eastAsia="zh-CN" w:bidi="ar-SA"/>
          <w:color w:val="000000"/>
          <w:rtl w:val="0"/>
        </w:rPr>
        <w:t>（愿艾布·莱海卜的双手遭受毁灭与损失）》章降示之后，艾布·莱海卜那名叫温姆·杰米勒、号称“背柴妇”的妻子，拿起一块石头来到禁寺。艾布·伯克尔与至尊使者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（愿Allah赐他尊荣、恩福与平安）正坐在那里。她看见艾布·伯克尔·西迪克，便问：“艾布·伯克尔啊！你的同伴在哪里？我听说他作诗讽刺我。若让我看见他，我就要用这块石头打他的嘴。”先知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（愿Allah赐他尊荣、恩福与平安）明明就在她身旁，她却没有看见。当然，一个受Allah保护的“若非为你”的君王，这样一个为火狱背柴的妇人，即使来到他面前，也看不见他。难道她还能打到他的嘴吗！</w:t>
      </w:r>
    </w:p>
    <w:p>
      <w:r>
        <w:rPr>
          <w:rFonts w:ascii="Times New Roman" w:hAnsi="Times New Roman" w:eastAsia="Noto Serif SC" w:cs="Amiri"/>
          <w:lang w:val="zh-CN" w:eastAsia="zh-CN" w:bidi="ar-SA"/>
          <w:color w:val="000000"/>
          <w:rtl w:val="0"/>
        </w:rPr>
        <w:t>第五桩事件：据真实可靠的消息传报，阿米尔·本·图费勒与艾尔拜德·本·盖斯两人商议后，来到至尊使者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身边。阿米尔说：“我来缠住他，你就动手杀他！”后来他见艾尔拜德毫无举动。离开以后，他问同伴：“你为什么没有动手？”同伴回答：“叫我怎么动手？每次我下定决心，都看见你挡在我们两人中间。我怎能连你一起杀呢？”</w:t>
      </w:r>
    </w:p>
    <w:p>
      <w:r>
        <w:rPr>
          <w:rFonts w:ascii="Times New Roman" w:hAnsi="Times New Roman" w:eastAsia="Noto Serif SC" w:cs="Amiri"/>
          <w:lang w:val="zh-CN" w:eastAsia="zh-CN" w:bidi="ar-SA"/>
          <w:color w:val="000000"/>
          <w:rtl w:val="0"/>
        </w:rPr>
        <w:t>第六桩事件：据真实可靠的传述，在吴侯德战役或侯奈因战役中，谢拜·本·奥斯曼·哈杰比——尊贵的哈姆扎曾杀死他的叔父和父亲——为报仇而悄悄前来。他尾随至尊使者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（愿Allah赐他尊荣、恩福与平安），突然拔剑举起，剑却骤然从他手中掉落。至尊使者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（愿Allah赐他尊荣、恩福与平安）看着他，把手放在他胸口。谢拜说：“就在那一刻，世上再没有谁比他更令我爱戴。”于是他归信了。至尊使者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（愿Allah赐他尊荣、恩福与平安）吩咐道：“去吧，去奋战！”谢拜说：“我去了，在至尊使者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（愿Allah赐他尊荣、恩福与平安）面前奋勇作战。那时即使遇见我的父亲，我也会杀他。”</w:t>
      </w:r>
    </w:p>
    <w:p>
      <w:r>
        <w:rPr>
          <w:rFonts w:ascii="Times New Roman" w:hAnsi="Times New Roman" w:eastAsia="Noto Serif SC" w:cs="Amiri"/>
          <w:lang w:val="zh-CN" w:eastAsia="zh-CN" w:bidi="ar-SA"/>
          <w:color w:val="000000"/>
          <w:rtl w:val="0"/>
        </w:rPr>
        <w:t>此外，在光复麦加之日，一个名叫费达莱的人怀着杀害至尊使者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（愿Allah赐他尊荣、恩福与平安）的意图来到他身旁。至尊使者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（愿Allah赐他尊荣、恩福与平安）看着他，微笑着问：“你心里方才对自己说了什么？”并为费达莱祈求饶恕。费达莱归信了，说道：“那时，世上再没有谁比他更受我爱戴。”</w:t>
      </w:r>
    </w:p>
    <w:p>
      <w:r>
        <w:rPr>
          <w:rFonts w:ascii="Times New Roman" w:hAnsi="Times New Roman" w:eastAsia="Noto Serif SC" w:cs="Amiri"/>
          <w:lang w:val="zh-CN" w:eastAsia="zh-CN" w:bidi="ar-SA"/>
          <w:color w:val="000000"/>
          <w:rtl w:val="0"/>
        </w:rPr>
        <w:t>第七桩事件：据真实可靠的传述，一些犹太人怀着恶意，正要把一块大石头从上方投向至尊使者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（愿Allah赐他尊荣、恩福与平安）所坐之处；就在那一刻，至尊使者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（愿Allah赐他尊荣、恩福与平安）因Allah的保护而起身离开，那桩恶谋因此落空。</w:t>
      </w:r>
    </w:p>
    <w:p>
      <w:r>
        <w:rPr>
          <w:rFonts w:ascii="Times New Roman" w:hAnsi="Times New Roman" w:eastAsia="Noto Serif SC" w:cs="Amiri"/>
          <w:lang w:val="zh-CN" w:eastAsia="zh-CN" w:bidi="ar-SA"/>
          <w:color w:val="000000"/>
          <w:rtl w:val="0"/>
        </w:rPr>
        <w:t>像这七个例证一样的事件还有很多。首先，圣训学家布哈里、圣训学家穆斯林及其他圣训学家，从尊贵的阿伊莎那里传述说：</w:t>
      </w:r>
      <w:r>
        <w:rPr>
          <w:rFonts w:ascii="Amiri" w:hAnsi="Amiri" w:eastAsia="Amiri" w:cs="Amiri"/>
          <w:lang w:val="zh-CN" w:eastAsia="zh-CN" w:bidi="ar-SA"/>
          <w:rtl w:val="1"/>
          <w:cs w:val="1"/>
          <w:color w:val="000000"/>
          <w:sz w:val="24"/>
          <w:szCs w:val="24"/>
        </w:rPr>
        <w:t>ﻭَﺍﻟﻠّٰﻪُ ﻳَﻌْﺼِﻤُﻚَ ﻣِﻦَ ﺍﻟﻨَّﺎﺱِ</w:t>
      </w:r>
      <w:r>
        <w:rPr>
          <w:rFonts w:ascii="Times New Roman" w:hAnsi="Times New Roman" w:eastAsia="Noto Serif SC" w:cs="Amiri"/>
          <w:lang w:val="zh-CN" w:eastAsia="zh-CN" w:bidi="ar-SA"/>
          <w:color w:val="000000"/>
          <w:rtl w:val="0"/>
        </w:rPr>
        <w:t>（Allah必保护你，使你免遭人们的伤害）这节经文降示以后，他吩咐那些不时守卫至尊使者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（愿Allah赐他尊荣、恩福与平安）的人说：</w:t>
      </w:r>
      <w:r>
        <w:rPr>
          <w:rFonts w:ascii="Amiri" w:hAnsi="Amiri" w:eastAsia="Amiri" w:cs="Amiri"/>
          <w:lang w:val="zh-CN" w:eastAsia="zh-CN" w:bidi="ar-SA"/>
          <w:rtl w:val="1"/>
          <w:cs w:val="1"/>
          <w:color w:val="000000"/>
          <w:sz w:val="24"/>
          <w:szCs w:val="24"/>
        </w:rPr>
        <w:t>ﻳَﺎ ﺍَﻳُّﻬَﺎ ﺍﻟﻨَّﺎﺱُ ﺍﻧْﺼَﺮِﻓُﻮﺍ ﻓَﻘَﺪْ ﻋَﺼَﻤَﻨ۪ﻰ ﺭَﺑّ۪ﻰ ﻋَﺰَّ ﻭَﺟَﻞَّ</w:t>
      </w:r>
      <w:r>
        <w:rPr>
          <w:rFonts w:ascii="Times New Roman" w:hAnsi="Times New Roman" w:eastAsia="Noto Serif SC" w:cs="Amiri"/>
          <w:lang w:val="zh-CN" w:eastAsia="zh-CN" w:bidi="ar-SA"/>
          <w:color w:val="000000"/>
          <w:rtl w:val="0"/>
        </w:rPr>
        <w:t>（人们啊，你们退去吧；我的养育并主宰者Allah——至尊至荣——已经保护了我）。意思是：“不再需要守夜护卫了，我的养育并主宰者Allah正在保护我。”</w:t>
      </w:r>
    </w:p>
    <w:p>
      <w:r>
        <w:rPr>
          <w:rFonts w:ascii="Times New Roman" w:hAnsi="Times New Roman" w:eastAsia="Noto Serif SC" w:cs="Amiri"/>
          <w:lang w:val="zh-CN" w:eastAsia="zh-CN" w:bidi="ar-SA"/>
          <w:color w:val="000000"/>
          <w:rtl w:val="0"/>
        </w:rPr>
        <w:t>可见，这部论著从开始到这里都在表明：这宇宙的每一类存在、每一个世界，都认识至尊使者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（愿Allah赐他尊荣、恩福与平安），都与他相关。他的种种奇迹显现在宇宙的每一类存在之中。因此，艾哈迈德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（愿Allah赐他尊荣、恩福与平安）这位尊者，是至高无上的真实主宰Allah所差遣的仆人与使者——但这是从祂为宇宙创造者的角度、以祂为一切受造物之养育并主宰者的尊名而言。</w:t>
      </w:r>
    </w:p>
    <w:p>
      <w:r>
        <w:rPr>
          <w:rFonts w:ascii="Times New Roman" w:hAnsi="Times New Roman" w:eastAsia="Noto Serif SC" w:cs="Amiri"/>
          <w:lang w:val="zh-CN" w:eastAsia="zh-CN" w:bidi="ar-SA"/>
          <w:color w:val="000000"/>
          <w:rtl w:val="0"/>
        </w:rPr>
        <w:t>是的，正如一位君王手下身负重任、负有监察之职的官员，每个部门都认识他；无论进入哪个部门，那个部门都与他发生关系，因为他是以众人之君王的名义履行职责。假如他只是司法部门的监察官，那么只有司法部门与他相关，其他部门便不大认识他；假如他是军事监察官，民政部门也就不认识他。</w:t>
      </w:r>
    </w:p>
    <w:p>
      <w:r>
        <w:rPr>
          <w:rFonts w:ascii="Times New Roman" w:hAnsi="Times New Roman" w:eastAsia="Noto Serif SC" w:cs="Amiri"/>
          <w:lang w:val="zh-CN" w:eastAsia="zh-CN" w:bidi="ar-SA"/>
          <w:color w:val="000000"/>
          <w:rtl w:val="0"/>
        </w:rPr>
        <w:t>同样，由此可知，在Allah王权的各个部门中，从天使直到苍蝇和蜘蛛，每一类都认识他、知道他，或者Allah使他们得以认识他。因此，他是众先知的封印，是养育并主宰万有者Allah的使者；他的使者使命包罗万有，其广度超越全体众先知的使者使命。</w:t>
      </w:r>
    </w:p>
    <w:p>
      <w:pPr>
        <w:pStyle w:val="Heading2"/>
      </w:pPr>
      <w:r>
        <w:rPr>
          <w:rFonts w:ascii="Times New Roman" w:hAnsi="Times New Roman" w:eastAsia="Noto Serif SC" w:cs="Amiri"/>
          <w:lang w:val="zh-CN" w:eastAsia="zh-CN" w:bidi="ar-SA"/>
          <w:color w:val="000000"/>
          <w:rtl w:val="0"/>
        </w:rPr>
        <w:t>第十六项指示</w:t>
      </w:r>
    </w:p>
    <w:p>
      <w:r>
        <w:rPr>
          <w:rFonts w:ascii="Times New Roman" w:hAnsi="Times New Roman" w:eastAsia="Noto Serif SC" w:cs="Amiri"/>
          <w:lang w:val="zh-CN" w:eastAsia="zh-CN" w:bidi="ar-SA"/>
          <w:color w:val="000000"/>
          <w:rtl w:val="0"/>
        </w:rPr>
        <w:t>所谓先知身份先兆，即在先知使命开始以前发生、却与先知身份相关的超乎常规之事，也都是先知身份的证据。这分为三个部分：第一部分：《古兰经》明文所证实的，《讨拉特》《引支勒》《宰逋尔》及众先知诸经典中，关于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（愿Allah赐他尊荣、恩福与平安）先知身份的传报。</w:t>
      </w:r>
    </w:p>
    <w:p>
      <w:r>
        <w:rPr>
          <w:rFonts w:ascii="Times New Roman" w:hAnsi="Times New Roman" w:eastAsia="Noto Serif SC" w:cs="Amiri"/>
          <w:lang w:val="zh-CN" w:eastAsia="zh-CN" w:bidi="ar-SA"/>
          <w:color w:val="000000"/>
          <w:rtl w:val="0"/>
        </w:rPr>
        <w:t>是的，既然那些经典来自天上，既然那些经典的持有者是众先知，那么，他们必定要谈及这样一位尊者：他的宗教废止他们的宗教，他改变宇宙的面貌，他带来一道光，照亮大地的一半。这是必然而确定无疑的。</w:t>
      </w:r>
    </w:p>
    <w:p>
      <w:r>
        <w:rPr>
          <w:rFonts w:ascii="Times New Roman" w:hAnsi="Times New Roman" w:eastAsia="Noto Serif SC" w:cs="Amiri"/>
          <w:lang w:val="zh-CN" w:eastAsia="zh-CN" w:bidi="ar-SA"/>
          <w:color w:val="000000"/>
          <w:rtl w:val="0"/>
        </w:rPr>
        <w:t>是的，那些连微小事件都加以传报的经典，怎么可能不传报穆罕默德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（愿Allah赐他尊荣、恩福与平安）这一人类最重大的事件呢？</w:t>
      </w:r>
    </w:p>
    <w:p>
      <w:r>
        <w:rPr>
          <w:rFonts w:ascii="Times New Roman" w:hAnsi="Times New Roman" w:eastAsia="Noto Serif SC" w:cs="Amiri"/>
          <w:lang w:val="zh-CN" w:eastAsia="zh-CN" w:bidi="ar-SA"/>
          <w:color w:val="000000"/>
          <w:rtl w:val="0"/>
        </w:rPr>
        <w:t>既然他们显然会传报，那么，他们或者否认他，以求使自己的宗教免于破坏、自己的经典免于废止；或者确认他，以求借那位怀抱真理的尊者，使自己的宗教摆脱迷信与篡改。然而，朋友与敌人一致确认，任何一部经典中都没有否认的迹象。因此，其中必有确认。</w:t>
      </w:r>
    </w:p>
    <w:p>
      <w:r>
        <w:rPr>
          <w:rFonts w:ascii="Times New Roman" w:hAnsi="Times New Roman" w:eastAsia="Noto Serif SC" w:cs="Amiri"/>
          <w:lang w:val="zh-CN" w:eastAsia="zh-CN" w:bidi="ar-SA"/>
          <w:color w:val="000000"/>
          <w:rtl w:val="0"/>
        </w:rPr>
        <w:t>既然确认绝对存在，既然有一个确定的原因和充分的理由要求这确认存在，我们也要以三项确凿的证据，证明这确认确实存在：第一项证据：至尊使者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（愿Allah赐他尊荣、恩福与平安）借《古兰经》的语言对他们说：“你们的经典中，记载着对我的确认和我的种种特征；在我所阐明的事上，你们的经典都在确认我。”他又以这样的经文向他们挑战：</w:t>
      </w:r>
      <w:r>
        <w:rPr>
          <w:rFonts w:ascii="Amiri" w:hAnsi="Amiri" w:eastAsia="Amiri" w:cs="Amiri"/>
          <w:lang w:val="zh-CN" w:eastAsia="zh-CN" w:bidi="ar-SA"/>
          <w:rtl w:val="1"/>
          <w:cs w:val="1"/>
          <w:color w:val="000000"/>
          <w:sz w:val="24"/>
          <w:szCs w:val="24"/>
        </w:rPr>
        <w:t>ﻗُﻞْ ﻓَﺎْﺗُﻮﺍ ﺑِﺎﻟﺘَّﻮْﺭٰﻳﺔِ ﻓَﺎﺗْﻠُﻮﻫَٓﺎ ﺍِﻥْ ﻛُﻨْﺘُﻢْ ﺻَﺎﺩِﻗ۪ﻴﻦَ</w:t>
      </w:r>
      <w:r>
        <w:rPr>
          <w:rFonts w:ascii="Times New Roman" w:hAnsi="Times New Roman" w:eastAsia="Noto Serif SC" w:cs="Amiri"/>
          <w:lang w:val="zh-CN" w:eastAsia="zh-CN" w:bidi="ar-SA"/>
          <w:color w:val="000000"/>
          <w:rtl w:val="0"/>
        </w:rPr>
        <w:t xml:space="preserve">（你说：“如果你们所言属实，就把《讨拉特》带来，诵读它吧”） </w:t>
      </w:r>
      <w:r>
        <w:rPr>
          <w:rFonts w:ascii="Amiri" w:hAnsi="Amiri" w:eastAsia="Amiri" w:cs="Amiri"/>
          <w:lang w:val="zh-CN" w:eastAsia="zh-CN" w:bidi="ar-SA"/>
          <w:rtl w:val="1"/>
          <w:cs w:val="1"/>
          <w:color w:val="000000"/>
          <w:sz w:val="24"/>
          <w:szCs w:val="24"/>
        </w:rPr>
        <w:t>٭ ﻗُﻞْ ﺗَﻌَﺎﻟَﻮْﺍ ﻧَﺪْﻉُ ﺍَﺑْﻨَٓﺎﺀَﻧَﺎ ﻭَﺍَﺑْﻨَٓﺎﺀَﻛُﻢْ ﻭَﻧِﺴَٓﺎﺀَﻧَﺎ ﻭَﻧِﺴَٓﺎﺀَﻛُﻢْ ﻭَﺍَﻧْﻔُﺴَﻨَﺎ ﻭَﺍَﻧْﻔُﺴَﻜُﻢْ ﺛُﻢَّ ﻧَﺒْﺘَﻬِﻞْ ﻓَﻨَﺠْﻌَﻞْ ﻟَﻌْﻨَﺔَ ﺍﻟﻠّٰﻪِ ﻋَﻠَﻰ ﺍﻟْﻜَﺎﺫِﺑ۪ﻴﻦَ</w:t>
      </w:r>
      <w:r>
        <w:rPr>
          <w:rFonts w:ascii="Times New Roman" w:hAnsi="Times New Roman" w:eastAsia="Noto Serif SC" w:cs="Amiri"/>
          <w:lang w:val="zh-CN" w:eastAsia="zh-CN" w:bidi="ar-SA"/>
          <w:color w:val="000000"/>
          <w:rtl w:val="0"/>
        </w:rPr>
        <w:t>（你说：“来吧！让我们召集我们的儿女和你们的儿女、我们的妇女和你们的妇女、我们自身和你们自身，然后双方恳切祈求，使Allah的诅咒落在说谎者身上”）。他不断以此质问他们：“把你们的《讨拉特》带来诵读，然后前来；我们带着妻儿，在至高无上的真实主宰Allah面前举手祈祷，诅咒说谎的人！”然而，无论犹太学者还是尔萨之教的教士，都没能指出他的任何一处错误。倘若他们能够指出，那些人数众多、极为顽固而嫉妒的否认者与伪信的犹太人，以及整个不信的世界，必定会到处宣扬。</w:t>
      </w:r>
    </w:p>
    <w:p>
      <w:r>
        <w:rPr>
          <w:rFonts w:ascii="Times New Roman" w:hAnsi="Times New Roman" w:eastAsia="Noto Serif SC" w:cs="Amiri"/>
          <w:lang w:val="zh-CN" w:eastAsia="zh-CN" w:bidi="ar-SA"/>
          <w:color w:val="000000"/>
          <w:rtl w:val="0"/>
        </w:rPr>
        <w:t>他还说：“或者你们找出我的错误，否则我将与你们奋战，直至你们灭亡！”然而，他们宁可选择战争、溃乱和迁徙。可见，他们找不出他的错误；只要找到一处错误，他们便能得救。第二项证据：《讨拉特》《引支勒》《宰逋尔》的文句不像《古兰经》那样具有奇迹性，又经过一次又一次不断的翻译，许多陌生的词语混入其中；注释家的话语和错误解释，也与他们的经文相混淆；一些无知者和一些心怀偏私者所作的篡改，又被添加进去。于是，这些经典中的篡改与变造日益增多。甚至印度的拉赫马图拉导师——著名的博学大师——向修士以及犹太和尔萨之教学者们，证明了先前经典中成千上万处篡改，使他们哑口无言。</w:t>
      </w:r>
    </w:p>
    <w:p>
      <w:r>
        <w:rPr>
          <w:rFonts w:ascii="Times New Roman" w:hAnsi="Times New Roman" w:eastAsia="Noto Serif SC" w:cs="Amiri"/>
          <w:lang w:val="zh-CN" w:eastAsia="zh-CN" w:bidi="ar-SA"/>
          <w:color w:val="000000"/>
          <w:rtl w:val="0"/>
        </w:rPr>
        <w:t>尽管经历了如此众多的篡改，即使在今天，著名的侯赛因·吉斯里</w:t>
      </w:r>
      <w:r>
        <w:rPr>
          <w:rFonts w:ascii="Amiri" w:hAnsi="Amiri" w:eastAsia="Amiri" w:cs="Amiri"/>
          <w:lang w:val="zh-CN" w:eastAsia="zh-CN" w:bidi="ar-SA"/>
          <w:rtl w:val="1"/>
          <w:cs w:val="1"/>
          <w:color w:val="000000"/>
          <w:sz w:val="24"/>
          <w:szCs w:val="24"/>
        </w:rPr>
        <w:t>رَحْمَةُ اللَّهِ عَلَيْهِ</w:t>
      </w:r>
      <w:r>
        <w:rPr>
          <w:rFonts w:ascii="Times New Roman" w:hAnsi="Times New Roman" w:eastAsia="Noto Serif SC" w:cs="Amiri"/>
          <w:lang w:val="zh-CN" w:eastAsia="zh-CN" w:bidi="ar-SA"/>
          <w:color w:val="000000"/>
          <w:rtl w:val="0"/>
        </w:rPr>
        <w:t>（愿Allah的慈悯临于他）仍从那些经典中辑出一百一十四项关于艾哈迈德先知身份的证据，写在《哈米迪耶论著》中。莫纳斯提尔人、已故的伊斯玛仪·哈克又翻译了那部论著。谁愿意，都可以查阅并看到。</w:t>
      </w:r>
    </w:p>
    <w:p>
      <w:r>
        <w:rPr>
          <w:rFonts w:ascii="Times New Roman" w:hAnsi="Times New Roman" w:eastAsia="Noto Serif SC" w:cs="Amiri"/>
          <w:lang w:val="zh-CN" w:eastAsia="zh-CN" w:bidi="ar-SA"/>
          <w:color w:val="000000"/>
          <w:rtl w:val="0"/>
        </w:rPr>
        <w:t>此外，许多犹太学者和尔萨之教学者都承认：“我们的经典中，写着阿拉伯人穆罕默德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（愿Allah赐他尊荣、恩福与平安）的种种特征。”是的，尤其是著名罗马君王中的希拉克略，虽然仍未归信，却承认说：“是的，尔萨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（愿Allah赐他平安）确实传报了穆罕默德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w:t>
      </w:r>
    </w:p>
    <w:p>
      <w:r>
        <w:rPr>
          <w:rFonts w:ascii="Times New Roman" w:hAnsi="Times New Roman" w:eastAsia="Noto Serif SC" w:cs="Amiri"/>
          <w:lang w:val="zh-CN" w:eastAsia="zh-CN" w:bidi="ar-SA"/>
          <w:color w:val="000000"/>
          <w:rtl w:val="0"/>
        </w:rPr>
        <w:t>此外，名叫穆考吉斯的罗马君王、埃及的统治者，以及最著名的犹太学者伊本·苏里亚、伊本·艾赫塔布、他的兄弟卡阿布·本·艾赛德、祖拜尔·本·巴提亚等著名学者和领袖，虽然仍未归信，却都承认：“是的，我们的经典中有他的种种特征，经典确实谈到了他。”</w:t>
      </w:r>
    </w:p>
    <w:p>
      <w:r>
        <w:rPr>
          <w:rFonts w:ascii="Times New Roman" w:hAnsi="Times New Roman" w:eastAsia="Noto Serif SC" w:cs="Amiri"/>
          <w:lang w:val="zh-CN" w:eastAsia="zh-CN" w:bidi="ar-SA"/>
          <w:color w:val="000000"/>
          <w:rtl w:val="0"/>
        </w:rPr>
        <w:t>此外，著名的犹太学者和尔萨之教的著名教士中，有些人在先前经典中看到穆罕默德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（愿Allah赐他尊荣、恩福与平安）的种种特征之后，放弃顽抗而归信；他们指出那些特征就在《讨拉特》和《引支勒》中，并以此使其他犹太和尔萨之教学者无言以对。</w:t>
      </w:r>
    </w:p>
    <w:p>
      <w:r>
        <w:rPr>
          <w:rFonts w:ascii="Times New Roman" w:hAnsi="Times New Roman" w:eastAsia="Noto Serif SC" w:cs="Amiri"/>
          <w:lang w:val="zh-CN" w:eastAsia="zh-CN" w:bidi="ar-SA"/>
          <w:color w:val="000000"/>
          <w:rtl w:val="0"/>
        </w:rPr>
        <w:t>例如，著名的阿卜杜拉·本·色兰、韦赫卜·本·穆南比赫、艾比·亚希尔和沙穆勒——沙穆勒生活在也门君王图巴时代；图巴如何在先知使命开始前、未曾相见便归信，沙穆勒也是如此——以及萨伊的两个儿子艾西德和萨莱拜。一位名叫伊本·海班、认识Allah的真知者，在先知使命开始前曾做客纳迪尔部族，说：</w:t>
      </w:r>
      <w:r>
        <w:rPr>
          <w:rFonts w:ascii="Amiri" w:hAnsi="Amiri" w:eastAsia="Amiri" w:cs="Amiri"/>
          <w:lang w:val="zh-CN" w:eastAsia="zh-CN" w:bidi="ar-SA"/>
          <w:rtl w:val="1"/>
          <w:cs w:val="1"/>
          <w:color w:val="000000"/>
          <w:sz w:val="24"/>
          <w:szCs w:val="24"/>
        </w:rPr>
        <w:t>ﻗَﺮ۪ﻳﺐٌ ﻇُﻬُﻮﺭُ ﻧَﺒِﻰٍّ ﻫٰﺬَﺍ ﺩَﺍﺭُ ﻫِﺠْﺮَﺗِﻪ۪</w:t>
      </w:r>
      <w:r>
        <w:rPr>
          <w:rFonts w:ascii="Times New Roman" w:hAnsi="Times New Roman" w:eastAsia="Noto Serif SC" w:cs="Amiri"/>
          <w:lang w:val="zh-CN" w:eastAsia="zh-CN" w:bidi="ar-SA"/>
          <w:color w:val="000000"/>
          <w:rtl w:val="0"/>
        </w:rPr>
        <w:t>（一位先知即将显现；这里就是他的迁徙之地），随后在那里去世。后来，那个部族与至尊使者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（愿Allah赐他尊荣、恩福与平安）交战时，艾西德和萨莱拜站出来，向部族高喊：</w:t>
      </w:r>
      <w:r>
        <w:rPr>
          <w:rFonts w:ascii="Amiri" w:hAnsi="Amiri" w:eastAsia="Amiri" w:cs="Amiri"/>
          <w:lang w:val="zh-CN" w:eastAsia="zh-CN" w:bidi="ar-SA"/>
          <w:rtl w:val="1"/>
          <w:cs w:val="1"/>
          <w:color w:val="000000"/>
          <w:sz w:val="24"/>
          <w:szCs w:val="24"/>
        </w:rPr>
        <w:t>ﻭَﺍﻟﻠّٰﻪِ ﻫُﻮَ ﺍﻟَّﺬ۪ﻯ ﻋَﻬَﺪَ ﺍِﻟَﻴْﻜُﻢْ ﻓ۪ﻴﻪِ ﺍﺑْﻦُ ﻫَﻴْﺒَﺎﻥْ</w:t>
      </w:r>
      <w:r>
        <w:rPr>
          <w:rFonts w:ascii="Times New Roman" w:hAnsi="Times New Roman" w:eastAsia="Noto Serif SC" w:cs="Amiri"/>
          <w:lang w:val="zh-CN" w:eastAsia="zh-CN" w:bidi="ar-SA"/>
          <w:color w:val="000000"/>
          <w:rtl w:val="0"/>
        </w:rPr>
        <w:t>（以Allah起誓，他就是伊本·海班向你们预言并约定的那一位）。意思是：“这就是伊本·海班所传报的那位尊者，不要与他交战！”可是他们不听，终于自取其祸。</w:t>
      </w:r>
    </w:p>
    <w:p>
      <w:r>
        <w:rPr>
          <w:rFonts w:ascii="Times New Roman" w:hAnsi="Times New Roman" w:eastAsia="Noto Serif SC" w:cs="Amiri"/>
          <w:lang w:val="zh-CN" w:eastAsia="zh-CN" w:bidi="ar-SA"/>
          <w:color w:val="000000"/>
          <w:rtl w:val="0"/>
        </w:rPr>
        <w:t>此外，犹太学者中的伊本·本雅明、穆海里格、卡阿布·艾赫巴尔等许多学者，因在自己的经典中看见先知的种种特征而归信；他们也以这些证据，使其余没有归信的人无言以对。</w:t>
      </w:r>
    </w:p>
    <w:p>
      <w:r>
        <w:rPr>
          <w:rFonts w:ascii="Times New Roman" w:hAnsi="Times New Roman" w:eastAsia="Noto Serif SC" w:cs="Amiri"/>
          <w:lang w:val="zh-CN" w:eastAsia="zh-CN" w:bidi="ar-SA"/>
          <w:color w:val="000000"/>
          <w:rtl w:val="0"/>
        </w:rPr>
        <w:t>此外，尔萨之教学者中，前述著名的布海拉修士也是这样。至尊使者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十二岁时，随叔父前往沙姆地区。布海拉修士为敬重他而邀请古莱氏人。他看见有一片云为商队遮荫，而那云仍在商队停留之处投下阴影，便说：“可见，我所寻找的人还留在那里！”随后派人把他也请来。布海拉对艾布·塔利卜说：“你回去，回麦加吧！犹太人心怀嫉妒；这孩子的特征载于《讨拉特》，他们会加害他。”</w:t>
      </w:r>
    </w:p>
    <w:p>
      <w:r>
        <w:rPr>
          <w:rFonts w:ascii="Times New Roman" w:hAnsi="Times New Roman" w:eastAsia="Noto Serif SC" w:cs="Amiri"/>
          <w:lang w:val="zh-CN" w:eastAsia="zh-CN" w:bidi="ar-SA"/>
          <w:color w:val="000000"/>
          <w:rtl w:val="0"/>
        </w:rPr>
        <w:t>此外，阿比西尼亚的纳斯图尔与阿比西尼亚人的领袖奈加希，也因在各自经典中看见穆罕默德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（愿Allah赐他尊荣、恩福与平安）的种种特征，而一同归信。</w:t>
      </w:r>
    </w:p>
    <w:p>
      <w:r>
        <w:rPr>
          <w:rFonts w:ascii="Times New Roman" w:hAnsi="Times New Roman" w:eastAsia="Noto Serif SC" w:cs="Amiri"/>
          <w:lang w:val="zh-CN" w:eastAsia="zh-CN" w:bidi="ar-SA"/>
          <w:color w:val="000000"/>
          <w:rtl w:val="0"/>
        </w:rPr>
        <w:t>此外，一位名叫达阿提尔的著名尔萨之教学者，看见他的种种特征后归信了；他在罗马人中公开宣布自己的信仰，因而殉道。</w:t>
      </w:r>
    </w:p>
    <w:p>
      <w:r>
        <w:rPr>
          <w:rFonts w:ascii="Times New Roman" w:hAnsi="Times New Roman" w:eastAsia="Noto Serif SC" w:cs="Amiri"/>
          <w:lang w:val="zh-CN" w:eastAsia="zh-CN" w:bidi="ar-SA"/>
          <w:color w:val="000000"/>
          <w:rtl w:val="0"/>
        </w:rPr>
        <w:t>此外，尔萨之教领袖中的哈里斯·本·艾布·舒麦尔·加萨尼，以及沙姆地区的重要宗教领袖和君王，即伊利亚之主、希拉克略、伊本·纳图尔、贾鲁德等著名人物，都在自己的经典中看见他的种种特征而归信。只有希拉克略为了尘世的王权，没有公开自己的信仰。</w:t>
      </w:r>
    </w:p>
    <w:p>
      <w:r>
        <w:rPr>
          <w:rFonts w:ascii="Times New Roman" w:hAnsi="Times New Roman" w:eastAsia="Noto Serif SC" w:cs="Amiri"/>
          <w:lang w:val="zh-CN" w:eastAsia="zh-CN" w:bidi="ar-SA"/>
          <w:color w:val="000000"/>
          <w:rtl w:val="0"/>
        </w:rPr>
        <w:t>此外，像这些人一样，塞尔曼·法里西原先也是尔萨之教的信徒；他看见至尊使者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（愿Allah赐他尊荣、恩福与平安）的种种特征之后，便不断寻找他。</w:t>
      </w:r>
    </w:p>
    <w:p>
      <w:r>
        <w:rPr>
          <w:rFonts w:ascii="Times New Roman" w:hAnsi="Times New Roman" w:eastAsia="Noto Serif SC" w:cs="Amiri"/>
          <w:lang w:val="zh-CN" w:eastAsia="zh-CN" w:bidi="ar-SA"/>
          <w:color w:val="000000"/>
          <w:rtl w:val="0"/>
        </w:rPr>
        <w:t>此外，名叫泰米姆的重要学者、著名的阿比西尼亚领袖奈加希、阿比西尼亚的尔萨之教信徒，以及奈季兰的教士们，全都一致传报：“我们在自己的经典中看见了先知的种种特征，因此归信。”第三项证据：现在，我们举出《讨拉特》《引支勒》《宰逋尔》中关于我们的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（愿Allah赐他尊荣、恩福与平安）的几节经文，作为例证：</w:t>
      </w:r>
    </w:p>
    <w:p>
      <w:r>
        <w:rPr>
          <w:rFonts w:ascii="Times New Roman" w:hAnsi="Times New Roman" w:eastAsia="Noto Serif SC" w:cs="Amiri"/>
          <w:lang w:val="zh-CN" w:eastAsia="zh-CN" w:bidi="ar-SA"/>
          <w:color w:val="000000"/>
          <w:rtl w:val="0"/>
        </w:rPr>
        <w:t>第一，《宰逋尔》中有这样一节：</w:t>
      </w:r>
      <w:r>
        <w:rPr>
          <w:rFonts w:ascii="Amiri" w:hAnsi="Amiri" w:eastAsia="Amiri" w:cs="Amiri"/>
          <w:lang w:val="zh-CN" w:eastAsia="zh-CN" w:bidi="ar-SA"/>
          <w:rtl w:val="1"/>
          <w:cs w:val="1"/>
          <w:color w:val="000000"/>
          <w:sz w:val="24"/>
          <w:szCs w:val="24"/>
        </w:rPr>
        <w:t>ﺍَﻟﻠّٰﻬُﻢَّ ﺍﺑْﻌَﺚْ ﻟَﻨَﺎ ﻣُﻘ۪ﻴﻢَ ﺍﻟﺴُّﻨَّﺔِ ﺑَﻌْﺪَ ﺍﻟْﻔَﺘْﺮَﺓِ</w:t>
      </w:r>
      <w:r>
        <w:rPr>
          <w:rFonts w:ascii="Times New Roman" w:hAnsi="Times New Roman" w:eastAsia="Noto Serif SC" w:cs="Amiri"/>
          <w:lang w:val="zh-CN" w:eastAsia="zh-CN" w:bidi="ar-SA"/>
          <w:color w:val="000000"/>
          <w:rtl w:val="0"/>
        </w:rPr>
        <w:t>（Allah啊，求您在先知中断的时期之后，为我们派遣圣行的确立者）。“圣行的确立者”则是艾哈迈德的名字。</w:t>
      </w:r>
    </w:p>
    <w:p>
      <w:r>
        <w:rPr>
          <w:rFonts w:ascii="Times New Roman" w:hAnsi="Times New Roman" w:eastAsia="Noto Serif SC" w:cs="Amiri"/>
          <w:lang w:val="zh-CN" w:eastAsia="zh-CN" w:bidi="ar-SA"/>
          <w:color w:val="000000"/>
          <w:rtl w:val="0"/>
        </w:rPr>
        <w:t>《引支勒》的一节经文：</w:t>
      </w:r>
      <w:r>
        <w:rPr>
          <w:rFonts w:ascii="Amiri" w:hAnsi="Amiri" w:eastAsia="Amiri" w:cs="Amiri"/>
          <w:lang w:val="zh-CN" w:eastAsia="zh-CN" w:bidi="ar-SA"/>
          <w:rtl w:val="1"/>
          <w:cs w:val="1"/>
          <w:color w:val="000000"/>
          <w:sz w:val="24"/>
          <w:szCs w:val="24"/>
        </w:rPr>
        <w:t>ﻗَﺎﻝَ ﺍﻟْﻤَﺴ۪ﻴﺢُ ﺍِﻧّ۪ﻰ ﺫَﺍﻫِﺐٌ ﺍِﻟٰﻰ ﺍَﺑ۪ﻰ ﻭَ ﺍَﺑ۪ﻴﻜُﻢْ ﻟِﻴَﺒْﻌَﺚَ ﻟَﻜُﻢُ ﺍﻟْﻔَﺎﺭَﻗْﻠ۪ﻴﻄَﺎ</w:t>
      </w:r>
      <w:r>
        <w:rPr>
          <w:rFonts w:ascii="Times New Roman" w:hAnsi="Times New Roman" w:eastAsia="Noto Serif SC" w:cs="Amiri"/>
          <w:lang w:val="zh-CN" w:eastAsia="zh-CN" w:bidi="ar-SA"/>
          <w:color w:val="000000"/>
          <w:rtl w:val="0"/>
        </w:rPr>
        <w:t>（弥赛亚说：“我要到我的父和你们的父那里去，以便祂为你们派遣法拉格利特”）。意思是：“我要离去，好让法拉格利特来到你们这里！”也就是说，让艾哈迈德到来。</w:t>
      </w:r>
    </w:p>
    <w:p>
      <w:r>
        <w:rPr>
          <w:rFonts w:ascii="Times New Roman" w:hAnsi="Times New Roman" w:eastAsia="Noto Serif SC" w:cs="Amiri"/>
          <w:lang w:val="zh-CN" w:eastAsia="zh-CN" w:bidi="ar-SA"/>
          <w:color w:val="000000"/>
          <w:rtl w:val="0"/>
        </w:rPr>
        <w:t>《引支勒》的另一节经文：</w:t>
      </w:r>
      <w:r>
        <w:rPr>
          <w:rFonts w:ascii="Amiri" w:hAnsi="Amiri" w:eastAsia="Amiri" w:cs="Amiri"/>
          <w:lang w:val="zh-CN" w:eastAsia="zh-CN" w:bidi="ar-SA"/>
          <w:rtl w:val="1"/>
          <w:cs w:val="1"/>
          <w:color w:val="000000"/>
          <w:sz w:val="24"/>
          <w:szCs w:val="24"/>
        </w:rPr>
        <w:t>ﺍِﻧّ۪ﻰ ﺍَﻃْﻠُﺐُ ﻣِﻦْ ﺭَﺑّ۪ﻰ ﻓَﺎﺭَﻗْﻠ۪ﻴﻄًﺎ ﻳَﻜُﻮﻥُ ﻣَﻌَﻜُﻢْ ﺍِﻟَﻰ الْاَبَدِ</w:t>
      </w:r>
      <w:r>
        <w:rPr>
          <w:rFonts w:ascii="Times New Roman" w:hAnsi="Times New Roman" w:eastAsia="Noto Serif SC" w:cs="Amiri"/>
          <w:lang w:val="zh-CN" w:eastAsia="zh-CN" w:bidi="ar-SA"/>
          <w:color w:val="000000"/>
          <w:rtl w:val="0"/>
        </w:rPr>
        <w:t>（我向我的养育并主宰者祈求法拉格利特，愿他永远与你们同在）。意思是：“我向我的养育并主宰者Allah祈求一位能辨别真理与虚妄的先知，使他永远与你们同在。”法拉格利特，就是</w:t>
      </w:r>
      <w:r>
        <w:rPr>
          <w:rFonts w:ascii="Amiri" w:hAnsi="Amiri" w:eastAsia="Amiri" w:cs="Amiri"/>
          <w:lang w:val="zh-CN" w:eastAsia="zh-CN" w:bidi="ar-SA"/>
          <w:rtl w:val="1"/>
          <w:cs w:val="1"/>
          <w:color w:val="000000"/>
          <w:sz w:val="24"/>
          <w:szCs w:val="24"/>
        </w:rPr>
        <w:t>ﺍَﻟْﻔَﺎﺭِﻕُ ﺑَﻴْﻦَ ﺍﻟْﺤَﻖِّ ﻭَ ﺍﻟْﺒَﺎﻃِﻞِ</w:t>
      </w:r>
      <w:r>
        <w:rPr>
          <w:rFonts w:ascii="Times New Roman" w:hAnsi="Times New Roman" w:eastAsia="Noto Serif SC" w:cs="Amiri"/>
          <w:lang w:val="zh-CN" w:eastAsia="zh-CN" w:bidi="ar-SA"/>
          <w:color w:val="000000"/>
          <w:rtl w:val="0"/>
        </w:rPr>
        <w:t>（在真理与虚妄之间作出辨别者）之意，是先知在那些经典中的名字。</w:t>
      </w:r>
    </w:p>
    <w:p>
      <w:r>
        <w:rPr>
          <w:rFonts w:ascii="Times New Roman" w:hAnsi="Times New Roman" w:eastAsia="Noto Serif SC" w:cs="Amiri"/>
          <w:lang w:val="zh-CN" w:eastAsia="zh-CN" w:bidi="ar-SA"/>
          <w:color w:val="000000"/>
          <w:rtl w:val="0"/>
        </w:rPr>
        <w:t>《讨拉特》的一节经文：</w:t>
      </w:r>
      <w:r>
        <w:rPr>
          <w:rFonts w:ascii="Amiri" w:hAnsi="Amiri" w:eastAsia="Amiri" w:cs="Amiri"/>
          <w:lang w:val="zh-CN" w:eastAsia="zh-CN" w:bidi="ar-SA"/>
          <w:rtl w:val="1"/>
          <w:cs w:val="1"/>
          <w:color w:val="000000"/>
          <w:sz w:val="24"/>
          <w:szCs w:val="24"/>
        </w:rPr>
        <w:t>ﺍِﻥَّ ﺍﻟﻠّٰﻪَ ﻗَﺎﻝَ لِاِبْرَاه۪يمَ ﺍِﻥَّ ﻫَﺎﺟَﺮَ ﺗَﻠِﺪُ ﻭَﻳَﻜُﻮﻥُ ﻣِﻦْ ﻭَﻟَﺪِﻫَﺎ ﻣَﻦْ ﻳَﺪُﻩُ ﻓَﻮْﻕَ ﺍﻟْﺠَﻤ۪ﻴﻊِ ﻭَﻳَﺪُ ﺍﻟْﺠَﻤ۪ﻴﻊِ ﻣَﺒْﺴُﻮﻃَﺔٌ ﺍِﻟَﻴْﻪِ ﺑِﺎﻟْﺨُﺸُﻮﻉِ</w:t>
      </w:r>
      <w:r>
        <w:rPr>
          <w:rFonts w:ascii="Times New Roman" w:hAnsi="Times New Roman" w:eastAsia="Noto Serif SC" w:cs="Amiri"/>
          <w:lang w:val="zh-CN" w:eastAsia="zh-CN" w:bidi="ar-SA"/>
          <w:color w:val="000000"/>
          <w:rtl w:val="0"/>
        </w:rPr>
        <w:t>（Allah确曾对易卜拉欣说：“夏甲将生育；她的后代中将有一人，他的手高于众人，众人的手都将恭顺地向他伸展”）。意思是：“尊贵的易司马仪之母夏甲将生儿育女；她的后代中将出现这样一个人，那孩子的手高于众人，众人的手都将以恭顺与服从而向他伸展。”</w:t>
      </w:r>
    </w:p>
    <w:p>
      <w:r>
        <w:rPr>
          <w:rFonts w:ascii="Times New Roman" w:hAnsi="Times New Roman" w:eastAsia="Noto Serif SC" w:cs="Amiri"/>
          <w:lang w:val="zh-CN" w:eastAsia="zh-CN" w:bidi="ar-SA"/>
          <w:color w:val="000000"/>
          <w:rtl w:val="0"/>
        </w:rPr>
        <w:t>《讨拉特》的另一节经文：</w:t>
      </w:r>
      <w:r>
        <w:rPr>
          <w:rFonts w:ascii="Amiri" w:hAnsi="Amiri" w:eastAsia="Amiri" w:cs="Amiri"/>
          <w:lang w:val="zh-CN" w:eastAsia="zh-CN" w:bidi="ar-SA"/>
          <w:rtl w:val="1"/>
          <w:cs w:val="1"/>
          <w:color w:val="000000"/>
          <w:sz w:val="24"/>
          <w:szCs w:val="24"/>
        </w:rPr>
        <w:t>ﻭَﻗَﺎﻝَ ﻳَﺎ ﻣُﻮﺳٰﻰ ﺍِﻧّ۪ﻰ ﻣُﻘ۪ﻴﻢٌ ﻟَﻬُﻢْ ﻧَﺒِﻴًّﺎ ﻣِﻦْ ﺑَﻨ۪ﻰ ﺍِﺧْﻮَﺗِﻬِﻢْ ﻣِﺜْﻠَﻚَ ﻭَﺍُﺟْﺮ۪ﻯ ﻗَﻮْﻟ۪ﻰ ﻓ۪ﻰ ﻓَﻤِﻪ۪ ﻭَﺍﻟﺮَّﺟُﻞُ ﺍﻟَّﺬ۪ﻯ لَايَقْبَلُ ﻗَﻮْﻝَ ﺍﻟﻨَّﺒِﻰِّ ﺍﻟَّﺬ۪ﻯ ﻳَﺘَﻜَﻠَّﻢُ ﺑِﺎِﺳْﻤ۪ﻰ ﻓَﺎَﻧَﺎ ﺍَﻧْﺘَﻘِﻢُ ﻣِﻨْﻪُ</w:t>
      </w:r>
      <w:r>
        <w:rPr>
          <w:rFonts w:ascii="Times New Roman" w:hAnsi="Times New Roman" w:eastAsia="Noto Serif SC" w:cs="Amiri"/>
          <w:lang w:val="zh-CN" w:eastAsia="zh-CN" w:bidi="ar-SA"/>
          <w:color w:val="000000"/>
          <w:rtl w:val="0"/>
        </w:rPr>
        <w:t>（祂说：“穆萨啊，我必从他们的兄弟子孙中，为他们设立一位像你一样的先知，使我的言语从他口中说出；凡不接受那位奉我名说话的先知之言的人，我必惩罚他”）。意思是：“我将从以色列子孙的兄弟——易司马仪的子孙——中，派遣一位像你一样的先知。我要把我的言语放在他口中，他将奉我的启示说话；凡不接受他的人，我必惩罚。”</w:t>
      </w:r>
    </w:p>
    <w:p>
      <w:r>
        <w:rPr>
          <w:rFonts w:ascii="Times New Roman" w:hAnsi="Times New Roman" w:eastAsia="Noto Serif SC" w:cs="Amiri"/>
          <w:lang w:val="zh-CN" w:eastAsia="zh-CN" w:bidi="ar-SA"/>
          <w:color w:val="000000"/>
          <w:rtl w:val="0"/>
        </w:rPr>
        <w:t>《讨拉特》的第三节经文：</w:t>
      </w:r>
      <w:r>
        <w:rPr>
          <w:rFonts w:ascii="Amiri" w:hAnsi="Amiri" w:eastAsia="Amiri" w:cs="Amiri"/>
          <w:lang w:val="zh-CN" w:eastAsia="zh-CN" w:bidi="ar-SA"/>
          <w:rtl w:val="1"/>
          <w:cs w:val="1"/>
          <w:color w:val="000000"/>
          <w:sz w:val="24"/>
          <w:szCs w:val="24"/>
        </w:rPr>
        <w:t>ﻗَﺎﻝَ ﻣُﻮﺳٰﻰ ﺭَﺏِّ ﺍِﻧّ۪ﻰ ﺍَﺟِﺪُ ﻓِﻰ ﺍﻟﺘَّﻮْﺭٰﻳﺔِ ﺍُﻣَّﺔً ﻫُﻢْ ﺧَﻴْﺮُ ﺍُﻣَّﺔٍ ﺍُﺧْﺮِﺟَﺖْ ﻟِﻠﻨَّﺎﺱِ ﻳَﺎْﻣُﺮُﻭﻥَ ﺑِﺎﻟْﻤَﻌْﺮُﻭﻑِ ﻭَﻳَﻨْﻬَﻮْﻥَ ﻋَﻦِ ﺍﻟْﻤُﻨْﻜَﺮِ ﻭَﻳُﺆْﻣِﻨُﻮﻥَ ﺑِﺎﻟﻠّٰﻪِ ﻓَﺎﺟْﻌَﻠْﻬُﻢْ ﺍُﻣَّﺘ۪ﻰ ﻗَﺎﻝَ ﺗِﻠْﻚَ ﺍُﻣَّﺔُ ﻣُﺤَﻤَّﺪٍ</w:t>
      </w:r>
      <w:r>
        <w:rPr>
          <w:rFonts w:ascii="Times New Roman" w:hAnsi="Times New Roman" w:eastAsia="Noto Serif SC" w:cs="Amiri"/>
          <w:lang w:val="zh-CN" w:eastAsia="zh-CN" w:bidi="ar-SA"/>
          <w:color w:val="000000"/>
          <w:rtl w:val="0"/>
        </w:rPr>
        <w:t>（穆萨说：“我的养育并主宰者啊，我在《讨拉特》中看到一个共同体，他们是为人类而被引领出的最优秀的共同体；他们命人行善、止人作恶，并信仰Allah。求您使他们成为我的共同体。”祂说：“那是穆罕默德的共同体”）。</w:t>
      </w:r>
    </w:p>
    <w:p>
      <w:pPr>
        <w:pStyle w:val="Heading2"/>
      </w:pPr>
      <w:r>
        <w:rPr>
          <w:rFonts w:ascii="Times New Roman" w:hAnsi="Times New Roman" w:eastAsia="Noto Serif SC" w:cs="Amiri"/>
          <w:lang w:val="zh-CN" w:eastAsia="zh-CN" w:bidi="ar-SA"/>
          <w:color w:val="000000"/>
          <w:rtl w:val="0"/>
        </w:rPr>
        <w:t>提醒：</w:t>
      </w:r>
    </w:p>
    <w:p>
      <w:r>
        <w:rPr>
          <w:rFonts w:ascii="Times New Roman" w:hAnsi="Times New Roman" w:eastAsia="Noto Serif SC" w:cs="Amiri"/>
          <w:lang w:val="zh-CN" w:eastAsia="zh-CN" w:bidi="ar-SA"/>
          <w:color w:val="000000"/>
          <w:rtl w:val="0"/>
        </w:rPr>
        <w:t>穆罕默德这个名字，在那些经典中以“穆谢法赫”“蒙哈门纳”“赫姆亚塔”等叙利亚语名字的形式出现，这些希伯来语名字都具有“穆罕默德”的含义。否则，明确写作“穆罕默德”的地方很少；而那些明确写出的地方，也被心怀嫉妒的犹太人篡改了。</w:t>
      </w:r>
    </w:p>
    <w:p>
      <w:r>
        <w:rPr>
          <w:rFonts w:ascii="Times New Roman" w:hAnsi="Times New Roman" w:eastAsia="Noto Serif SC" w:cs="Amiri"/>
          <w:lang w:val="zh-CN" w:eastAsia="zh-CN" w:bidi="ar-SA"/>
          <w:color w:val="000000"/>
          <w:rtl w:val="0"/>
        </w:rPr>
        <w:t>《宰逋尔》的一节经文：</w:t>
      </w:r>
      <w:r>
        <w:rPr>
          <w:rFonts w:ascii="Amiri" w:hAnsi="Amiri" w:eastAsia="Amiri" w:cs="Amiri"/>
          <w:lang w:val="zh-CN" w:eastAsia="zh-CN" w:bidi="ar-SA"/>
          <w:rtl w:val="1"/>
          <w:cs w:val="1"/>
          <w:color w:val="000000"/>
          <w:sz w:val="24"/>
          <w:szCs w:val="24"/>
        </w:rPr>
        <w:t>ﻳَﺎ ﺩَﺍﻭُﺩُ ﻳَﺎْﺗ۪ﻰ ﺑَﻌْﺪَﻙَ ﻧَﺒِﻰٌّ ﻳُﺴَﻤّٰﻰ ﺍَﺣْﻤَﺪَ ﻭَﻣُﺤَﻤَّﺪًﺍ ﺻَﺎﺩِﻗًﺎ ﺳَﻴِّﺪًﺍ ﺍُﻣَّﺘُﻪُ ﻣَﺮْﺣُﻮﻣَﺔٌ</w:t>
      </w:r>
      <w:r>
        <w:rPr>
          <w:rFonts w:ascii="Times New Roman" w:hAnsi="Times New Roman" w:eastAsia="Noto Serif SC" w:cs="Amiri"/>
          <w:lang w:val="zh-CN" w:eastAsia="zh-CN" w:bidi="ar-SA"/>
          <w:color w:val="000000"/>
          <w:rtl w:val="0"/>
        </w:rPr>
        <w:t>（大卫啊，你之后将有一位先知到来，名叫艾哈迈德和穆罕默德；他真实无妄，是领袖，他的共同体蒙受慈悯）。此外，七位虔诚敬拜者之一、对先前经典作过大量研究的阿卜杜拉·本·阿慕尔·本·阿斯，著名犹太学者中最早归信伊斯兰的阿卜杜拉·本·色兰，以及以色列子孙的博学大师、著名的卡阿布·艾赫巴尔，都曾公开指出，在当时尚未遭受太多篡改的《讨拉特》中，有如下这节经文。经文的一部分是：在对尊贵的穆萨说话之后，又对未来的先知这样说：</w:t>
      </w:r>
      <w:r>
        <w:rPr>
          <w:rFonts w:ascii="Amiri" w:hAnsi="Amiri" w:eastAsia="Amiri" w:cs="Amiri"/>
          <w:lang w:val="zh-CN" w:eastAsia="zh-CN" w:bidi="ar-SA"/>
          <w:rtl w:val="1"/>
          <w:cs w:val="1"/>
          <w:color w:val="000000"/>
          <w:sz w:val="24"/>
          <w:szCs w:val="24"/>
        </w:rPr>
        <w:t>ﻳَﺎ ﺍَﻳُّﻬَﺎ ﺍﻟﻨَّﺒِﻰُّ ﺍِﻧَّﺎ ﺍَﺭْﺳَﻠْﻨَﺎﻙَ ﺷَﺎﻫِﺪًﺍ ﻭَﻣُﺒَﺸِّﺮًﺍ ﻭَﻧَﺬ۪ﻳﺮًﺍ ﻭَﺣِﺮْﺯًﺍ لِلْاُمِّيّ۪ينَ</w:t>
      </w:r>
      <w:r>
        <w:rPr>
          <w:rFonts w:ascii="Times New Roman" w:hAnsi="Times New Roman" w:eastAsia="Noto Serif SC" w:cs="Amiri"/>
          <w:lang w:val="zh-CN" w:eastAsia="zh-CN" w:bidi="ar-SA"/>
          <w:color w:val="000000"/>
          <w:rtl w:val="0"/>
        </w:rPr>
        <w:t xml:space="preserve">（先知啊！我确已派遣你作见证者、报喜者、警告者，并作未受学校教育者的守护者） </w:t>
      </w:r>
      <w:r>
        <w:rPr>
          <w:rFonts w:ascii="Amiri" w:hAnsi="Amiri" w:eastAsia="Amiri" w:cs="Amiri"/>
          <w:lang w:val="zh-CN" w:eastAsia="zh-CN" w:bidi="ar-SA"/>
          <w:rtl w:val="1"/>
          <w:cs w:val="1"/>
          <w:color w:val="000000"/>
          <w:sz w:val="24"/>
          <w:szCs w:val="24"/>
        </w:rPr>
        <w:t>ﺍَﻧْﺖَ ﻋَﺒْﺪ۪ﻯ ﺳَﻤَّﻴْﺘُﻚَ ﺍﻟْﻤُﺘَﻮَﻛِّﻞَ</w:t>
      </w:r>
      <w:r>
        <w:rPr>
          <w:rFonts w:ascii="Times New Roman" w:hAnsi="Times New Roman" w:eastAsia="Noto Serif SC" w:cs="Amiri"/>
          <w:lang w:val="zh-CN" w:eastAsia="zh-CN" w:bidi="ar-SA"/>
          <w:color w:val="000000"/>
          <w:rtl w:val="0"/>
        </w:rPr>
        <w:t xml:space="preserve">（你是我的仆人；我给你命名为“全然托靠Allah者”） </w:t>
      </w:r>
      <w:r>
        <w:rPr>
          <w:rFonts w:ascii="Amiri" w:hAnsi="Amiri" w:eastAsia="Amiri" w:cs="Amiri"/>
          <w:lang w:val="zh-CN" w:eastAsia="zh-CN" w:bidi="ar-SA"/>
          <w:rtl w:val="1"/>
          <w:cs w:val="1"/>
          <w:color w:val="000000"/>
          <w:sz w:val="24"/>
          <w:szCs w:val="24"/>
        </w:rPr>
        <w:t>ﻟَﻴْﺲَ ﺑِﻔَﻆٍّ وَلَا ﻏَﻠ۪ﻴﻆٍ وَلَا ﺻَﺨَّﺎﺏٍ ﻓِﻰ الْاَسْوَاقِ</w:t>
      </w:r>
      <w:r>
        <w:rPr>
          <w:rFonts w:ascii="Times New Roman" w:hAnsi="Times New Roman" w:eastAsia="Noto Serif SC" w:cs="Amiri"/>
          <w:lang w:val="zh-CN" w:eastAsia="zh-CN" w:bidi="ar-SA"/>
          <w:color w:val="000000"/>
          <w:rtl w:val="0"/>
        </w:rPr>
        <w:t xml:space="preserve">（你不粗暴，不严厉，也不在集市上高声争吵） </w:t>
      </w:r>
      <w:r>
        <w:rPr>
          <w:rFonts w:ascii="Amiri" w:hAnsi="Amiri" w:eastAsia="Amiri" w:cs="Amiri"/>
          <w:lang w:val="zh-CN" w:eastAsia="zh-CN" w:bidi="ar-SA"/>
          <w:rtl w:val="1"/>
          <w:cs w:val="1"/>
          <w:color w:val="000000"/>
          <w:sz w:val="24"/>
          <w:szCs w:val="24"/>
        </w:rPr>
        <w:t>وَلَا ﻳَﺪْﻓَﻊُ ﺑِﺎﻟﺴَّﻴِّﺌَﺔِ ﺍﻟﺴَّﻴِّﺌَﺔَ ﺑَﻞْ ﻳَﻌْﻔُﻮ ﻭَﻳَﻐْﻔِﺮُ</w:t>
      </w:r>
      <w:r>
        <w:rPr>
          <w:rFonts w:ascii="Times New Roman" w:hAnsi="Times New Roman" w:eastAsia="Noto Serif SC" w:cs="Amiri"/>
          <w:lang w:val="zh-CN" w:eastAsia="zh-CN" w:bidi="ar-SA"/>
          <w:color w:val="000000"/>
          <w:rtl w:val="0"/>
        </w:rPr>
        <w:t xml:space="preserve">（你不以恶报恶，反而宽宥并饶恕） </w:t>
      </w:r>
      <w:r>
        <w:rPr>
          <w:rFonts w:ascii="Amiri" w:hAnsi="Amiri" w:eastAsia="Amiri" w:cs="Amiri"/>
          <w:lang w:val="zh-CN" w:eastAsia="zh-CN" w:bidi="ar-SA"/>
          <w:rtl w:val="1"/>
          <w:cs w:val="1"/>
          <w:color w:val="000000"/>
          <w:sz w:val="24"/>
          <w:szCs w:val="24"/>
        </w:rPr>
        <w:t>ﻭَﻟَﻦْ ﻳَﻘْﺒِﻀَﻪُ ﺍﻟﻠّٰﻪُ ﺣَﺘّٰﻰ ﻳُﻘ۪ﻴﻢَ ﺑِﻪِ ﺍﻟْﻤِﻠَّﺔَ ﺍﻟْﻌَﻮْﺟَﺎﺀَ ﺑِﺎَﻥْ ﻳَﻘُﻮﻟُﻮﺍ لَا ﺍِﻟٰﻪَ اِلَّا ﺍﻟﻠّٰﻪُ</w:t>
      </w:r>
      <w:r>
        <w:rPr>
          <w:rFonts w:ascii="Times New Roman" w:hAnsi="Times New Roman" w:eastAsia="Noto Serif SC" w:cs="Amiri"/>
          <w:lang w:val="zh-CN" w:eastAsia="zh-CN" w:bidi="ar-SA"/>
          <w:color w:val="000000"/>
          <w:rtl w:val="0"/>
        </w:rPr>
        <w:t>（Allah绝不会使他离世，直到借他矫正偏邪的宗教，使人们宣认：除Allah外，绝无应受崇拜者）。《讨拉特》还有一节经文：</w:t>
      </w:r>
      <w:r>
        <w:rPr>
          <w:rFonts w:ascii="Amiri" w:hAnsi="Amiri" w:eastAsia="Amiri" w:cs="Amiri"/>
          <w:lang w:val="zh-CN" w:eastAsia="zh-CN" w:bidi="ar-SA"/>
          <w:rtl w:val="1"/>
          <w:cs w:val="1"/>
          <w:color w:val="000000"/>
          <w:sz w:val="24"/>
          <w:szCs w:val="24"/>
        </w:rPr>
        <w:t>ﻣُﺤَﻤَّﺪٌ ﺭَﺳُﻮﻝُ ﺍﻟﻠّٰﻪِ ﻣَﻮْﻟِﺪُﻩُ ﺑِﻤَﻜَّﺔَ ﻭَﻫِﺠْﺮَﺗُﻪُ ﺑِﻄَﻴْﺒَﺔَ ﻭَﻣُﻠْﻜُﻪُ ﺑِﺎﻟﺸَّﺎﻡِ ﻭَﺍُﻣَّﺘُﻪُ ﺍﻟْﺤَﻤَّﺎﺩُﻭﻥَ</w:t>
      </w:r>
      <w:r>
        <w:rPr>
          <w:rFonts w:ascii="Times New Roman" w:hAnsi="Times New Roman" w:eastAsia="Noto Serif SC" w:cs="Amiri"/>
          <w:lang w:val="zh-CN" w:eastAsia="zh-CN" w:bidi="ar-SA"/>
          <w:color w:val="000000"/>
          <w:rtl w:val="0"/>
        </w:rPr>
        <w:t>（穆罕默德是Allah的使者；他的诞生地在麦加，迁徙地在泰伊拜，统治在沙姆，他的共同体不断赞美Allah）。在这节经文中，“穆罕默德”一词以一个具有“穆罕默德”含义的叙利亚语名字出现。</w:t>
      </w:r>
    </w:p>
    <w:p>
      <w:r>
        <w:rPr>
          <w:rFonts w:ascii="Times New Roman" w:hAnsi="Times New Roman" w:eastAsia="Noto Serif SC" w:cs="Amiri"/>
          <w:lang w:val="zh-CN" w:eastAsia="zh-CN" w:bidi="ar-SA"/>
          <w:color w:val="000000"/>
          <w:rtl w:val="0"/>
        </w:rPr>
        <w:t>《讨拉特》另外还有一节经文：</w:t>
      </w:r>
      <w:r>
        <w:rPr>
          <w:rFonts w:ascii="Amiri" w:hAnsi="Amiri" w:eastAsia="Amiri" w:cs="Amiri"/>
          <w:lang w:val="zh-CN" w:eastAsia="zh-CN" w:bidi="ar-SA"/>
          <w:rtl w:val="1"/>
          <w:cs w:val="1"/>
          <w:color w:val="000000"/>
          <w:sz w:val="24"/>
          <w:szCs w:val="24"/>
        </w:rPr>
        <w:t>ﺍَﻧْﺖَ ﻋَﺒْﺪ۪ﻯ ﻭَﺭَﺳُﻮﻟ۪ﻰ ﺳَﻤَّﻴْﺘُﻚَ ﺍﻟْﻤُﺘَﻮَﻛِّﻞَ</w:t>
      </w:r>
      <w:r>
        <w:rPr>
          <w:rFonts w:ascii="Times New Roman" w:hAnsi="Times New Roman" w:eastAsia="Noto Serif SC" w:cs="Amiri"/>
          <w:lang w:val="zh-CN" w:eastAsia="zh-CN" w:bidi="ar-SA"/>
          <w:color w:val="000000"/>
          <w:rtl w:val="0"/>
        </w:rPr>
        <w:t>（你是我的仆人、我的使者；我给你命名为“全然托靠Allah者”）。在这节经文中，Allah向以撒子孙的兄弟——易司马仪的子孙——中、在尊贵的穆萨之后到来的先知说话。</w:t>
      </w:r>
    </w:p>
    <w:p>
      <w:r>
        <w:rPr>
          <w:rFonts w:ascii="Times New Roman" w:hAnsi="Times New Roman" w:eastAsia="Noto Serif SC" w:cs="Amiri"/>
          <w:lang w:val="zh-CN" w:eastAsia="zh-CN" w:bidi="ar-SA"/>
          <w:color w:val="000000"/>
          <w:rtl w:val="0"/>
        </w:rPr>
        <w:t>《讨拉特》另外还有一节经文：</w:t>
      </w:r>
      <w:r>
        <w:rPr>
          <w:rFonts w:ascii="Amiri" w:hAnsi="Amiri" w:eastAsia="Amiri" w:cs="Amiri"/>
          <w:lang w:val="zh-CN" w:eastAsia="zh-CN" w:bidi="ar-SA"/>
          <w:rtl w:val="1"/>
          <w:cs w:val="1"/>
          <w:color w:val="000000"/>
          <w:sz w:val="24"/>
          <w:szCs w:val="24"/>
        </w:rPr>
        <w:t>ﻋَﺒْﺪِﻯَ ﺍﻟْﻤُﺨْﺘَﺎﺭُ ﻟَﻴْﺲَ ﺑِﻔَﻆٍّ وَلَا ﻏَﻠ۪ﻴﻆٍ</w:t>
      </w:r>
      <w:r>
        <w:rPr>
          <w:rFonts w:ascii="Times New Roman" w:hAnsi="Times New Roman" w:eastAsia="Noto Serif SC" w:cs="Amiri"/>
          <w:lang w:val="zh-CN" w:eastAsia="zh-CN" w:bidi="ar-SA"/>
          <w:color w:val="000000"/>
          <w:rtl w:val="0"/>
        </w:rPr>
        <w:t>（我精选的仆人，不粗暴，也不严厉）。“穆赫塔尔”的意思就是“穆斯塔法”，也是先知的一个名字。</w:t>
      </w:r>
    </w:p>
    <w:p>
      <w:r>
        <w:rPr>
          <w:rFonts w:ascii="Times New Roman" w:hAnsi="Times New Roman" w:eastAsia="Noto Serif SC" w:cs="Amiri"/>
          <w:lang w:val="zh-CN" w:eastAsia="zh-CN" w:bidi="ar-SA"/>
          <w:color w:val="000000"/>
          <w:rtl w:val="0"/>
        </w:rPr>
        <w:t>《引支勒》中，关于尔萨之后到来、并在《引支勒》几节经文里以“世界领袖”之名受到报喜的先知，有这样的描述：</w:t>
      </w:r>
      <w:r>
        <w:rPr>
          <w:rFonts w:ascii="Amiri" w:hAnsi="Amiri" w:eastAsia="Amiri" w:cs="Amiri"/>
          <w:lang w:val="zh-CN" w:eastAsia="zh-CN" w:bidi="ar-SA"/>
          <w:rtl w:val="1"/>
          <w:cs w:val="1"/>
          <w:color w:val="000000"/>
          <w:sz w:val="24"/>
          <w:szCs w:val="24"/>
        </w:rPr>
        <w:t>ﻣَﻌَﻪُ ﻗَﻀ۪ﻴﺐٌ ﻣِﻦْ ﺣَﺪ۪ﻳﺪٍ ﻳُﻘَﺎﺗِﻞُ ﺑِﻪ۪ ﻭَﺍُﻣَّﺘُﻪُ ﻛَﺬٰﻟِﻚَ</w:t>
      </w:r>
      <w:r>
        <w:rPr>
          <w:rFonts w:ascii="Times New Roman" w:hAnsi="Times New Roman" w:eastAsia="Noto Serif SC" w:cs="Amiri"/>
          <w:lang w:val="zh-CN" w:eastAsia="zh-CN" w:bidi="ar-SA"/>
          <w:color w:val="000000"/>
          <w:rtl w:val="0"/>
        </w:rPr>
        <w:t>（他手持铁杖，以此奋战；他的共同体也如此）。这节经文表明：“将有一位佩剑并奉命奋战的先知到来。”铁杖，就是剑。</w:t>
      </w:r>
    </w:p>
    <w:p>
      <w:r>
        <w:rPr>
          <w:rFonts w:ascii="Times New Roman" w:hAnsi="Times New Roman" w:eastAsia="Noto Serif SC" w:cs="Amiri"/>
          <w:lang w:val="zh-CN" w:eastAsia="zh-CN" w:bidi="ar-SA"/>
          <w:color w:val="000000"/>
          <w:rtl w:val="0"/>
        </w:rPr>
        <w:t>他的共同体也将像他一样佩剑，也就是奉命奋战。《胜利章》末尾的经文</w:t>
      </w:r>
      <w:r>
        <w:rPr>
          <w:rFonts w:ascii="Amiri" w:hAnsi="Amiri" w:eastAsia="Amiri" w:cs="Amiri"/>
          <w:lang w:val="zh-CN" w:eastAsia="zh-CN" w:bidi="ar-SA"/>
          <w:rtl w:val="1"/>
          <w:cs w:val="1"/>
          <w:color w:val="000000"/>
          <w:sz w:val="24"/>
          <w:szCs w:val="24"/>
        </w:rPr>
        <w:t>ﻭَ ﻣَﺜَﻠُﻬُﻢْ ﻓِﻰ الْاِنْج۪يلِ ﻛَﺰَﺭْﻉٍ ﺍَﺧْﺮَﺝَ ﺷَﻄْﺎَﻩُ ﻓَﺎٰﺯَﺭَﻩُ ﻓَﺎﺳْﺘَﻐْﻠَﻆَ ﻓَﺎﺳْﺘَﻮٰﻯ ﻋَﻠٰﻰ ﺳُﻮﻗِﻪ۪ ﻳُﻌْﺠِﺐُ ﺍﻟﺰُّﺭَّﺍﻉَ ﻟِﻴَﻐ۪ﻴﻆَ ﺑِﻬِﻢُ ﺍﻟْﻜُﻔَّﺎﺭَ</w:t>
      </w:r>
      <w:r>
        <w:rPr>
          <w:rFonts w:ascii="Times New Roman" w:hAnsi="Times New Roman" w:eastAsia="Noto Serif SC" w:cs="Amiri"/>
          <w:lang w:val="zh-CN" w:eastAsia="zh-CN" w:bidi="ar-SA"/>
          <w:color w:val="000000"/>
          <w:rtl w:val="0"/>
        </w:rPr>
        <w:t>（他们在《引支勒》中的譬喻，如同一株庄稼：它发出侧枝，侧枝助它成长；它逐渐粗壮，挺立在茎秆上，令农夫欢喜，以便祂借他们使不信者恼怒），指向《引支勒》上述经文以及另外一些经文，并与《引支勒》一同宣告：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（愿Allah赐他尊荣、恩福与平安）佩剑并奉命奋战。</w:t>
      </w:r>
    </w:p>
    <w:p>
      <w:r>
        <w:rPr>
          <w:rFonts w:ascii="Times New Roman" w:hAnsi="Times New Roman" w:eastAsia="Noto Serif SC" w:cs="Amiri"/>
          <w:lang w:val="zh-CN" w:eastAsia="zh-CN" w:bidi="ar-SA"/>
          <w:color w:val="000000"/>
          <w:rtl w:val="0"/>
        </w:rPr>
        <w:t>《讨拉特》第五卷第三十三章中有这样一节：“至高而超绝的主宰Allah从西奈山来临，从萨伊尔山向我们升起显现，又在法兰群山显现。”</w:t>
      </w:r>
    </w:p>
    <w:p>
      <w:r>
        <w:rPr>
          <w:rFonts w:ascii="Times New Roman" w:hAnsi="Times New Roman" w:eastAsia="Noto Serif SC" w:cs="Amiri"/>
          <w:lang w:val="zh-CN" w:eastAsia="zh-CN" w:bidi="ar-SA"/>
          <w:color w:val="000000"/>
          <w:rtl w:val="0"/>
        </w:rPr>
        <w:t>这节经文以“主宰Allah在西奈山来临”一句传报穆萨的先知身份，以“主宰Allah从萨伊尔山升起显现”——萨伊尔即沙姆群山——一句传报尔萨的先知身份；同样，它也以“主宰Allah在法兰群山显现”一句必然传报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（愿Allah赐他尊荣、恩福与平安）的使者使命，因为人们一致承认法兰群山就是希贾兹群山。</w:t>
      </w:r>
    </w:p>
    <w:p>
      <w:r>
        <w:rPr>
          <w:rFonts w:ascii="Times New Roman" w:hAnsi="Times New Roman" w:eastAsia="Noto Serif SC" w:cs="Amiri"/>
          <w:lang w:val="zh-CN" w:eastAsia="zh-CN" w:bidi="ar-SA"/>
          <w:color w:val="000000"/>
          <w:rtl w:val="0"/>
        </w:rPr>
        <w:t>此外，为证实《胜利章》末尾</w:t>
      </w:r>
      <w:r>
        <w:rPr>
          <w:rFonts w:ascii="Amiri" w:hAnsi="Amiri" w:eastAsia="Amiri" w:cs="Amiri"/>
          <w:lang w:val="zh-CN" w:eastAsia="zh-CN" w:bidi="ar-SA"/>
          <w:rtl w:val="1"/>
          <w:cs w:val="1"/>
          <w:color w:val="000000"/>
          <w:sz w:val="24"/>
          <w:szCs w:val="24"/>
        </w:rPr>
        <w:t>ﺫٰﻟِﻚَ ﻣَﺜَﻠُﻬُﻢْ ﻓِﻰ ﺍﻟﺘَّﻮْﺭٰﻳﺔِ</w:t>
      </w:r>
      <w:r>
        <w:rPr>
          <w:rFonts w:ascii="Times New Roman" w:hAnsi="Times New Roman" w:eastAsia="Noto Serif SC" w:cs="Amiri"/>
          <w:lang w:val="zh-CN" w:eastAsia="zh-CN" w:bidi="ar-SA"/>
          <w:color w:val="000000"/>
          <w:rtl w:val="0"/>
        </w:rPr>
        <w:t>（这就是他们在《讨拉特》中的譬喻）这一论断，《讨拉特》关于在法兰群山显现之先知的圣门弟子，有如下一节：“圣洁者的旗帜与他同在，在他的右边。”经文以“圣洁者”称呼他们，意思是：“他的圣门弟子，是圣洁、善贤、亲近Allah的人。”</w:t>
      </w:r>
    </w:p>
    <w:p>
      <w:r>
        <w:rPr>
          <w:rFonts w:ascii="Times New Roman" w:hAnsi="Times New Roman" w:eastAsia="Noto Serif SC" w:cs="Amiri"/>
          <w:lang w:val="zh-CN" w:eastAsia="zh-CN" w:bidi="ar-SA"/>
          <w:color w:val="000000"/>
          <w:rtl w:val="0"/>
        </w:rPr>
        <w:t>以赛亚先知的书第四十二章中有这样一节：“超绝一切缺欠的主宰Allah将在末世差遣祂所精选、特选的仆人，派遣忠信之灵——尊贵的吉卜利勒——到他那里，使他把自己的神圣宗教教给这位仆人；这位仆人也将依照忠信之灵的教导教化众人，并以真理在人们之间裁决。他是一道光，要把人们从重重黑暗中带出。我的养育并主宰者在事情发生以前向我启示的，我也向你们传报。”</w:t>
      </w:r>
    </w:p>
    <w:p>
      <w:r>
        <w:rPr>
          <w:rFonts w:ascii="Times New Roman" w:hAnsi="Times New Roman" w:eastAsia="Noto Serif SC" w:cs="Amiri"/>
          <w:lang w:val="zh-CN" w:eastAsia="zh-CN" w:bidi="ar-SA"/>
          <w:color w:val="000000"/>
          <w:rtl w:val="0"/>
        </w:rPr>
        <w:t>这节经文极其明确地阐述了末世先知穆罕默德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（愿Allah赐他尊荣、恩福与平安）的种种特征。</w:t>
      </w:r>
    </w:p>
    <w:p>
      <w:r>
        <w:rPr>
          <w:rFonts w:ascii="Times New Roman" w:hAnsi="Times New Roman" w:eastAsia="Noto Serif SC" w:cs="Amiri"/>
          <w:lang w:val="zh-CN" w:eastAsia="zh-CN" w:bidi="ar-SA"/>
          <w:color w:val="000000"/>
          <w:rtl w:val="0"/>
        </w:rPr>
        <w:t>名为米沙伊尔的米哈伊尔先知，其书第四章中有这样一节：“末世将兴起一个蒙受慈悯的共同体；他们选择那座吉祥之山，在那里崇拜至高无上的真实主宰Allah。各地都有许多人聚集到那里，崇拜独一的养育并主宰者Allah，绝不为祂树立匹偶。”</w:t>
      </w:r>
    </w:p>
    <w:p>
      <w:r>
        <w:rPr>
          <w:rFonts w:ascii="Times New Roman" w:hAnsi="Times New Roman" w:eastAsia="Noto Serif SC" w:cs="Amiri"/>
          <w:lang w:val="zh-CN" w:eastAsia="zh-CN" w:bidi="ar-SA"/>
          <w:color w:val="000000"/>
          <w:rtl w:val="0"/>
        </w:rPr>
        <w:t>这节经文明显描述了世界上最吉祥的山——阿拉法特山，描述了从各地来到此地的朝觐者宣告Allah至大、履行崇拜功修的情形，也描述了以“蒙受慈悯的共同体”而闻名的穆罕默德共同体。</w:t>
      </w:r>
    </w:p>
    <w:p>
      <w:r>
        <w:rPr>
          <w:rFonts w:ascii="Times New Roman" w:hAnsi="Times New Roman" w:eastAsia="Noto Serif SC" w:cs="Amiri"/>
          <w:lang w:val="zh-CN" w:eastAsia="zh-CN" w:bidi="ar-SA"/>
          <w:color w:val="000000"/>
          <w:rtl w:val="0"/>
        </w:rPr>
        <w:t>《宰逋尔》第七十二章中有这样一节：“愿他拥有从这一海到那一海、从诸河直到大地尽头的统治……愿也门和阿尔及利亚的君王向他献上礼物……愿诸王向他叩拜、顺从……愿人们时刻为他祝福，每日祈求他蒙福……愿他的诸光从麦地那照耀……愿他的记念永世长存……太阳存在之前，他的名字已经存在；只要太阳长存，愿他的名声传播不息……”</w:t>
      </w:r>
    </w:p>
    <w:p>
      <w:r>
        <w:rPr>
          <w:rFonts w:ascii="Times New Roman" w:hAnsi="Times New Roman" w:eastAsia="Noto Serif SC" w:cs="Amiri"/>
          <w:lang w:val="zh-CN" w:eastAsia="zh-CN" w:bidi="ar-SA"/>
          <w:color w:val="000000"/>
          <w:rtl w:val="0"/>
        </w:rPr>
        <w:t>这节经文极其清楚地描述了世界的荣耀</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（愿Allah赐他尊荣、恩福与平安）。试问，在尊贵的达乌德</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（愿Allah赐他平安）之后，除阿拉伯人穆罕默德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以外，还有哪位先知到来，把自己的宗教从东方传播到西方，使众王纳人丁税，使诸王如同向他叩拜一般服从他，每天赢得人类五分之一对他的祝福与祈祷，并使自己的诸光从麦地那闪耀？还有谁？能指出谁来？</w:t>
      </w:r>
    </w:p>
    <w:p>
      <w:r>
        <w:rPr>
          <w:rFonts w:ascii="Times New Roman" w:hAnsi="Times New Roman" w:eastAsia="Noto Serif SC" w:cs="Amiri"/>
          <w:lang w:val="zh-CN" w:eastAsia="zh-CN" w:bidi="ar-SA"/>
          <w:color w:val="000000"/>
          <w:rtl w:val="0"/>
        </w:rPr>
        <w:t>此外，土耳其语《约翰福音》第十四章第三十节说：“我不再与你们多谈了，因为这世界的领袖就要来了。他与我毫无相干！”“世界领袖”这一说法，就是“世界的荣耀”之意；而“世界的荣耀”这一尊名，正是阿拉伯人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（愿Allah赐他尊荣、恩福与平安）最著名的尊名。</w:t>
      </w:r>
    </w:p>
    <w:p>
      <w:r>
        <w:rPr>
          <w:rFonts w:ascii="Times New Roman" w:hAnsi="Times New Roman" w:eastAsia="Noto Serif SC" w:cs="Amiri"/>
          <w:lang w:val="zh-CN" w:eastAsia="zh-CN" w:bidi="ar-SA"/>
          <w:color w:val="000000"/>
          <w:rtl w:val="0"/>
        </w:rPr>
        <w:t>同样，《约翰福音》第十六章第七节说：“然而，我告诉你们真理。我离去，对你们是有益的；因为我若不离去，安慰者就不会到你们这里来。”请看！世界的领袖、给人类以真正安慰的，除阿拉伯人穆罕默德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（愿Allah赐他尊荣、恩福与平安）以外还有谁？是的，世界的荣耀就是他；把易逝的人类从永远的消灭中拯救出来、给予安慰的，也正是他。</w:t>
      </w:r>
    </w:p>
    <w:p>
      <w:r>
        <w:rPr>
          <w:rFonts w:ascii="Times New Roman" w:hAnsi="Times New Roman" w:eastAsia="Noto Serif SC" w:cs="Amiri"/>
          <w:lang w:val="zh-CN" w:eastAsia="zh-CN" w:bidi="ar-SA"/>
          <w:color w:val="000000"/>
          <w:rtl w:val="0"/>
        </w:rPr>
        <w:t>此外，《约翰福音》第十六章第八节说：“他到来以后，将在罪恶、正义与审判之事上使世人折服。”除阿拉伯人穆罕默德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（愿Allah赐他尊荣、恩福与平安）以外，还有谁到来，把世界的腐败转为善美，把人们从罪恶和为Allah树立匹偶中拯救出来，并改变了世界的治理与统治？</w:t>
      </w:r>
    </w:p>
    <w:p>
      <w:r>
        <w:rPr>
          <w:rFonts w:ascii="Times New Roman" w:hAnsi="Times New Roman" w:eastAsia="Noto Serif SC" w:cs="Amiri"/>
          <w:lang w:val="zh-CN" w:eastAsia="zh-CN" w:bidi="ar-SA"/>
          <w:color w:val="000000"/>
          <w:rtl w:val="0"/>
        </w:rPr>
        <w:t>此外，《约翰福音》第十六章第十一节说：“因为，这世界领袖到来的判决已经发出。”“世界的领袖”</w:t>
      </w:r>
      <w:r>
        <w:rPr>
          <w:rStyle w:val="FootnoteReference"/>
        </w:rPr>
        <w:footnoteReference w:id="5"/>
      </w:r>
      <w:r>
        <w:rPr>
          <w:rFonts w:ascii="Times New Roman" w:hAnsi="Times New Roman" w:eastAsia="Noto Serif SC" w:cs="Amiri"/>
          <w:lang w:val="zh-CN" w:eastAsia="zh-CN" w:bidi="ar-SA"/>
          <w:color w:val="000000"/>
          <w:rtl w:val="0"/>
        </w:rPr>
        <w:t>，当然就是人类的领袖——艾哈迈德·穆罕默德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w:t>
      </w:r>
    </w:p>
    <w:p>
      <w:r>
        <w:rPr>
          <w:rFonts w:ascii="Times New Roman" w:hAnsi="Times New Roman" w:eastAsia="Noto Serif SC" w:cs="Amiri"/>
          <w:lang w:val="zh-CN" w:eastAsia="zh-CN" w:bidi="ar-SA"/>
          <w:color w:val="000000"/>
          <w:rtl w:val="0"/>
        </w:rPr>
        <w:t>此外，《约翰福音》第十六章第十三节说：“但当真理之灵到来时，他要引导你们进入一切真理；因为他不凭自己说话，而是把所听见的一切都说出来，并将未来的事告诉你们。”这节经文是明确的。试问，除阿拉伯人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（愿Allah赐他尊荣、恩福与平安）以外，还有谁同时召唤全人类归向真理，所传报的一切都来自启示，说出自己从吉卜利勒那里听见的话，并详细传报复活之期与后世？还能有谁？</w:t>
      </w:r>
    </w:p>
    <w:p>
      <w:r>
        <w:rPr>
          <w:rFonts w:ascii="Times New Roman" w:hAnsi="Times New Roman" w:eastAsia="Noto Serif SC" w:cs="Amiri"/>
          <w:lang w:val="zh-CN" w:eastAsia="zh-CN" w:bidi="ar-SA"/>
          <w:color w:val="000000"/>
          <w:rtl w:val="0"/>
        </w:rPr>
        <w:t>此外，在众先知的经典中，还有至尊使者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（愿Allah赐他尊荣、恩福与平安）具有“穆罕默德”“艾哈迈德”“穆赫塔尔”之义的叙利亚语和希伯来语名字。</w:t>
      </w:r>
    </w:p>
    <w:p>
      <w:r>
        <w:rPr>
          <w:rFonts w:ascii="Times New Roman" w:hAnsi="Times New Roman" w:eastAsia="Noto Serif SC" w:cs="Amiri"/>
          <w:lang w:val="zh-CN" w:eastAsia="zh-CN" w:bidi="ar-SA"/>
          <w:color w:val="000000"/>
          <w:rtl w:val="0"/>
        </w:rPr>
        <w:t>在尊贵的书尔布诸经页中，他的名字是具有“穆罕默德”之义的“穆谢法赫”；在《讨拉特》中，又有同样具有“穆罕默德”之义的“蒙哈门纳”，以及具有“圣境先知”之义的“赫姆亚塔”；在《宰逋尔》中，他名为“穆赫塔尔”；在《讨拉特》中，还称为“封印之封印”。</w:t>
      </w:r>
    </w:p>
    <w:p>
      <w:r>
        <w:rPr>
          <w:rFonts w:ascii="Times New Roman" w:hAnsi="Times New Roman" w:eastAsia="Noto Serif SC" w:cs="Amiri"/>
          <w:lang w:val="zh-CN" w:eastAsia="zh-CN" w:bidi="ar-SA"/>
          <w:color w:val="000000"/>
          <w:rtl w:val="0"/>
        </w:rPr>
        <w:t>在《讨拉特》和《宰逋尔》中，他名为“圣行的确立者”；在易卜拉欣诸经页和《讨拉特》中，名为“麦兹麦兹”；在《讨拉特》中，还名为“艾赫亚德”。</w:t>
      </w:r>
    </w:p>
    <w:p>
      <w:r>
        <w:rPr>
          <w:rFonts w:ascii="Times New Roman" w:hAnsi="Times New Roman" w:eastAsia="Noto Serif SC" w:cs="Amiri"/>
          <w:lang w:val="zh-CN" w:eastAsia="zh-CN" w:bidi="ar-SA"/>
          <w:color w:val="000000"/>
          <w:rtl w:val="0"/>
        </w:rPr>
        <w:t>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（愿Allah赐他尊荣、恩福与平安）说：</w:t>
      </w:r>
      <w:r>
        <w:rPr>
          <w:rFonts w:ascii="Amiri" w:hAnsi="Amiri" w:eastAsia="Amiri" w:cs="Amiri"/>
          <w:lang w:val="zh-CN" w:eastAsia="zh-CN" w:bidi="ar-SA"/>
          <w:rtl w:val="1"/>
          <w:cs w:val="1"/>
          <w:color w:val="000000"/>
          <w:sz w:val="24"/>
          <w:szCs w:val="24"/>
        </w:rPr>
        <w:t>ﺍِﺳْﻤ۪ﻰ ﻓِﻰ ﺍﻟْﻘُﺮْﺍٰﻥِ ﻣُﺤَﻤَّﺪٌ ﻭَ ﻓِﻰ الْاِنْج۪يلِ ﺍَﺣْﻤَﺪُ ﻭَ ﻓِﻰ ﺍﻟﺘَّﻮْﺭٰﻳﺔِ ﺍَﺣْﻴَﺪُ</w:t>
      </w:r>
      <w:r>
        <w:rPr>
          <w:rFonts w:ascii="Times New Roman" w:hAnsi="Times New Roman" w:eastAsia="Noto Serif SC" w:cs="Amiri"/>
          <w:lang w:val="zh-CN" w:eastAsia="zh-CN" w:bidi="ar-SA"/>
          <w:color w:val="000000"/>
          <w:rtl w:val="0"/>
        </w:rPr>
        <w:t>（我在《古兰经》中的名字是穆罕默德，在《引支勒》中是艾哈迈德，在《讨拉特》中是艾赫亚德）。</w:t>
      </w:r>
    </w:p>
    <w:p>
      <w:r>
        <w:rPr>
          <w:rFonts w:ascii="Times New Roman" w:hAnsi="Times New Roman" w:eastAsia="Noto Serif SC" w:cs="Amiri"/>
          <w:lang w:val="zh-CN" w:eastAsia="zh-CN" w:bidi="ar-SA"/>
          <w:color w:val="000000"/>
          <w:rtl w:val="0"/>
        </w:rPr>
        <w:t>此外，《引支勒》所列先知的名字中，还有</w:t>
      </w:r>
      <w:r>
        <w:rPr>
          <w:rFonts w:ascii="Amiri" w:hAnsi="Amiri" w:eastAsia="Amiri" w:cs="Amiri"/>
          <w:lang w:val="zh-CN" w:eastAsia="zh-CN" w:bidi="ar-SA"/>
          <w:rtl w:val="1"/>
          <w:cs w:val="1"/>
          <w:color w:val="000000"/>
          <w:sz w:val="24"/>
          <w:szCs w:val="24"/>
        </w:rPr>
        <w:t>ﺻَﺎﺣِﺐُ ﺍﻟْﻘَﻀ۪ﻴﺐِ ﻭَ ﺍﻟْﻬَﺮَﺍﻭَﺓِ</w:t>
      </w:r>
      <w:r>
        <w:rPr>
          <w:rFonts w:ascii="Times New Roman" w:hAnsi="Times New Roman" w:eastAsia="Noto Serif SC" w:cs="Amiri"/>
          <w:lang w:val="zh-CN" w:eastAsia="zh-CN" w:bidi="ar-SA"/>
          <w:color w:val="000000"/>
          <w:rtl w:val="0"/>
        </w:rPr>
        <w:t>（持杖与棍者），也就是剑与杖的主人。是的，在佩剑的众先知中，最伟大、并与自己的共同体一同奉命奋战的，正是至尊使者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w:t>
      </w:r>
    </w:p>
    <w:p>
      <w:r>
        <w:rPr>
          <w:rFonts w:ascii="Times New Roman" w:hAnsi="Times New Roman" w:eastAsia="Noto Serif SC" w:cs="Amiri"/>
          <w:lang w:val="zh-CN" w:eastAsia="zh-CN" w:bidi="ar-SA"/>
          <w:color w:val="000000"/>
          <w:rtl w:val="0"/>
        </w:rPr>
        <w:t>同样，在《引支勒》中，他是“戴冠者”。是的，“戴冠者”这一尊名，专属于至尊使者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（愿Allah赐他尊荣、恩福与平安）。冠就是缠头巾，也就是头巾。在古代各民族中，作为一个民族普遍缠头巾并系头绳的，是阿拉伯民族。因此，《引支勒》中的“戴冠者”，确定无疑就是“至尊使者”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w:t>
      </w:r>
    </w:p>
    <w:p>
      <w:r>
        <w:rPr>
          <w:rFonts w:ascii="Times New Roman" w:hAnsi="Times New Roman" w:eastAsia="Noto Serif SC" w:cs="Amiri"/>
          <w:lang w:val="zh-CN" w:eastAsia="zh-CN" w:bidi="ar-SA"/>
          <w:color w:val="000000"/>
          <w:rtl w:val="0"/>
        </w:rPr>
        <w:t>此外，《引支勒》中还有“巴拉格利特”或“法拉格利特”之名；《引支勒》的注释把它解释为“辨别真理与虚妄、忠于真理的人”。这就是后来要到来、引导人们归向真理的那位尊者的名字。</w:t>
      </w:r>
    </w:p>
    <w:p>
      <w:r>
        <w:rPr>
          <w:rFonts w:ascii="Times New Roman" w:hAnsi="Times New Roman" w:eastAsia="Noto Serif SC" w:cs="Amiri"/>
          <w:lang w:val="zh-CN" w:eastAsia="zh-CN" w:bidi="ar-SA"/>
          <w:color w:val="000000"/>
          <w:rtl w:val="0"/>
        </w:rPr>
        <w:t>《引支勒》某处，尔萨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（愿Allah赐他平安）说：“我要离去，好让世界的领袖到来。”试问，在尊贵的尔萨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（愿Allah赐他平安）之后，除至尊使者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（愿Allah赐他尊荣、恩福与平安）以外，还有谁到来，成为世界的领袖，辨别真理与虚妄，并代替尊贵的尔萨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（愿Allah赐他平安）引导人们？可见，尊贵的尔萨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（愿Allah赐他平安）不断向自己的共同体报喜并传报：“将有一人到来，那时便不再需要我了；我是他的前导和报喜者。”正如这节尊贵的经文所说：</w:t>
      </w:r>
      <w:r>
        <w:rPr>
          <w:rFonts w:ascii="Amiri" w:hAnsi="Amiri" w:eastAsia="Amiri" w:cs="Amiri"/>
          <w:lang w:val="zh-CN" w:eastAsia="zh-CN" w:bidi="ar-SA"/>
          <w:rtl w:val="1"/>
          <w:cs w:val="1"/>
          <w:color w:val="000000"/>
          <w:sz w:val="24"/>
          <w:szCs w:val="24"/>
        </w:rPr>
        <w:t>ﻭَﺍِﺫْ ﻗَﺎﻝَ ﻋ۪ﻴﺴَﻰ ﺍﺑْﻦُ ﻣَﺮْﻳَﻢَ ﻳَﺎ ﺑَﻨ۪ٓﻰ ﺍِﺳْﺮَٓﺍﺋ۪ﻴﻞَ ﺍِﻧّ۪ﻰ ﺭَﺳُﻮﻝُ ﺍﻟﻠّٰﻪِ ﺍِﻟَﻴْﻜُﻢْ ﻣُﺼَﺪِّﻗًﺎ ﻟِﻤَﺎ ﺑَﻴْﻦَ ﻳَﺪَﻯَّ ﻣِﻦَ ﺍﻟﺘَّﻮْﺭٰﻳﺔِ ﻭَﻣُﺒَﺸِّﺮًﺍ ﺑِﺮَﺳُﻮﻝٍ ﻳَﺎْﺗ۪ﻰ ﻣِﻦْ ﺑَﻌْﺪِﻯ ﺍﺳْﻤُﻪُٓ ﺍَﺣْﻤَﺪُ</w:t>
      </w:r>
      <w:r>
        <w:rPr>
          <w:rFonts w:ascii="Times New Roman" w:hAnsi="Times New Roman" w:eastAsia="Noto Serif SC" w:cs="Amiri"/>
          <w:lang w:val="zh-CN" w:eastAsia="zh-CN" w:bidi="ar-SA"/>
          <w:color w:val="000000"/>
          <w:rtl w:val="0"/>
        </w:rPr>
        <w:t>（当时，麦尔彦之子尔萨说：“以色列的子孙啊，我确是Allah派给你们的使者；我证实我之前的《讨拉特》，并向你们报喜：在我之后将有一位使者到来，他的名字是艾哈迈德”）</w:t>
      </w:r>
      <w:r>
        <w:rPr>
          <w:rStyle w:val="FootnoteReference"/>
        </w:rPr>
        <w:footnoteReference w:id="6"/>
      </w:r>
    </w:p>
    <w:p>
      <w:pPr>
        <w:pStyle w:val="Heading2"/>
      </w:pPr>
      <w:r>
        <w:rPr>
          <w:rFonts w:ascii="Times New Roman" w:hAnsi="Times New Roman" w:eastAsia="Noto Serif SC" w:cs="Amiri"/>
          <w:lang w:val="zh-CN" w:eastAsia="zh-CN" w:bidi="ar-SA"/>
          <w:color w:val="000000"/>
          <w:rtl w:val="0"/>
        </w:rPr>
        <w:t>问：</w:t>
      </w:r>
    </w:p>
    <w:p>
      <w:r>
        <w:rPr>
          <w:rFonts w:ascii="Times New Roman" w:hAnsi="Times New Roman" w:eastAsia="Noto Serif SC" w:cs="Amiri"/>
          <w:lang w:val="zh-CN" w:eastAsia="zh-CN" w:bidi="ar-SA"/>
          <w:color w:val="000000"/>
          <w:rtl w:val="0"/>
        </w:rPr>
        <w:t>如果你说：“为什么尊贵的尔萨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（愿Allah赐他平安）比其他任何先知都更多地报喜；其他先知只是传报消息，以报喜形式出现的却很少。”</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因为，艾哈迈德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（愿Allah赐他尊荣、恩福与平安）不仅要把尔萨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（愿Allah赐他平安）从犹太人可怕的否认、可怕的诽谤和对尔萨之教的可怕篡改中拯救出来；而且，面对不承认尔萨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（愿Allah赐他平安）的以色列子孙那严苛的神圣律法，他还带来一部崇高神圣律法，它宽和、包罗万有，在律例上补足尔萨神圣律法的不足。正因如此，他屡次报喜说：“世界的领袖即将来临！”</w:t>
      </w:r>
    </w:p>
    <w:p>
      <w:r>
        <w:rPr>
          <w:rFonts w:ascii="Times New Roman" w:hAnsi="Times New Roman" w:eastAsia="Noto Serif SC" w:cs="Amiri"/>
          <w:lang w:val="zh-CN" w:eastAsia="zh-CN" w:bidi="ar-SA"/>
          <w:color w:val="000000"/>
          <w:rtl w:val="0"/>
        </w:rPr>
        <w:t>因此，《讨拉特》《引支勒》《宰逋尔》以及其他众先知的书页中，都极其着重地论及一位将在末期到来的先知，有许多相关经文，正如我们已经展示了其中一些例证。他在那些经典中还以许多名字被提及。</w:t>
      </w:r>
    </w:p>
    <w:p>
      <w:r>
        <w:rPr>
          <w:rFonts w:ascii="Times New Roman" w:hAnsi="Times New Roman" w:eastAsia="Noto Serif SC" w:cs="Amiri"/>
          <w:lang w:val="zh-CN" w:eastAsia="zh-CN" w:bidi="ar-SA"/>
          <w:color w:val="000000"/>
          <w:rtl w:val="0"/>
        </w:rPr>
        <w:t>试问，在众先知的一切经典中，如此受到重视、又在反复出现的经文中被论及的，除了末世先知尊贵的穆罕默德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还能是谁？第二部分：先知身份先兆与先知身份证据所要说明的是：在艾哈迈德蒙受使者使命以前，在先知讯息间断的时期，占卜者以及当时一些在一定程度上属于亲近Allah者、对Allah具有真知的人，都曾传报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（愿Allah赐他尊荣、恩福与平安）将要到来；他们传播了自己的预告，也借诗歌把这些预告留给了后世。这样的人很多；我们只提及其中一些著名而广传、为先知生平传记家与史学家所传述和接受的事例。例如：</w:t>
      </w:r>
    </w:p>
    <w:p>
      <w:r>
        <w:rPr>
          <w:rFonts w:ascii="Times New Roman" w:hAnsi="Times New Roman" w:eastAsia="Noto Serif SC" w:cs="Amiri"/>
          <w:lang w:val="zh-CN" w:eastAsia="zh-CN" w:bidi="ar-SA"/>
          <w:color w:val="000000"/>
          <w:rtl w:val="0"/>
        </w:rPr>
        <w:t>也门诸王中有一位名叫图巴的君王，他在古代经典中看到至尊使者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（愿Allah赐他尊荣、恩福与平安）的诸般德性，便归信了。他发表了这样一首诗：</w:t>
      </w:r>
      <w:r>
        <w:rPr>
          <w:rFonts w:ascii="Amiri" w:hAnsi="Amiri" w:eastAsia="Amiri" w:cs="Amiri"/>
          <w:lang w:val="zh-CN" w:eastAsia="zh-CN" w:bidi="ar-SA"/>
          <w:rtl w:val="1"/>
          <w:cs w:val="1"/>
          <w:color w:val="000000"/>
          <w:sz w:val="24"/>
          <w:szCs w:val="24"/>
        </w:rPr>
        <w:t>ﺷَﻬِﺪْﺕُ ﻋَﻠٰﻰ ﺍَﺣْﻤَﺪَ ﺍَﻧَّﻪُ ﺭَﺳُﻮﻝٌ ﻣِﻦَ ﺍﻟﻠّٰﻪِ ﺑَﺎﺭِﻯ ﺍﻟﻨَّﺴَﻢِ</w:t>
      </w:r>
      <w:r>
        <w:rPr>
          <w:rFonts w:ascii="Times New Roman" w:hAnsi="Times New Roman" w:eastAsia="Noto Serif SC" w:cs="Amiri"/>
          <w:lang w:val="zh-CN" w:eastAsia="zh-CN" w:bidi="ar-SA"/>
          <w:color w:val="000000"/>
          <w:rtl w:val="0"/>
        </w:rPr>
        <w:t xml:space="preserve">（我作证：艾哈迈德确是来自Allah的使者，Allah是人类的创造者） </w:t>
      </w:r>
      <w:r>
        <w:rPr>
          <w:rFonts w:ascii="Amiri" w:hAnsi="Amiri" w:eastAsia="Amiri" w:cs="Amiri"/>
          <w:lang w:val="zh-CN" w:eastAsia="zh-CN" w:bidi="ar-SA"/>
          <w:rtl w:val="1"/>
          <w:cs w:val="1"/>
          <w:color w:val="000000"/>
          <w:sz w:val="24"/>
          <w:szCs w:val="24"/>
        </w:rPr>
        <w:t>ﻓَﻠَﻮْ ﻣُﺪَّ ﻋُﻤْﺮ۪ﻯ ﺍِﻟٰﻰ ﻋُﻤْﺮِﻩ۪ ﻟَﻜُﻨْﺖُ ﻭَﺯ۪ﻳﺮًﺍ ﻟَﻪُ ﻭَﺍﺑْﻦَ ﻋَﻢٍّ</w:t>
      </w:r>
      <w:r>
        <w:rPr>
          <w:rFonts w:ascii="Times New Roman" w:hAnsi="Times New Roman" w:eastAsia="Noto Serif SC" w:cs="Amiri"/>
          <w:lang w:val="zh-CN" w:eastAsia="zh-CN" w:bidi="ar-SA"/>
          <w:color w:val="000000"/>
          <w:rtl w:val="0"/>
        </w:rPr>
        <w:t>（倘若我的寿限能够延至他的寿限，与他同世，我必做他的辅政大臣和他的堂兄弟）也就是说：“我确认艾哈迈德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（愿Allah赐他尊荣、恩福与平安）的使者使命。倘若我能生在他的时代，我就会做他的辅政大臣和堂兄弟。”也就是说，我会像阿里那样，成为一个甘愿为他献身的侍从。</w:t>
      </w:r>
    </w:p>
    <w:p>
      <w:r>
        <w:rPr>
          <w:rFonts w:ascii="Times New Roman" w:hAnsi="Times New Roman" w:eastAsia="Noto Serif SC" w:cs="Amiri"/>
          <w:lang w:val="zh-CN" w:eastAsia="zh-CN" w:bidi="ar-SA"/>
          <w:color w:val="000000"/>
          <w:rtl w:val="0"/>
        </w:rPr>
        <w:t>第二：著名的古斯·本·萨伊德，是阿拉伯民族最著名、最重要的演说家，也是一位认信Allah独一、心地光明的人。这位尊者也在先知蒙受使命以前，用以下诗歌宣告艾哈迈德的使者使命：</w:t>
      </w:r>
      <w:r>
        <w:rPr>
          <w:rFonts w:ascii="Amiri" w:hAnsi="Amiri" w:eastAsia="Amiri" w:cs="Amiri"/>
          <w:lang w:val="zh-CN" w:eastAsia="zh-CN" w:bidi="ar-SA"/>
          <w:rtl w:val="1"/>
          <w:cs w:val="1"/>
          <w:color w:val="000000"/>
          <w:sz w:val="24"/>
          <w:szCs w:val="24"/>
        </w:rPr>
        <w:t>ﺍَﺭْﺳَﻞَ ﻓ۪ﻴﻨَﺎ ﺍَﺣْﻤَﺪَ ﺧَﻴْﺮَ ﻧَﺒِﻰٍّ ﻗَﺪْ ﺑُﻌِﺚَ</w:t>
      </w:r>
      <w:r>
        <w:rPr>
          <w:rFonts w:ascii="Times New Roman" w:hAnsi="Times New Roman" w:eastAsia="Noto Serif SC" w:cs="Amiri"/>
          <w:lang w:val="zh-CN" w:eastAsia="zh-CN" w:bidi="ar-SA"/>
          <w:color w:val="000000"/>
          <w:rtl w:val="0"/>
        </w:rPr>
        <w:t xml:space="preserve">（Allah在我们中间派遣了艾哈迈德；他是最优秀的先知，确已被差遣） </w:t>
      </w:r>
      <w:r>
        <w:rPr>
          <w:rFonts w:ascii="Amiri" w:hAnsi="Amiri" w:eastAsia="Amiri" w:cs="Amiri"/>
          <w:lang w:val="zh-CN" w:eastAsia="zh-CN" w:bidi="ar-SA"/>
          <w:rtl w:val="1"/>
          <w:cs w:val="1"/>
          <w:color w:val="000000"/>
          <w:sz w:val="24"/>
          <w:szCs w:val="24"/>
        </w:rPr>
        <w:t>٭ ﺻَﻠّٰﻰ ﻋَﻠَﻴْﻪِ ﺍﻟﻠّٰﻪُ ﻣَﺎ ﻋَﺞَّ ﻟَﻪُ ﺭَﻛْﺐٌ ﻭَ ﺣُﺚَّ</w:t>
      </w:r>
      <w:r>
        <w:rPr>
          <w:rFonts w:ascii="Times New Roman" w:hAnsi="Times New Roman" w:eastAsia="Noto Serif SC" w:cs="Amiri"/>
          <w:lang w:val="zh-CN" w:eastAsia="zh-CN" w:bidi="ar-SA"/>
          <w:color w:val="000000"/>
          <w:rtl w:val="0"/>
        </w:rPr>
        <w:t>（每当行旅者为他加快脚步、兼程赶来时，愿Allah都赐他尊荣与恩福）第三：至尊使者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（愿Allah赐他尊荣、恩福与平安）的祖先卡尔布·本·卢埃伊，因受到内在启迪而如此宣告艾哈迈德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（愿Allah赐他尊荣、恩福与平安）的先知身份：</w:t>
      </w:r>
      <w:r>
        <w:rPr>
          <w:rFonts w:ascii="Amiri" w:hAnsi="Amiri" w:eastAsia="Amiri" w:cs="Amiri"/>
          <w:lang w:val="zh-CN" w:eastAsia="zh-CN" w:bidi="ar-SA"/>
          <w:rtl w:val="1"/>
          <w:cs w:val="1"/>
          <w:color w:val="000000"/>
          <w:sz w:val="24"/>
          <w:szCs w:val="24"/>
        </w:rPr>
        <w:t>ﻋَﻠٰﻰ ﻏَﻔْﻠَﺔٍ ﻳَﺎْﺗِﻰ ﺍﻟﻨَّﺒِﻰُّ ﻣُﺤَﻤَّﺪٌ ﻓَﻴُﺨْﺒِﺮُ ﺍَﺧْﺒَﺎﺭًﺍ ﺻَﺪُﻭﻗًﺎ ﺧَﺒ۪ﻴﺮُﻫَﺎ</w:t>
      </w:r>
      <w:r>
        <w:rPr>
          <w:rFonts w:ascii="Times New Roman" w:hAnsi="Times New Roman" w:eastAsia="Noto Serif SC" w:cs="Amiri"/>
          <w:lang w:val="zh-CN" w:eastAsia="zh-CN" w:bidi="ar-SA"/>
          <w:color w:val="000000"/>
          <w:rtl w:val="0"/>
        </w:rPr>
        <w:t>（先知穆罕默德将在人们疏忽之际到来；他将传报真实无妄的消息，而他对这些消息全然知晓）也就是说：“先知穆罕默德会突然到来，并传报真实的消息。”</w:t>
      </w:r>
    </w:p>
    <w:p>
      <w:r>
        <w:rPr>
          <w:rFonts w:ascii="Times New Roman" w:hAnsi="Times New Roman" w:eastAsia="Noto Serif SC" w:cs="Amiri"/>
          <w:lang w:val="zh-CN" w:eastAsia="zh-CN" w:bidi="ar-SA"/>
          <w:color w:val="000000"/>
          <w:rtl w:val="0"/>
        </w:rPr>
        <w:t>第四：也门诸王中的赛义夫·本·齐耶赞，在先前的经典中看到至尊使者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（愿Allah赐他尊荣、恩福与平安）的诸般德性，便归信了，并对他满怀思慕。至尊使者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（愿Allah赐他尊荣、恩福与平安）的祖父阿卜杜勒·穆塔利卜随古莱氏商队前往也门时，赛义夫·本·齐耶赞邀请他们前来，对他们说：</w:t>
      </w:r>
      <w:r>
        <w:rPr>
          <w:rFonts w:ascii="Amiri" w:hAnsi="Amiri" w:eastAsia="Amiri" w:cs="Amiri"/>
          <w:lang w:val="zh-CN" w:eastAsia="zh-CN" w:bidi="ar-SA"/>
          <w:rtl w:val="1"/>
          <w:cs w:val="1"/>
          <w:color w:val="000000"/>
          <w:sz w:val="24"/>
          <w:szCs w:val="24"/>
        </w:rPr>
        <w:t>ﺍِﺫَﺍ ﻭُﻟِﺪَ ﺑِﺘِﻬَﺎﻣَﺔَ ﻭَﻟَﺪٌ ﺑَﻴْﻦَ ﻛَﺘْﻔَﻴْﻪِ ﺷَﺎﻣَﺔٌ ﻛَﺎﻧَﺖْ ﻟَﻪُ الْاِمَامَةُ</w:t>
      </w:r>
      <w:r>
        <w:rPr>
          <w:rFonts w:ascii="Times New Roman" w:hAnsi="Times New Roman" w:eastAsia="Noto Serif SC" w:cs="Amiri"/>
          <w:lang w:val="zh-CN" w:eastAsia="zh-CN" w:bidi="ar-SA"/>
          <w:color w:val="000000"/>
          <w:rtl w:val="0"/>
        </w:rPr>
        <w:t xml:space="preserve">（当提哈麦有一个孩子诞生，而他双肩之间生有一颗印记时，引领众人的职分便属于他） </w:t>
      </w:r>
      <w:r>
        <w:rPr>
          <w:rFonts w:ascii="Amiri" w:hAnsi="Amiri" w:eastAsia="Amiri" w:cs="Amiri"/>
          <w:lang w:val="zh-CN" w:eastAsia="zh-CN" w:bidi="ar-SA"/>
          <w:rtl w:val="1"/>
          <w:cs w:val="1"/>
          <w:color w:val="000000"/>
          <w:sz w:val="24"/>
          <w:szCs w:val="24"/>
        </w:rPr>
        <w:t>ﻭَﺍِﻧَّﻚَ ﻳَﺎ ﻋَﺒْﺪَ ﺍﻟْﻤُﻄَّﻠِﺐِ ﻟَﺠَﺪُّﻩُ</w:t>
      </w:r>
      <w:r>
        <w:rPr>
          <w:rFonts w:ascii="Times New Roman" w:hAnsi="Times New Roman" w:eastAsia="Noto Serif SC" w:cs="Amiri"/>
          <w:lang w:val="zh-CN" w:eastAsia="zh-CN" w:bidi="ar-SA"/>
          <w:color w:val="000000"/>
          <w:rtl w:val="0"/>
        </w:rPr>
        <w:t>（阿卜杜勒·穆塔利卜啊，你确是他的祖父）也就是说：“希贾兹将有一个孩子降生，他的双肩之间有印玺般的标记。那个孩子将成为全人类的引领者！”随后，他秘密召来阿卜杜勒·穆塔利卜，以非凡恩迹的方式，在先知蒙受使命以前预告说：“你也是那个孩子的祖父。”</w:t>
      </w:r>
    </w:p>
    <w:p>
      <w:r>
        <w:rPr>
          <w:rFonts w:ascii="Times New Roman" w:hAnsi="Times New Roman" w:eastAsia="Noto Serif SC" w:cs="Amiri"/>
          <w:lang w:val="zh-CN" w:eastAsia="zh-CN" w:bidi="ar-SA"/>
          <w:color w:val="000000"/>
          <w:rtl w:val="0"/>
        </w:rPr>
        <w:t>第五：瓦拉卡·本·瑙费尔——他是至尊贵妇海蒂彻的堂亲之一——在启示开始之时，至尊使者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（愿Allah赐他尊荣、恩福与平安）感到惶恐。至尊贵妇海蒂彻把这件事告诉了著名的瓦拉卡·本·瑙费尔。瓦拉卡说：“让他来见我。”至尊使者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（愿Allah赐他尊荣、恩福与平安）便来到瓦拉卡那里，讲述了启示初临时的情形。瓦拉卡说：</w:t>
      </w:r>
      <w:r>
        <w:rPr>
          <w:rFonts w:ascii="Amiri" w:hAnsi="Amiri" w:eastAsia="Amiri" w:cs="Amiri"/>
          <w:lang w:val="zh-CN" w:eastAsia="zh-CN" w:bidi="ar-SA"/>
          <w:rtl w:val="1"/>
          <w:cs w:val="1"/>
          <w:color w:val="000000"/>
          <w:sz w:val="24"/>
          <w:szCs w:val="24"/>
        </w:rPr>
        <w:t>ﺑَﺸِّﺮْ ﻳَﺎ ﻣُﺤَﻤَّﺪُ ﺍِﻧّ۪ﻰ ﺍَﺷْﻬَﺪُ ﺍَﻧَّﻚَ ﺍَﻧْﺖَ ﺍﻟﻨَّﺒِﻰُّ ﺍﻟْﻤُﻨْﺘَﻈَﺮُ</w:t>
      </w:r>
      <w:r>
        <w:rPr>
          <w:rFonts w:ascii="Times New Roman" w:hAnsi="Times New Roman" w:eastAsia="Noto Serif SC" w:cs="Amiri"/>
          <w:lang w:val="zh-CN" w:eastAsia="zh-CN" w:bidi="ar-SA"/>
          <w:color w:val="000000"/>
          <w:rtl w:val="0"/>
        </w:rPr>
        <w:t xml:space="preserve">（穆罕默德啊，你当欢喜；我作证，你就是众人所期待的那位先知） </w:t>
      </w:r>
      <w:r>
        <w:rPr>
          <w:rFonts w:ascii="Amiri" w:hAnsi="Amiri" w:eastAsia="Amiri" w:cs="Amiri"/>
          <w:lang w:val="zh-CN" w:eastAsia="zh-CN" w:bidi="ar-SA"/>
          <w:rtl w:val="1"/>
          <w:cs w:val="1"/>
          <w:color w:val="000000"/>
          <w:sz w:val="24"/>
          <w:szCs w:val="24"/>
        </w:rPr>
        <w:t>ﻭَﺑَﺸَّﺮَ ﺑِﻚَ ﻋ۪ﻴﺴٰﻰ</w:t>
      </w:r>
      <w:r>
        <w:rPr>
          <w:rFonts w:ascii="Times New Roman" w:hAnsi="Times New Roman" w:eastAsia="Noto Serif SC" w:cs="Amiri"/>
          <w:lang w:val="zh-CN" w:eastAsia="zh-CN" w:bidi="ar-SA"/>
          <w:color w:val="000000"/>
          <w:rtl w:val="0"/>
        </w:rPr>
        <w:t>（尔萨早已以你的到来报喜）也就是说：“不要惶恐，那种状态就是启示。向你报喜！你就是人们期待的先知！尔萨曾以你的到来报喜。”</w:t>
      </w:r>
    </w:p>
    <w:p>
      <w:r>
        <w:rPr>
          <w:rFonts w:ascii="Times New Roman" w:hAnsi="Times New Roman" w:eastAsia="Noto Serif SC" w:cs="Amiri"/>
          <w:lang w:val="zh-CN" w:eastAsia="zh-CN" w:bidi="ar-SA"/>
          <w:color w:val="000000"/>
          <w:rtl w:val="0"/>
        </w:rPr>
        <w:t>第六：名叫阿斯凯兰·希姆耶里的对Allah具有真知者，在先知蒙受使命以前见到古莱氏人时，总问：“你们当中有人宣称自己具有先知身份吗？”他们回答：“没有。”后来，在先知蒙受使命之时，他再次询问；他们说：“有，一个人宣称自己具有先知身份。”他说：“世界等待的正是他。”</w:t>
      </w:r>
    </w:p>
    <w:p>
      <w:r>
        <w:rPr>
          <w:rFonts w:ascii="Times New Roman" w:hAnsi="Times New Roman" w:eastAsia="Noto Serif SC" w:cs="Amiri"/>
          <w:lang w:val="zh-CN" w:eastAsia="zh-CN" w:bidi="ar-SA"/>
          <w:color w:val="000000"/>
          <w:rtl w:val="0"/>
        </w:rPr>
        <w:t>第七：尔萨之教信徒中的著名学者伊本·阿拉，在先知蒙受使命以前，也在见到先知以前，便传报了消息。后来他来了，见到尊贵的先知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（愿Allah赐他尊荣、恩福与平安），说道：</w:t>
      </w:r>
      <w:r>
        <w:rPr>
          <w:rFonts w:ascii="Amiri" w:hAnsi="Amiri" w:eastAsia="Amiri" w:cs="Amiri"/>
          <w:lang w:val="zh-CN" w:eastAsia="zh-CN" w:bidi="ar-SA"/>
          <w:rtl w:val="1"/>
          <w:cs w:val="1"/>
          <w:color w:val="000000"/>
          <w:sz w:val="24"/>
          <w:szCs w:val="24"/>
        </w:rPr>
        <w:t>ﻭَﺍﻟَّﺬ۪ﻯ ﺑَﻌَﺜَﻚَ ﺑِﺎﻟْﺤَﻖِّ ﻟَﻘَﺪْ ﻭَﺟَﺪْﺕُ ﺻِﻔَﺘَﻚَ ﻓِﻰ الْاِنْج۪يلِ</w:t>
      </w:r>
      <w:r>
        <w:rPr>
          <w:rFonts w:ascii="Times New Roman" w:hAnsi="Times New Roman" w:eastAsia="Noto Serif SC" w:cs="Amiri"/>
          <w:lang w:val="zh-CN" w:eastAsia="zh-CN" w:bidi="ar-SA"/>
          <w:color w:val="000000"/>
          <w:rtl w:val="0"/>
        </w:rPr>
        <w:t xml:space="preserve">（我以那本着真理差遣你的Allah起誓：我确已在《引支勒》中见到了你的德性） </w:t>
      </w:r>
      <w:r>
        <w:rPr>
          <w:rFonts w:ascii="Amiri" w:hAnsi="Amiri" w:eastAsia="Amiri" w:cs="Amiri"/>
          <w:lang w:val="zh-CN" w:eastAsia="zh-CN" w:bidi="ar-SA"/>
          <w:rtl w:val="1"/>
          <w:cs w:val="1"/>
          <w:color w:val="000000"/>
          <w:sz w:val="24"/>
          <w:szCs w:val="24"/>
        </w:rPr>
        <w:t>ﻭَﺑَﺸَّﺮَ ﺑِﻚَ ﺍﺑْﻦُ ﺍﻟْﺒَﺘُﻮﻝِ</w:t>
      </w:r>
      <w:r>
        <w:rPr>
          <w:rFonts w:ascii="Times New Roman" w:hAnsi="Times New Roman" w:eastAsia="Noto Serif SC" w:cs="Amiri"/>
          <w:lang w:val="zh-CN" w:eastAsia="zh-CN" w:bidi="ar-SA"/>
          <w:color w:val="000000"/>
          <w:rtl w:val="0"/>
        </w:rPr>
        <w:t>（童贞女之子尔萨也已以你的到来报喜）也就是说：“我在《引支勒》中看到了你的德性，于是归信了。麦尔彦之子尔萨已在《引支勒》中预告你将到来。”</w:t>
      </w:r>
    </w:p>
    <w:p>
      <w:r>
        <w:rPr>
          <w:rFonts w:ascii="Times New Roman" w:hAnsi="Times New Roman" w:eastAsia="Noto Serif SC" w:cs="Amiri"/>
          <w:lang w:val="zh-CN" w:eastAsia="zh-CN" w:bidi="ar-SA"/>
          <w:color w:val="000000"/>
          <w:rtl w:val="0"/>
        </w:rPr>
        <w:t>第八：前面提到的阿比西尼亚国王尼贾希说：</w:t>
      </w:r>
      <w:r>
        <w:rPr>
          <w:rFonts w:ascii="Amiri" w:hAnsi="Amiri" w:eastAsia="Amiri" w:cs="Amiri"/>
          <w:lang w:val="zh-CN" w:eastAsia="zh-CN" w:bidi="ar-SA"/>
          <w:rtl w:val="1"/>
          <w:cs w:val="1"/>
          <w:color w:val="000000"/>
          <w:sz w:val="24"/>
          <w:szCs w:val="24"/>
        </w:rPr>
        <w:t>ﻟَﻴْﺖَ ﻟ۪ﻰ ﺧِﺪْﻣَﺘَﻪُ بَدَلًا ﻋَﻦْ ﻫٰﺬِﻩِ ﺍﻟﺴَّﻠْﻄَﻨَﺔِ</w:t>
      </w:r>
      <w:r>
        <w:rPr>
          <w:rFonts w:ascii="Times New Roman" w:hAnsi="Times New Roman" w:eastAsia="Noto Serif SC" w:cs="Amiri"/>
          <w:lang w:val="zh-CN" w:eastAsia="zh-CN" w:bidi="ar-SA"/>
          <w:color w:val="000000"/>
          <w:rtl w:val="0"/>
        </w:rPr>
        <w:t>（但愿我能以这王权为代价，换来侍奉他的福分）也就是说：“但愿我能舍弃这王权，成为阿拉伯的穆罕默德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（愿Allah赐他尊荣、恩福与平安）的仆人。那份侍奉远远高过王权。”</w:t>
      </w:r>
    </w:p>
    <w:p>
      <w:r>
        <w:rPr>
          <w:rFonts w:ascii="Times New Roman" w:hAnsi="Times New Roman" w:eastAsia="Noto Serif SC" w:cs="Amiri"/>
          <w:lang w:val="zh-CN" w:eastAsia="zh-CN" w:bidi="ar-SA"/>
          <w:color w:val="000000"/>
          <w:rtl w:val="0"/>
        </w:rPr>
        <w:t>在这些凭来自Allah的内在启迪而传报幽隐消息的真知者之后，那些借精灵与镇尼传报幽隐消息的占卜者，也曾极其明确地预告至尊使者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将要到来和他的先知身份。这样的人很多；我们只提及其中最著名、其传述已具有精神上众源连续传述效力、并为多数史书和先知生平传记所载的几位。他们那些冗长的故事与言论，我们交由先知生平传记去详述，这里只作概括说明。</w:t>
      </w:r>
    </w:p>
    <w:p>
      <w:r>
        <w:rPr>
          <w:rFonts w:ascii="Times New Roman" w:hAnsi="Times New Roman" w:eastAsia="Noto Serif SC" w:cs="Amiri"/>
          <w:lang w:val="zh-CN" w:eastAsia="zh-CN" w:bidi="ar-SA"/>
          <w:color w:val="000000"/>
          <w:rtl w:val="0"/>
        </w:rPr>
        <w:t>第一：有一位名叫什克的著名占卜者，据说他只有一只眼睛、一只手和一只脚，仿佛只有半个人身。这位占卜者屡次传报艾哈迈德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（愿Allah赐他尊荣、恩福与平安）的使者使命，其事以精神上众源连续传述的程度，确凿地载入了史书。</w:t>
      </w:r>
    </w:p>
    <w:p>
      <w:r>
        <w:rPr>
          <w:rFonts w:ascii="Times New Roman" w:hAnsi="Times New Roman" w:eastAsia="Noto Serif SC" w:cs="Amiri"/>
          <w:lang w:val="zh-CN" w:eastAsia="zh-CN" w:bidi="ar-SA"/>
          <w:color w:val="000000"/>
          <w:rtl w:val="0"/>
        </w:rPr>
        <w:t>第二：著名的沙姆占卜者萨提赫。他身体无骨，仿佛没有肢体，脸埋在胸膛之中，是创造上的一件奇事，而且寿命很长。他所传报的幽隐消息真实无妄，因而在当时的人们中声名远播。甚至科斯鲁——即波斯国王——为了向萨提赫询问自己所见怪梦的含意，以及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诞生时王宫十四座角楼倒塌的奥秘，派来一位名叫穆伊赞的博学使者。萨提赫向科斯鲁回报，大意是：“你们中间将有十四人相继掌权，此后你们的王权便会覆灭。还将有一人到来，昭示一种宗教；他将废除你们的宗教与国家！”这位萨提赫就是这样明确地预告了末世先知的到来。</w:t>
      </w:r>
    </w:p>
    <w:p>
      <w:r>
        <w:rPr>
          <w:rFonts w:ascii="Times New Roman" w:hAnsi="Times New Roman" w:eastAsia="Noto Serif SC" w:cs="Amiri"/>
          <w:lang w:val="zh-CN" w:eastAsia="zh-CN" w:bidi="ar-SA"/>
          <w:color w:val="000000"/>
          <w:rtl w:val="0"/>
        </w:rPr>
        <w:t>此外，占卜者中的塞瓦德·本·卡里布·道西、胡纳菲尔、奈季兰的埃夫阿西耶、吉兹勒·本·吉兹勒·肯迪、伊本·哈拉萨·道西，以及法蒂玛·宾特·努尔曼·纳贾里耶等著名占卜者，也正如先知生平传记与史书所详述的那样，传报了末世先知将要到来，并传报那位先知就是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w:t>
      </w:r>
    </w:p>
    <w:p>
      <w:r>
        <w:rPr>
          <w:rFonts w:ascii="Times New Roman" w:hAnsi="Times New Roman" w:eastAsia="Noto Serif SC" w:cs="Amiri"/>
          <w:lang w:val="zh-CN" w:eastAsia="zh-CN" w:bidi="ar-SA"/>
          <w:color w:val="000000"/>
          <w:rtl w:val="0"/>
        </w:rPr>
        <w:t>此外，尊贵的奥斯曼的亲属萨阿德·本·宾特·库赖兹，也借占卜之术从幽隐中获知至尊使者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（愿Allah赐他尊荣、恩福与平安）的先知身份。伊斯兰初期，他对拥有双重光明的尊贵奥斯曼说：“你去归信吧。”奥斯曼于是在初期前来归信。萨阿德用这样一首诗讲述那件事：</w:t>
      </w:r>
      <w:r>
        <w:rPr>
          <w:rFonts w:ascii="Amiri" w:hAnsi="Amiri" w:eastAsia="Amiri" w:cs="Amiri"/>
          <w:lang w:val="zh-CN" w:eastAsia="zh-CN" w:bidi="ar-SA"/>
          <w:rtl w:val="1"/>
          <w:cs w:val="1"/>
          <w:color w:val="000000"/>
          <w:sz w:val="24"/>
          <w:szCs w:val="24"/>
        </w:rPr>
        <w:t>ﻫَﺪَﻯ ﺍﻟﻠّٰﻪُ ﻋُﺜْﻤَﺎﻧًﺎ ﺑِﻘَﻮْﻟ۪ﻰ ﺍِﻟَﻰ ﺍﻟَّﺘ۪ﻰ ﺑِﻬَﺎ ﺭُﺷْﺪُﻩُ ﻭَ ﺍﻟﻠّٰﻪُ ﻳَﻬْﺪ۪ﻯ ﺍِﻟَﻰ ﺍﻟْﺤَﻖِّ</w:t>
      </w:r>
      <w:r>
        <w:rPr>
          <w:rFonts w:ascii="Times New Roman" w:hAnsi="Times New Roman" w:eastAsia="Noto Serif SC" w:cs="Amiri"/>
          <w:lang w:val="zh-CN" w:eastAsia="zh-CN" w:bidi="ar-SA"/>
          <w:color w:val="000000"/>
          <w:rtl w:val="0"/>
        </w:rPr>
        <w:t>（Allah借我的言辞引导奥斯曼归向那位先知，他的正道便系于那位先知；Allah始终引导人归向真理）与占卜者一样，那些被称为“隐形传声者”、身形不可见而声音可闻的镇尼，也屡次传报至尊使者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（愿Allah赐他尊荣、恩福与平安）将要到来。</w:t>
      </w:r>
    </w:p>
    <w:p>
      <w:r>
        <w:rPr>
          <w:rFonts w:ascii="Times New Roman" w:hAnsi="Times New Roman" w:eastAsia="Noto Serif SC" w:cs="Amiri"/>
          <w:lang w:val="zh-CN" w:eastAsia="zh-CN" w:bidi="ar-SA"/>
          <w:color w:val="000000"/>
          <w:rtl w:val="0"/>
        </w:rPr>
        <w:t>例如，一位镇尼隐形传声者向泽亚布·本·哈里斯如此呼喊，这成为他和另一些人归信伊斯兰的缘由：</w:t>
      </w:r>
      <w:r>
        <w:rPr>
          <w:rFonts w:ascii="Amiri" w:hAnsi="Amiri" w:eastAsia="Amiri" w:cs="Amiri"/>
          <w:lang w:val="zh-CN" w:eastAsia="zh-CN" w:bidi="ar-SA"/>
          <w:rtl w:val="1"/>
          <w:cs w:val="1"/>
          <w:color w:val="000000"/>
          <w:sz w:val="24"/>
          <w:szCs w:val="24"/>
        </w:rPr>
        <w:t>ﻳَﺎ ﺫَﻳَﺎﺏُ ﻳَﺎ ﺫَﻳَﺎﺏُ ﺍِﺳْﻤَﻊِ ﺍﻟْﻌَﺠَﺐَ ﺍﻟْﻌُﺠَﺎﺏَ</w:t>
      </w:r>
      <w:r>
        <w:rPr>
          <w:rFonts w:ascii="Times New Roman" w:hAnsi="Times New Roman" w:eastAsia="Noto Serif SC" w:cs="Amiri"/>
          <w:lang w:val="zh-CN" w:eastAsia="zh-CN" w:bidi="ar-SA"/>
          <w:color w:val="000000"/>
          <w:rtl w:val="0"/>
        </w:rPr>
        <w:t xml:space="preserve">（泽亚布啊，泽亚布啊！请听这极其奇异、令人惊叹的消息） </w:t>
      </w:r>
      <w:r>
        <w:rPr>
          <w:rFonts w:ascii="Amiri" w:hAnsi="Amiri" w:eastAsia="Amiri" w:cs="Amiri"/>
          <w:lang w:val="zh-CN" w:eastAsia="zh-CN" w:bidi="ar-SA"/>
          <w:rtl w:val="1"/>
          <w:cs w:val="1"/>
          <w:color w:val="000000"/>
          <w:sz w:val="24"/>
          <w:szCs w:val="24"/>
        </w:rPr>
        <w:t>ﺑُﻌِﺚَ ﻣُﺤَﻤَّﺪٌ ﺑِﺎﻟْﻜِﺘَﺎﺏِ ﻳَﺪْﻋُﻮ ﺑِﻤَﻜَّﺔَ فَلَا ﻳُﺠَﺎﺏُ</w:t>
      </w:r>
      <w:r>
        <w:rPr>
          <w:rFonts w:ascii="Times New Roman" w:hAnsi="Times New Roman" w:eastAsia="Noto Serif SC" w:cs="Amiri"/>
          <w:lang w:val="zh-CN" w:eastAsia="zh-CN" w:bidi="ar-SA"/>
          <w:color w:val="000000"/>
          <w:rtl w:val="0"/>
        </w:rPr>
        <w:t>（穆罕默德已奉经典受遣；他在麦加发出召唤，却无人响应）又有一位镇尼隐形传声者向萨米亚·本·卡拉特·加塔法尼如此呼喊，使一些人归信了：</w:t>
      </w:r>
      <w:r>
        <w:rPr>
          <w:rFonts w:ascii="Amiri" w:hAnsi="Amiri" w:eastAsia="Amiri" w:cs="Amiri"/>
          <w:lang w:val="zh-CN" w:eastAsia="zh-CN" w:bidi="ar-SA"/>
          <w:rtl w:val="1"/>
          <w:cs w:val="1"/>
          <w:color w:val="000000"/>
          <w:sz w:val="24"/>
          <w:szCs w:val="24"/>
        </w:rPr>
        <w:t>ﺟَﺎﺀَ ﺍﻟْﺤَﻖُّ ﻓَﺴَﻄَﻊَ ﻭَ ﺩُﻣِّﺮَ ﺑَﺎﻃِﻞٌ ﻓَﺎﻧْﻘَﻤَﻊَ</w:t>
      </w:r>
      <w:r>
        <w:rPr>
          <w:rFonts w:ascii="Times New Roman" w:hAnsi="Times New Roman" w:eastAsia="Noto Serif SC" w:cs="Amiri"/>
          <w:lang w:val="zh-CN" w:eastAsia="zh-CN" w:bidi="ar-SA"/>
          <w:color w:val="000000"/>
          <w:rtl w:val="0"/>
        </w:rPr>
        <w:t>（真理已经到来并放射光明；虚妄已被摧毁，因而溃灭屈服）这些隐形传声者的报喜与预告非常著名，也为数众多。</w:t>
      </w:r>
    </w:p>
    <w:p>
      <w:r>
        <w:rPr>
          <w:rFonts w:ascii="Times New Roman" w:hAnsi="Times New Roman" w:eastAsia="Noto Serif SC" w:cs="Amiri"/>
          <w:lang w:val="zh-CN" w:eastAsia="zh-CN" w:bidi="ar-SA"/>
          <w:color w:val="000000"/>
          <w:rtl w:val="0"/>
        </w:rPr>
        <w:t>正如占卜者与隐形传声者传报消息，偶像以及向偶像献祭的牺牲，也都传报了至尊使者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（愿Allah赐他尊荣、恩福与平安）的使者使命。</w:t>
      </w:r>
    </w:p>
    <w:p>
      <w:r>
        <w:rPr>
          <w:rFonts w:ascii="Times New Roman" w:hAnsi="Times New Roman" w:eastAsia="Noto Serif SC" w:cs="Amiri"/>
          <w:lang w:val="zh-CN" w:eastAsia="zh-CN" w:bidi="ar-SA"/>
          <w:color w:val="000000"/>
          <w:rtl w:val="0"/>
        </w:rPr>
        <w:t>例如，有一个著名的故事：马赞部落的偶像发出呼喊，说道：</w:t>
      </w:r>
    </w:p>
    <w:p>
      <w:r>
        <w:rPr>
          <w:rFonts w:ascii="Amiri" w:hAnsi="Amiri" w:eastAsia="Amiri" w:cs="Amiri"/>
          <w:lang w:val="zh-CN" w:eastAsia="zh-CN" w:bidi="ar-SA"/>
          <w:rtl w:val="1"/>
          <w:cs w:val="1"/>
          <w:color w:val="000000"/>
          <w:sz w:val="24"/>
          <w:szCs w:val="24"/>
        </w:rPr>
        <w:t>ﻫٰﺬَﺍ ﺍﻟﻨَّﺒِﻰُّ ﺍﻟْﻤُﺮْﺳَﻞُ ﺟَﺎﺀَ ﺑِﺎﻟْﺤَﻖِّ ﺍﻟْﻤُﻨْﺰَﻝِ</w:t>
      </w:r>
      <w:r>
        <w:rPr>
          <w:rFonts w:ascii="Times New Roman" w:hAnsi="Times New Roman" w:eastAsia="Noto Serif SC" w:cs="Amiri"/>
          <w:lang w:val="zh-CN" w:eastAsia="zh-CN" w:bidi="ar-SA"/>
          <w:color w:val="000000"/>
          <w:rtl w:val="0"/>
        </w:rPr>
        <w:t>（这位受遣的先知已经到来，带来了由Allah降示的真理）它以此传报了艾哈迈德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（愿Allah赐他尊荣、恩福与平安）的使者使命。</w:t>
      </w:r>
    </w:p>
    <w:p>
      <w:r>
        <w:rPr>
          <w:rFonts w:ascii="Times New Roman" w:hAnsi="Times New Roman" w:eastAsia="Noto Serif SC" w:cs="Amiri"/>
          <w:lang w:val="zh-CN" w:eastAsia="zh-CN" w:bidi="ar-SA"/>
          <w:color w:val="000000"/>
          <w:rtl w:val="0"/>
        </w:rPr>
        <w:t>此外，促使阿巴斯·本·米尔达斯归信伊斯兰的著名事件是这样的：他有一尊名叫迪马尔的偶像；有一天，那尊偶像发出这样的声音：</w:t>
      </w:r>
      <w:r>
        <w:rPr>
          <w:rFonts w:ascii="Amiri" w:hAnsi="Amiri" w:eastAsia="Amiri" w:cs="Amiri"/>
          <w:lang w:val="zh-CN" w:eastAsia="zh-CN" w:bidi="ar-SA"/>
          <w:rtl w:val="1"/>
          <w:cs w:val="1"/>
          <w:color w:val="000000"/>
          <w:sz w:val="24"/>
          <w:szCs w:val="24"/>
        </w:rPr>
        <w:t>ﺍَﻭْﺩٰﻯ ﺿِﻤَﺎﺭُ ﻭَﻛَﺎﻥَ ﻳُﻌْﺒَﺪُ ﻣُﺪَّﺓً ﻗَﺒْﻞَ ﺍﻟْﺒَﻴَﺎﻥِ ﻣِﻦَ ﺍﻟﻨَّﺒِﻰِّ ﻣُﺤَﻤَّﺪٍ</w:t>
      </w:r>
      <w:r>
        <w:rPr>
          <w:rFonts w:ascii="Times New Roman" w:hAnsi="Times New Roman" w:eastAsia="Noto Serif SC" w:cs="Amiri"/>
          <w:lang w:val="zh-CN" w:eastAsia="zh-CN" w:bidi="ar-SA"/>
          <w:color w:val="000000"/>
          <w:rtl w:val="0"/>
        </w:rPr>
        <w:t>（迪马尔已经毁坏；在先知穆罕默德带来明晰宣言以前，它曾受人崇拜一段时日）也就是说：“穆罕默德到来以前，人们曾崇拜我；如今穆罕默德的宣言已经到来，那种迷误再也不能继续了。”</w:t>
      </w:r>
    </w:p>
    <w:p>
      <w:r>
        <w:rPr>
          <w:rFonts w:ascii="Times New Roman" w:hAnsi="Times New Roman" w:eastAsia="Noto Serif SC" w:cs="Amiri"/>
          <w:lang w:val="zh-CN" w:eastAsia="zh-CN" w:bidi="ar-SA"/>
          <w:color w:val="000000"/>
          <w:rtl w:val="0"/>
        </w:rPr>
        <w:t>尊贵的欧麦尔在归信伊斯兰以前，曾从一只向偶像献祭的牺牲那里听到这样的话：</w:t>
      </w:r>
      <w:r>
        <w:rPr>
          <w:rFonts w:ascii="Amiri" w:hAnsi="Amiri" w:eastAsia="Amiri" w:cs="Amiri"/>
          <w:lang w:val="zh-CN" w:eastAsia="zh-CN" w:bidi="ar-SA"/>
          <w:rtl w:val="1"/>
          <w:cs w:val="1"/>
          <w:color w:val="000000"/>
          <w:sz w:val="24"/>
          <w:szCs w:val="24"/>
        </w:rPr>
        <w:t>ﻳَﺎ ﺍٰﻝَ ﺍﻟﺬَّﺑ۪ﻴﺢِ ﺍَﻣْﺮٌ ﻧَﺠ۪ﻴﺢٌ ﺭَﺟُﻞٌ ﻓَﺼ۪ﻴﺢٌ ﻳَﻘُﻮﻝُ</w:t>
      </w:r>
      <w:r>
        <w:rPr>
          <w:rFonts w:ascii="Times New Roman" w:hAnsi="Times New Roman" w:eastAsia="Noto Serif SC" w:cs="Amiri"/>
          <w:lang w:val="zh-CN" w:eastAsia="zh-CN" w:bidi="ar-SA"/>
          <w:color w:val="000000"/>
          <w:rtl w:val="0"/>
        </w:rPr>
        <w:t xml:space="preserve">（被献祭者之家啊，一件必将成功的大事正在发生：一位雄辩之人正在宣告） </w:t>
      </w:r>
      <w:r>
        <w:rPr>
          <w:rFonts w:ascii="Amiri" w:hAnsi="Amiri" w:eastAsia="Amiri" w:cs="Amiri"/>
          <w:lang w:val="zh-CN" w:eastAsia="zh-CN" w:bidi="ar-SA"/>
          <w:rtl w:val="1"/>
          <w:cs w:val="1"/>
          <w:color w:val="000000"/>
          <w:sz w:val="24"/>
          <w:szCs w:val="24"/>
        </w:rPr>
        <w:t>لَا ﺍِﻟٰﻪَ اِلَّا ﺍﻟﻠّٰﻪُ</w:t>
      </w:r>
      <w:r>
        <w:rPr>
          <w:rFonts w:ascii="Times New Roman" w:hAnsi="Times New Roman" w:eastAsia="Noto Serif SC" w:cs="Amiri"/>
          <w:lang w:val="zh-CN" w:eastAsia="zh-CN" w:bidi="ar-SA"/>
          <w:color w:val="000000"/>
          <w:rtl w:val="0"/>
        </w:rPr>
        <w:t>（除Allah以外，绝无应受崇拜者）像这样的事例还有很多，真实可靠的经典都已接受并传述。</w:t>
      </w:r>
    </w:p>
    <w:p>
      <w:r>
        <w:rPr>
          <w:rFonts w:ascii="Times New Roman" w:hAnsi="Times New Roman" w:eastAsia="Noto Serif SC" w:cs="Amiri"/>
          <w:lang w:val="zh-CN" w:eastAsia="zh-CN" w:bidi="ar-SA"/>
          <w:color w:val="000000"/>
          <w:rtl w:val="0"/>
        </w:rPr>
        <w:t>正如占卜者、对Allah具有真知者、隐形传声者，甚至偶像与牺牲都传报了艾哈迈德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（愿Allah赐他尊荣、恩福与平安）的使者使命，每一件事也都成为一些人归信的缘由。</w:t>
      </w:r>
    </w:p>
    <w:p>
      <w:r>
        <w:rPr>
          <w:rFonts w:ascii="Times New Roman" w:hAnsi="Times New Roman" w:eastAsia="Noto Serif SC" w:cs="Amiri"/>
          <w:lang w:val="zh-CN" w:eastAsia="zh-CN" w:bidi="ar-SA"/>
          <w:color w:val="000000"/>
          <w:rtl w:val="0"/>
        </w:rPr>
        <w:t>同样，人们还在某些石头、坟墓以及墓碑上，发现用古代文字写成的</w:t>
      </w:r>
      <w:r>
        <w:rPr>
          <w:rFonts w:ascii="Amiri" w:hAnsi="Amiri" w:eastAsia="Amiri" w:cs="Amiri"/>
          <w:lang w:val="zh-CN" w:eastAsia="zh-CN" w:bidi="ar-SA"/>
          <w:rtl w:val="1"/>
          <w:cs w:val="1"/>
          <w:color w:val="000000"/>
          <w:sz w:val="24"/>
          <w:szCs w:val="24"/>
        </w:rPr>
        <w:t>ﻣُﺤَﻤَّﺪٌ ﻣُﺼْﻠِﺢٌ ﺍَﻣ۪ﻴﻦٌ</w:t>
      </w:r>
      <w:r>
        <w:rPr>
          <w:rFonts w:ascii="Times New Roman" w:hAnsi="Times New Roman" w:eastAsia="Noto Serif SC" w:cs="Amiri"/>
          <w:lang w:val="zh-CN" w:eastAsia="zh-CN" w:bidi="ar-SA"/>
          <w:color w:val="000000"/>
          <w:rtl w:val="0"/>
        </w:rPr>
        <w:t>（穆罕默德，改善世人的正直可信者）等字样，一些人便因此归信了。</w:t>
      </w:r>
    </w:p>
    <w:p>
      <w:r>
        <w:rPr>
          <w:rFonts w:ascii="Times New Roman" w:hAnsi="Times New Roman" w:eastAsia="Noto Serif SC" w:cs="Amiri"/>
          <w:lang w:val="zh-CN" w:eastAsia="zh-CN" w:bidi="ar-SA"/>
          <w:color w:val="000000"/>
          <w:rtl w:val="0"/>
        </w:rPr>
        <w:t>是的，在某些石头上以古代文字发现的</w:t>
      </w:r>
      <w:r>
        <w:rPr>
          <w:rFonts w:ascii="Amiri" w:hAnsi="Amiri" w:eastAsia="Amiri" w:cs="Amiri"/>
          <w:lang w:val="zh-CN" w:eastAsia="zh-CN" w:bidi="ar-SA"/>
          <w:rtl w:val="1"/>
          <w:cs w:val="1"/>
          <w:color w:val="000000"/>
          <w:sz w:val="24"/>
          <w:szCs w:val="24"/>
        </w:rPr>
        <w:t>ﻣُﺤَﻤَّﺪٌ ﻣُﺼْﻠِﺢٌ ﺍَﻣ۪ﻴﻦٌ</w:t>
      </w:r>
      <w:r>
        <w:rPr>
          <w:rFonts w:ascii="Times New Roman" w:hAnsi="Times New Roman" w:eastAsia="Noto Serif SC" w:cs="Amiri"/>
          <w:lang w:val="zh-CN" w:eastAsia="zh-CN" w:bidi="ar-SA"/>
          <w:color w:val="000000"/>
          <w:rtl w:val="0"/>
        </w:rPr>
        <w:t>（穆罕默德，改善世人的正直可信者），指的就是至尊使者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因为在他以前、与他时代非常接近的时期，只有七个人名叫穆罕默德，此外再无别人。那七个人无论在哪一方面，都不配“改善世人的正直可信者”这一称谓。第三部分：先知身份先兆，是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诞生之时发生的超乎常规之事与种种事件。那些事件都与他的诞生相关联。此外，在他蒙受使命以前发生的某些事件，则直接就是他的奇迹。这类事件很多。作为例证，我们只举出几个已经著名、为圣训学领头学者所接受、其真实性也已得到确证的事例：</w:t>
      </w:r>
    </w:p>
    <w:p>
      <w:r>
        <w:rPr>
          <w:rFonts w:ascii="Times New Roman" w:hAnsi="Times New Roman" w:eastAsia="Noto Serif SC" w:cs="Amiri"/>
          <w:lang w:val="zh-CN" w:eastAsia="zh-CN" w:bidi="ar-SA"/>
          <w:color w:val="000000"/>
          <w:rtl w:val="0"/>
        </w:rPr>
        <w:t>第一：先知诞生的夜晚，他的母亲、当时在他母亲身边的奥斯曼·本·阿斯的母亲，以及阿卜杜勒·拉赫曼·本·奥夫的母亲，都看见了一道巨大的光。三人都说：“在他出生的那一刻，我们看见一道光，那光为我们照亮了东方与西方。”</w:t>
      </w:r>
    </w:p>
    <w:p>
      <w:r>
        <w:rPr>
          <w:rFonts w:ascii="Times New Roman" w:hAnsi="Times New Roman" w:eastAsia="Noto Serif SC" w:cs="Amiri"/>
          <w:lang w:val="zh-CN" w:eastAsia="zh-CN" w:bidi="ar-SA"/>
          <w:color w:val="000000"/>
          <w:rtl w:val="0"/>
        </w:rPr>
        <w:t>第二：那天夜里，克尔白的大多数偶像都头朝下倒落。</w:t>
      </w:r>
    </w:p>
    <w:p>
      <w:r>
        <w:rPr>
          <w:rFonts w:ascii="Times New Roman" w:hAnsi="Times New Roman" w:eastAsia="Noto Serif SC" w:cs="Amiri"/>
          <w:lang w:val="zh-CN" w:eastAsia="zh-CN" w:bidi="ar-SA"/>
          <w:color w:val="000000"/>
          <w:rtl w:val="0"/>
        </w:rPr>
        <w:t>第三：著名的科斯鲁的伊旺，也就是他那座著名王宫，当夜震动、开裂，十四座角楼倒塌。</w:t>
      </w:r>
    </w:p>
    <w:p>
      <w:r>
        <w:rPr>
          <w:rFonts w:ascii="Times New Roman" w:hAnsi="Times New Roman" w:eastAsia="Noto Serif SC" w:cs="Amiri"/>
          <w:lang w:val="zh-CN" w:eastAsia="zh-CN" w:bidi="ar-SA"/>
          <w:color w:val="000000"/>
          <w:rtl w:val="0"/>
        </w:rPr>
        <w:t>第四：萨瓦那片受尊崇的小湖当夜沉入地下；在伊斯塔赫尔·阿巴德，祆教徒奉为崇拜对象、千年来一直点燃、燃烧不息的火，也在诞生之夜熄灭了。</w:t>
      </w:r>
    </w:p>
    <w:p>
      <w:r>
        <w:rPr>
          <w:rFonts w:ascii="Times New Roman" w:hAnsi="Times New Roman" w:eastAsia="Noto Serif SC" w:cs="Amiri"/>
          <w:lang w:val="zh-CN" w:eastAsia="zh-CN" w:bidi="ar-SA"/>
          <w:color w:val="000000"/>
          <w:rtl w:val="0"/>
        </w:rPr>
        <w:t>这三四件事就是迹象，表明那位刚刚降生的尊者将废除拜火教，将摧毁波斯王权的王宫，并将禁止尊崇一切未经Allah许可的事物。</w:t>
      </w:r>
    </w:p>
    <w:p>
      <w:r>
        <w:rPr>
          <w:rFonts w:ascii="Times New Roman" w:hAnsi="Times New Roman" w:eastAsia="Noto Serif SC" w:cs="Amiri"/>
          <w:lang w:val="zh-CN" w:eastAsia="zh-CN" w:bidi="ar-SA"/>
          <w:color w:val="000000"/>
          <w:rtl w:val="0"/>
        </w:rPr>
        <w:t>第五：下列事件虽然并非发生在诞生之夜，却因与诞生的时刻极为接近，也属于艾哈迈德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（愿Allah赐他尊荣、恩福与平安）的先知身份先兆；那就是在</w:t>
      </w:r>
      <w:r>
        <w:rPr>
          <w:rFonts w:ascii="Amiri" w:hAnsi="Amiri" w:eastAsia="Amiri" w:cs="Amiri"/>
          <w:lang w:val="zh-CN" w:eastAsia="zh-CN" w:bidi="ar-SA"/>
          <w:rtl w:val="1"/>
          <w:cs w:val="1"/>
          <w:color w:val="000000"/>
          <w:sz w:val="24"/>
          <w:szCs w:val="24"/>
        </w:rPr>
        <w:t>ﺍَﻟَﻢْ ﺗَﺮَ ﻛَﻴْﻒَ</w:t>
      </w:r>
      <w:r>
        <w:rPr>
          <w:rFonts w:ascii="Times New Roman" w:hAnsi="Times New Roman" w:eastAsia="Noto Serif SC" w:cs="Amiri"/>
          <w:lang w:val="zh-CN" w:eastAsia="zh-CN" w:bidi="ar-SA"/>
          <w:color w:val="000000"/>
          <w:rtl w:val="0"/>
        </w:rPr>
        <w:t>（你难道没有看见，你的养育并主宰者如何处置）一章中以明确经文记载的“象军事件”：名叫埃布雷海的阿比西尼亚国王为摧毁克尔白而来，驱赶着一头名叫菲力·马哈茂迪的巨象前行。接近麦加时，大象不肯再走。他们无计可施，只得折返。群鸟使他们溃败、陷入混乱，他们便逃走了。这段奇异故事在史书中广有详载。</w:t>
      </w:r>
    </w:p>
    <w:p>
      <w:r>
        <w:rPr>
          <w:rFonts w:ascii="Times New Roman" w:hAnsi="Times New Roman" w:eastAsia="Noto Serif SC" w:cs="Amiri"/>
          <w:lang w:val="zh-CN" w:eastAsia="zh-CN" w:bidi="ar-SA"/>
          <w:color w:val="000000"/>
          <w:rtl w:val="0"/>
        </w:rPr>
        <w:t>这件事也是至尊使者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（愿Allah赐他尊荣、恩福与平安）先知身份的证据之一。因为，在临近他诞生之时，他日后的礼拜朝向、他的出生地和他亲爱的祖国——尊贵的克尔白——以一种幽隐而超乎常规的方式，免于埃布雷海的摧毁。</w:t>
      </w:r>
    </w:p>
    <w:p>
      <w:r>
        <w:rPr>
          <w:rFonts w:ascii="Times New Roman" w:hAnsi="Times New Roman" w:eastAsia="Noto Serif SC" w:cs="Amiri"/>
          <w:lang w:val="zh-CN" w:eastAsia="zh-CN" w:bidi="ar-SA"/>
          <w:color w:val="000000"/>
          <w:rtl w:val="0"/>
        </w:rPr>
        <w:t>第六：至尊使者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幼年住在哈利麦·萨阿迪耶家中时，据哈利麦与她丈夫的见证，他们多次看见一小片云在他上方为他遮阴，使他免受日晒之苦；他们把这事告诉人们，这件事便以真实可靠的方式广为人知。</w:t>
      </w:r>
    </w:p>
    <w:p>
      <w:r>
        <w:rPr>
          <w:rFonts w:ascii="Times New Roman" w:hAnsi="Times New Roman" w:eastAsia="Noto Serif SC" w:cs="Amiri"/>
          <w:lang w:val="zh-CN" w:eastAsia="zh-CN" w:bidi="ar-SA"/>
          <w:color w:val="000000"/>
          <w:rtl w:val="0"/>
        </w:rPr>
        <w:t>此外，他十二岁时前往沙姆地区，据修士布海拉的见证，一小片云为至尊使者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（愿Allah赐他尊荣、恩福与平安）的头顶遮阴；修士看见了，并指给人们看。</w:t>
      </w:r>
    </w:p>
    <w:p>
      <w:r>
        <w:rPr>
          <w:rFonts w:ascii="Times New Roman" w:hAnsi="Times New Roman" w:eastAsia="Noto Serif SC" w:cs="Amiri"/>
          <w:lang w:val="zh-CN" w:eastAsia="zh-CN" w:bidi="ar-SA"/>
          <w:color w:val="000000"/>
          <w:rtl w:val="0"/>
        </w:rPr>
        <w:t>此外，还是在蒙受使命以前，有一次至尊使者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（愿Allah赐他尊荣、恩福与平安）随同至尊贵妇海蒂彻名叫迈塞拉的仆人经商归来，至尊贵妇海蒂彻看见两位天使如云朵一般在至尊使者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（愿Allah赐他尊荣、恩福与平安）的头顶遮阴。她把这事告诉了自己的仆人迈塞拉。迈塞拉也对至尊贵妇海蒂彻说：“整个旅途中，我一直都看见这样的景象。”</w:t>
      </w:r>
    </w:p>
    <w:p>
      <w:r>
        <w:rPr>
          <w:rFonts w:ascii="Times New Roman" w:hAnsi="Times New Roman" w:eastAsia="Noto Serif SC" w:cs="Amiri"/>
          <w:lang w:val="zh-CN" w:eastAsia="zh-CN" w:bidi="ar-SA"/>
          <w:color w:val="000000"/>
          <w:rtl w:val="0"/>
        </w:rPr>
        <w:t>第七：真实可靠的传述确证：至尊使者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（愿Allah赐他尊荣、恩福与平安）在蒙受使命以前，曾坐在一棵树下；那地方原本干旱，忽然间变得青翠。树枝弯垂下来，盘绕在他的头顶，为他遮阴。</w:t>
      </w:r>
    </w:p>
    <w:p>
      <w:r>
        <w:rPr>
          <w:rFonts w:ascii="Times New Roman" w:hAnsi="Times New Roman" w:eastAsia="Noto Serif SC" w:cs="Amiri"/>
          <w:lang w:val="zh-CN" w:eastAsia="zh-CN" w:bidi="ar-SA"/>
          <w:color w:val="000000"/>
          <w:rtl w:val="0"/>
        </w:rPr>
        <w:t>第八：至尊使者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（愿Allah赐他尊荣、恩福与平安）年幼时住在艾布·塔利卜家中。艾布·塔利卜和家中的大人孩子与他一同吃饭，便能吃饱；每当那位尊者不在饭席上，他们就吃不饱。这件事既著名，又确凿。</w:t>
      </w:r>
    </w:p>
    <w:p>
      <w:r>
        <w:rPr>
          <w:rFonts w:ascii="Times New Roman" w:hAnsi="Times New Roman" w:eastAsia="Noto Serif SC" w:cs="Amiri"/>
          <w:lang w:val="zh-CN" w:eastAsia="zh-CN" w:bidi="ar-SA"/>
          <w:color w:val="000000"/>
          <w:rtl w:val="0"/>
        </w:rPr>
        <w:t>此外，在至尊使者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（愿Allah赐他尊荣、恩福与平安）幼年时照料、侍奉他的乌姆·艾曼说：“无论幼年还是成年，至尊使者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（愿Allah赐他尊荣、恩福与平安）从来没有抱怨过饥饿或口渴。”</w:t>
      </w:r>
    </w:p>
    <w:p>
      <w:r>
        <w:rPr>
          <w:rFonts w:ascii="Times New Roman" w:hAnsi="Times New Roman" w:eastAsia="Noto Serif SC" w:cs="Amiri"/>
          <w:lang w:val="zh-CN" w:eastAsia="zh-CN" w:bidi="ar-SA"/>
          <w:color w:val="000000"/>
          <w:rtl w:val="0"/>
        </w:rPr>
        <w:t>第九：他的乳母哈利麦·萨阿迪耶的财产与山羊的乳汁，与她部落其他人的情形相反，极其丰足、日益增多。这件事既著名，又确凿。</w:t>
      </w:r>
    </w:p>
    <w:p>
      <w:r>
        <w:rPr>
          <w:rFonts w:ascii="Times New Roman" w:hAnsi="Times New Roman" w:eastAsia="Noto Serif SC" w:cs="Amiri"/>
          <w:lang w:val="zh-CN" w:eastAsia="zh-CN" w:bidi="ar-SA"/>
          <w:color w:val="000000"/>
          <w:rtl w:val="0"/>
        </w:rPr>
        <w:t>此外，苍蝇不侵扰他，也不落在他尊贵的身体和衣服上。他的后裔赛义德·阿卜杜勒·卡迪尔·盖拉尼</w:t>
      </w:r>
      <w:r>
        <w:rPr>
          <w:rFonts w:ascii="Amiri" w:hAnsi="Amiri" w:eastAsia="Amiri" w:cs="Amiri"/>
          <w:lang w:val="zh-CN" w:eastAsia="zh-CN" w:bidi="ar-SA"/>
          <w:rtl w:val="1"/>
          <w:cs w:val="1"/>
          <w:color w:val="000000"/>
          <w:sz w:val="24"/>
          <w:szCs w:val="24"/>
        </w:rPr>
        <w:t>قَدَّسَ اللَّهُ سِرَّهُ</w:t>
      </w:r>
      <w:r>
        <w:rPr>
          <w:rFonts w:ascii="Times New Roman" w:hAnsi="Times New Roman" w:eastAsia="Noto Serif SC" w:cs="Amiri"/>
          <w:lang w:val="zh-CN" w:eastAsia="zh-CN" w:bidi="ar-SA"/>
          <w:color w:val="000000"/>
          <w:rtl w:val="0"/>
        </w:rPr>
        <w:t>（愿Allah使他的内在奥秘圣洁）同样从祖先那里继承了这一状态，苍蝇也不落在他身上。</w:t>
      </w:r>
    </w:p>
    <w:p>
      <w:r>
        <w:rPr>
          <w:rFonts w:ascii="Times New Roman" w:hAnsi="Times New Roman" w:eastAsia="Noto Serif SC" w:cs="Amiri"/>
          <w:lang w:val="zh-CN" w:eastAsia="zh-CN" w:bidi="ar-SA"/>
          <w:color w:val="000000"/>
          <w:rtl w:val="0"/>
        </w:rPr>
        <w:t>第十：至尊使者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（愿Allah赐他尊荣、恩福与平安）降生以后，尤其在诞生之夜，星辰坠落增多。正如我们在《第十五言》中以确凿证据所证明的，这些星辰坠落是众恶魔与镇尼被断绝幽隐消息的标志与迹象。</w:t>
      </w:r>
    </w:p>
    <w:p>
      <w:r>
        <w:rPr>
          <w:rFonts w:ascii="Times New Roman" w:hAnsi="Times New Roman" w:eastAsia="Noto Serif SC" w:cs="Amiri"/>
          <w:lang w:val="zh-CN" w:eastAsia="zh-CN" w:bidi="ar-SA"/>
          <w:color w:val="000000"/>
          <w:rtl w:val="0"/>
        </w:rPr>
        <w:t>既然至尊使者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（愿Allah赐他尊荣、恩福与平安）带着启示来到世间，那么，就必须阻断占卜者、传报幽隐消息者和镇尼那些残缺不全、混杂谎言的传报，使它们不能给启示招来怀疑，也不能与启示相似。</w:t>
      </w:r>
    </w:p>
    <w:p>
      <w:r>
        <w:rPr>
          <w:rFonts w:ascii="Times New Roman" w:hAnsi="Times New Roman" w:eastAsia="Noto Serif SC" w:cs="Amiri"/>
          <w:lang w:val="zh-CN" w:eastAsia="zh-CN" w:bidi="ar-SA"/>
          <w:color w:val="000000"/>
          <w:rtl w:val="0"/>
        </w:rPr>
        <w:t>是的，先知蒙受使命以前，占卜之风盛行。《古兰经》降示以后，便使这种风气息绝。甚至许多占卜者都归信了，因为他们再也找不到镇尼一类为他们报信的存在。可见，是《古兰经》使占卜之风告终。</w:t>
      </w:r>
    </w:p>
    <w:p>
      <w:r>
        <w:rPr>
          <w:rFonts w:ascii="Times New Roman" w:hAnsi="Times New Roman" w:eastAsia="Noto Serif SC" w:cs="Amiri"/>
          <w:lang w:val="zh-CN" w:eastAsia="zh-CN" w:bidi="ar-SA"/>
          <w:color w:val="000000"/>
          <w:rtl w:val="0"/>
        </w:rPr>
        <w:t>如今，在欧洲的招魂术者中间，又以灵媒的形式出现了类似古代占卜者的一种占卜活动。姑且不说这些……</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在至尊使者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（愿Allah赐他尊荣、恩福与平安）成为先知以前，已经出现许许多多的事件和人物，使他的先知身份获得确认，并亲自确认了他的先知身份。</w:t>
      </w:r>
    </w:p>
    <w:p>
      <w:r>
        <w:rPr>
          <w:rFonts w:ascii="Times New Roman" w:hAnsi="Times New Roman" w:eastAsia="Noto Serif SC" w:cs="Amiri"/>
          <w:lang w:val="zh-CN" w:eastAsia="zh-CN" w:bidi="ar-SA"/>
          <w:color w:val="000000"/>
          <w:rtl w:val="0"/>
        </w:rPr>
        <w:t>是的，这样一位尊者：他将在精神上成为世界的领袖</w:t>
      </w:r>
      <w:r>
        <w:rPr>
          <w:rStyle w:val="FootnoteReference"/>
        </w:rPr>
        <w:footnoteReference w:id="7"/>
      </w:r>
      <w:r>
        <w:rPr>
          <w:rFonts w:ascii="Times New Roman" w:hAnsi="Times New Roman" w:eastAsia="Noto Serif SC" w:cs="Amiri"/>
          <w:lang w:val="zh-CN" w:eastAsia="zh-CN" w:bidi="ar-SA"/>
          <w:color w:val="000000"/>
          <w:rtl w:val="0"/>
        </w:rPr>
        <w:t>，将改变世界精神的面貌，将使世界成为后世的耕地，将宣告世界受造物的价值，将为镇尼与人类指引通往永恒幸福的道路，将使易逝的镇尼与人类免于永远的消灭，将解开世界受造的智慧、隐晦的符码与谜题，将认识宇宙创造者的诸般宗旨并使他人认识，将认识那位创造者并使众人也认识祂。那么，在他尚未到来以前，一切事物、每一类别、每一群体，当然都会喜爱并期待他的到来，都会盛情迎接他、为他喝彩；若创造者Allah向它们传达，它们也会传报。正如我们在前面的指示与例证中所见，每一类受造物都仿佛盛情迎接他一般，展示着他的奇迹，以奇迹的语言确认他的先知身份。</w:t>
      </w:r>
    </w:p>
    <w:p>
      <w:pPr>
        <w:pStyle w:val="Heading2"/>
      </w:pPr>
      <w:r>
        <w:rPr>
          <w:rFonts w:ascii="Times New Roman" w:hAnsi="Times New Roman" w:eastAsia="Noto Serif SC" w:cs="Amiri"/>
          <w:lang w:val="zh-CN" w:eastAsia="zh-CN" w:bidi="ar-SA"/>
          <w:color w:val="000000"/>
          <w:rtl w:val="0"/>
        </w:rPr>
        <w:t>第十七项指示</w:t>
      </w:r>
    </w:p>
    <w:p>
      <w:r>
        <w:rPr>
          <w:rFonts w:ascii="Times New Roman" w:hAnsi="Times New Roman" w:eastAsia="Noto Serif SC" w:cs="Amiri"/>
          <w:lang w:val="zh-CN" w:eastAsia="zh-CN" w:bidi="ar-SA"/>
          <w:color w:val="000000"/>
          <w:rtl w:val="0"/>
        </w:rPr>
        <w:t>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在《古兰经》之后最大的奇迹，就是他自身。也就是说，是汇聚于他身上的崇高品德；无论朋友还是敌人，都一致承认，他在每一种美德上都处于最高层次。甚至以勇武著称的尊贵阿里屡次说：“战事变得异常激烈时，我们便退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身后寻求庇护，据守在他的保护之下。”诸如此类，不胜枚举。他在一切值得赞美的品德上，都达到了最高而无人能及的境地。我们把这项至大奇迹交由马格里布的渊博学者、法官伊亚兹的《治愈》来阐述。那位学者的确极其优美地阐明并证明了这项由值得赞美的品德构成的奇迹。</w:t>
      </w:r>
    </w:p>
    <w:p>
      <w:r>
        <w:rPr>
          <w:rFonts w:ascii="Times New Roman" w:hAnsi="Times New Roman" w:eastAsia="Noto Serif SC" w:cs="Amiri"/>
          <w:lang w:val="zh-CN" w:eastAsia="zh-CN" w:bidi="ar-SA"/>
          <w:color w:val="000000"/>
          <w:rtl w:val="0"/>
        </w:rPr>
        <w:t>此外，艾哈迈德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还有一项极其伟大、为朋友与敌人共同确认的奇迹，那就是他至为宏大的神圣律法；与它相当者过去未曾出现，将来也不会出现。我们把这项至大奇迹在一定程度上的阐述，交由我们所写的三十三篇《诸言》、三十三封书信、三十一篇《闪光》和十三篇《光芒》来说明。</w:t>
      </w:r>
    </w:p>
    <w:p>
      <w:r>
        <w:rPr>
          <w:rFonts w:ascii="Times New Roman" w:hAnsi="Times New Roman" w:eastAsia="Noto Serif SC" w:cs="Amiri"/>
          <w:lang w:val="zh-CN" w:eastAsia="zh-CN" w:bidi="ar-SA"/>
          <w:color w:val="000000"/>
          <w:rtl w:val="0"/>
        </w:rPr>
        <w:t>此外，至尊使者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还有一项达到众源连续传述程度而确凿无疑的至大奇迹，那就是月亮裂开。是的，月亮裂开一事，不仅通过许多途径，以众源连续传述的方式，由伊本·麦斯欧德、伊本·阿巴斯、伊本·欧麦尔、先导者阿里、艾奈斯、侯宰法等众多伟大的圣门弟子经不同传承途径传报；而且，经文</w:t>
      </w:r>
      <w:r>
        <w:rPr>
          <w:rFonts w:ascii="Amiri" w:hAnsi="Amiri" w:eastAsia="Amiri" w:cs="Amiri"/>
          <w:lang w:val="zh-CN" w:eastAsia="zh-CN" w:bidi="ar-SA"/>
          <w:rtl w:val="1"/>
          <w:cs w:val="1"/>
          <w:color w:val="000000"/>
          <w:sz w:val="24"/>
          <w:szCs w:val="24"/>
        </w:rPr>
        <w:t>ﺍِﻗْﺘَﺮَﺑَﺖِ ﺍﻟﺴَّﺎﻋَﺔُ ﻭَ ﺍﻧْﺸَﻖَّ ﺍﻟْﻘَﻤَﺮُ</w:t>
      </w:r>
      <w:r>
        <w:rPr>
          <w:rFonts w:ascii="Times New Roman" w:hAnsi="Times New Roman" w:eastAsia="Noto Serif SC" w:cs="Amiri"/>
          <w:lang w:val="zh-CN" w:eastAsia="zh-CN" w:bidi="ar-SA"/>
          <w:color w:val="000000"/>
          <w:rtl w:val="0"/>
        </w:rPr>
        <w:t>（复起之时已经临近，月亮也已裂开）也以《古兰经》的明文向世界宣告了这项至大奇迹。当时执拗的古莱氏多神崇拜者，并未以否认来反驳这段经文所传报的消息，而只是说：“这是魔术。”可见，即使在不信者看来，月亮裂开也是确凿的。我们把这项至大奇迹交由《月亮裂开论著》来阐述，那是我们所写关于月亮裂开的《第三十一言》的附篇。</w:t>
      </w:r>
    </w:p>
    <w:p>
      <w:r>
        <w:rPr>
          <w:rFonts w:ascii="Times New Roman" w:hAnsi="Times New Roman" w:eastAsia="Noto Serif SC" w:cs="Amiri"/>
          <w:lang w:val="zh-CN" w:eastAsia="zh-CN" w:bidi="ar-SA"/>
          <w:color w:val="000000"/>
          <w:rtl w:val="0"/>
        </w:rPr>
        <w:t>此外，至尊使者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正如向大地居民展示月亮裂开的奇迹，也向诸天居民展示了升登这一至大奇迹。我们把这项称为升登的至大奇迹，交由作为《第三十一言》的《升登之路论著》来阐述。因为，那部论著以确凿的证据，甚至面对无神否认者也证明了：这项至大奇迹何等光明、何等崇高、何等真实。</w:t>
      </w:r>
    </w:p>
    <w:p>
      <w:r>
        <w:rPr>
          <w:rFonts w:ascii="Times New Roman" w:hAnsi="Times New Roman" w:eastAsia="Noto Serif SC" w:cs="Amiri"/>
          <w:lang w:val="zh-CN" w:eastAsia="zh-CN" w:bidi="ar-SA"/>
          <w:color w:val="000000"/>
          <w:rtl w:val="0"/>
        </w:rPr>
        <w:t>这里只论述远寺之行——它是升登奇迹的导言——以及次日清晨古莱氏人要求他描述远寺时所发生的一项奇迹。事情是这样的：</w:t>
      </w:r>
    </w:p>
    <w:p>
      <w:r>
        <w:rPr>
          <w:rFonts w:ascii="Times New Roman" w:hAnsi="Times New Roman" w:eastAsia="Noto Serif SC" w:cs="Amiri"/>
          <w:lang w:val="zh-CN" w:eastAsia="zh-CN" w:bidi="ar-SA"/>
          <w:color w:val="000000"/>
          <w:rtl w:val="0"/>
        </w:rPr>
        <w:t>升登之夜的清晨，他把自己的升登告诉古莱氏人。古莱氏人否认他的说法，说道：“既然你去过远寺，就向我们描述远寺的门、墙壁和情形！”至尊使者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（愿Allah赐他尊荣、恩福与平安）说道：</w:t>
      </w:r>
      <w:r>
        <w:rPr>
          <w:rFonts w:ascii="Amiri" w:hAnsi="Amiri" w:eastAsia="Amiri" w:cs="Amiri"/>
          <w:lang w:val="zh-CN" w:eastAsia="zh-CN" w:bidi="ar-SA"/>
          <w:rtl w:val="1"/>
          <w:cs w:val="1"/>
          <w:color w:val="000000"/>
          <w:sz w:val="24"/>
          <w:szCs w:val="24"/>
        </w:rPr>
        <w:t>ﻓَﻜَﺮَﺑْﺖُ ﻛَﺮْﺑًﺎ ﻟَﻢْ ﺍَﻛْﺮُﺏْ ﻣِﺜْﻠَﻪُ ﻗَﻂُّ</w:t>
      </w:r>
      <w:r>
        <w:rPr>
          <w:rFonts w:ascii="Times New Roman" w:hAnsi="Times New Roman" w:eastAsia="Noto Serif SC" w:cs="Amiri"/>
          <w:lang w:val="zh-CN" w:eastAsia="zh-CN" w:bidi="ar-SA"/>
          <w:color w:val="000000"/>
          <w:rtl w:val="0"/>
        </w:rPr>
        <w:t xml:space="preserve">（于是我陷入一种前所未有的深重忧苦） </w:t>
      </w:r>
      <w:r>
        <w:rPr>
          <w:rFonts w:ascii="Amiri" w:hAnsi="Amiri" w:eastAsia="Amiri" w:cs="Amiri"/>
          <w:lang w:val="zh-CN" w:eastAsia="zh-CN" w:bidi="ar-SA"/>
          <w:rtl w:val="1"/>
          <w:cs w:val="1"/>
          <w:color w:val="000000"/>
          <w:sz w:val="24"/>
          <w:szCs w:val="24"/>
        </w:rPr>
        <w:t>ﻓَﺠَﻠَّﻰ ﺍﻟﻠّٰﻪُ ﻟ۪ﻰ ﺑَﻴْﺖَ ﺍﻟْﻤَﻘْﺪِﺱِ ﻭَﻛَﺸَﻒَ ﺍﻟْﺤُﺠُﺐَ ﺑَﻴْﻨ۪ﻰ ﻭَﺑَﻴْﻨَﻪُ</w:t>
      </w:r>
      <w:r>
        <w:rPr>
          <w:rFonts w:ascii="Times New Roman" w:hAnsi="Times New Roman" w:eastAsia="Noto Serif SC" w:cs="Amiri"/>
          <w:lang w:val="zh-CN" w:eastAsia="zh-CN" w:bidi="ar-SA"/>
          <w:color w:val="000000"/>
          <w:rtl w:val="0"/>
        </w:rPr>
        <w:t xml:space="preserve">（于是Allah把远寺清晰地展现在我眼前，揭开了我与它之间的重重帷幕） </w:t>
      </w:r>
      <w:r>
        <w:rPr>
          <w:rFonts w:ascii="Amiri" w:hAnsi="Amiri" w:eastAsia="Amiri" w:cs="Amiri"/>
          <w:lang w:val="zh-CN" w:eastAsia="zh-CN" w:bidi="ar-SA"/>
          <w:rtl w:val="1"/>
          <w:cs w:val="1"/>
          <w:color w:val="000000"/>
          <w:sz w:val="24"/>
          <w:szCs w:val="24"/>
        </w:rPr>
        <w:t>ﺣَﺘّٰﻰ ﺭَﺍَﻳْﺘُﻪُ ﻓَﻨَﻌَﺘُّﻪُ ﻭَ ﺍَﻧَﺎ ﺍَﻧْﻈُﺮُ ﺍِﻟَﻴْﻪِ</w:t>
      </w:r>
      <w:r>
        <w:rPr>
          <w:rFonts w:ascii="Times New Roman" w:hAnsi="Times New Roman" w:eastAsia="Noto Serif SC" w:cs="Amiri"/>
          <w:lang w:val="zh-CN" w:eastAsia="zh-CN" w:bidi="ar-SA"/>
          <w:color w:val="000000"/>
          <w:rtl w:val="0"/>
        </w:rPr>
        <w:t>（直到我亲眼看见它，便一边注视着它，一边描述它的情形）也就是说：“他们的否认和追问使我极为苦恼，我从未受过那样的苦恼。忽然，至高无上的真实主宰Allah把远寺显示给我；我便看着远寺，逐一描述其中的一切。”那时，古莱氏人看出，他关于远寺的传报真实而完整。</w:t>
      </w:r>
    </w:p>
    <w:p>
      <w:r>
        <w:rPr>
          <w:rFonts w:ascii="Times New Roman" w:hAnsi="Times New Roman" w:eastAsia="Noto Serif SC" w:cs="Amiri"/>
          <w:lang w:val="zh-CN" w:eastAsia="zh-CN" w:bidi="ar-SA"/>
          <w:color w:val="000000"/>
          <w:rtl w:val="0"/>
        </w:rPr>
        <w:t>此外，至尊使者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对古莱氏人说：“我在途中看见了你们的一支商队；那支商队明天将在某个时刻到达。”随后，到那个时刻，人们一直在等待商队。商队迟了一个小时。据穷究真理者确认，为了让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（愿Allah赐他尊荣、恩福与平安）的传报应验，太阳停留了一个小时。也就是说，大地为了使他的话应验，把自己的职责与运行暂停了一个小时，并以太阳的静止显示了这次暂停。</w:t>
      </w:r>
    </w:p>
    <w:p>
      <w:r>
        <w:rPr>
          <w:rFonts w:ascii="Times New Roman" w:hAnsi="Times New Roman" w:eastAsia="Noto Serif SC" w:cs="Amiri"/>
          <w:lang w:val="zh-CN" w:eastAsia="zh-CN" w:bidi="ar-SA"/>
          <w:color w:val="000000"/>
          <w:rtl w:val="0"/>
        </w:rPr>
        <w:t>请看，为了证实阿拉伯的穆罕默德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（愿Allah赐他尊荣、恩福与平安）的一句话，整个大地都停止了自己的职责，整个太阳都为他作证。请想一想：不确认这样一位尊者、不遵从其命令的人何等不幸；确认他并响应其命令而说</w:t>
      </w:r>
      <w:r>
        <w:rPr>
          <w:rFonts w:ascii="Amiri" w:hAnsi="Amiri" w:eastAsia="Amiri" w:cs="Amiri"/>
          <w:lang w:val="zh-CN" w:eastAsia="zh-CN" w:bidi="ar-SA"/>
          <w:rtl w:val="1"/>
          <w:cs w:val="1"/>
          <w:color w:val="000000"/>
          <w:sz w:val="24"/>
          <w:szCs w:val="24"/>
        </w:rPr>
        <w:t>ﺳَﻤِﻌْﻨَﺎ ﻭَ ﺍَﻃَﻌْﻨَﺎ</w:t>
      </w:r>
      <w:r>
        <w:rPr>
          <w:rFonts w:ascii="Times New Roman" w:hAnsi="Times New Roman" w:eastAsia="Noto Serif SC" w:cs="Amiri"/>
          <w:lang w:val="zh-CN" w:eastAsia="zh-CN" w:bidi="ar-SA"/>
          <w:color w:val="000000"/>
          <w:rtl w:val="0"/>
        </w:rPr>
        <w:t>（我们已听命，并已顺从）的人又何等幸福。你当明白，并当说：</w:t>
      </w:r>
      <w:r>
        <w:rPr>
          <w:rFonts w:ascii="Amiri" w:hAnsi="Amiri" w:eastAsia="Amiri" w:cs="Amiri"/>
          <w:lang w:val="zh-CN" w:eastAsia="zh-CN" w:bidi="ar-SA"/>
          <w:rtl w:val="1"/>
          <w:cs w:val="1"/>
          <w:color w:val="000000"/>
          <w:sz w:val="24"/>
          <w:szCs w:val="24"/>
        </w:rPr>
        <w:t>ﺍَﻟْﺤَﻤْﺪُ ﻟِﻠّٰﻪِ ﻋَﻠَﻰ الْا۪يمَانِ ﻭَ الْاِسْلَامِ</w:t>
      </w:r>
      <w:r>
        <w:rPr>
          <w:rFonts w:ascii="Times New Roman" w:hAnsi="Times New Roman" w:eastAsia="Noto Serif SC" w:cs="Amiri"/>
          <w:lang w:val="zh-CN" w:eastAsia="zh-CN" w:bidi="ar-SA"/>
          <w:color w:val="000000"/>
          <w:rtl w:val="0"/>
        </w:rPr>
        <w:t>（一切赞美全归Allah，因祂赐给我们信仰与伊斯兰；这份恩典唯独来自祂）</w:t>
      </w:r>
    </w:p>
    <w:p>
      <w:pPr>
        <w:pStyle w:val="Heading2"/>
      </w:pPr>
      <w:r>
        <w:rPr>
          <w:rFonts w:ascii="Times New Roman" w:hAnsi="Times New Roman" w:eastAsia="Noto Serif SC" w:cs="Amiri"/>
          <w:lang w:val="zh-CN" w:eastAsia="zh-CN" w:bidi="ar-SA"/>
          <w:color w:val="000000"/>
          <w:rtl w:val="0"/>
        </w:rPr>
        <w:t>第十八项指示</w:t>
      </w:r>
    </w:p>
    <w:p>
      <w:r>
        <w:rPr>
          <w:rFonts w:ascii="Times New Roman" w:hAnsi="Times New Roman" w:eastAsia="Noto Serif SC" w:cs="Amiri"/>
          <w:lang w:val="zh-CN" w:eastAsia="zh-CN" w:bidi="ar-SA"/>
          <w:color w:val="000000"/>
          <w:rtl w:val="0"/>
        </w:rPr>
        <w:t>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（愿Allah赐他尊荣、恩福与平安）还有一项至为伟大、永恒不朽的奇迹，它汇集数以百计的先知身份证据，并从四十个方面证明了它的奇迹性；这就是至睿的《古兰经》。</w:t>
      </w:r>
    </w:p>
    <w:p>
      <w:r>
        <w:rPr>
          <w:rFonts w:ascii="Times New Roman" w:hAnsi="Times New Roman" w:eastAsia="Noto Serif SC" w:cs="Amiri"/>
          <w:lang w:val="zh-CN" w:eastAsia="zh-CN" w:bidi="ar-SA"/>
          <w:color w:val="000000"/>
          <w:rtl w:val="0"/>
        </w:rPr>
        <w:t>关于这项至大奇迹的阐明，《第二十五言》已在约一百五十页的篇幅中，概要地说明并证明了它的四十个奇迹方面。因此，这项至为宏大的奇迹是奇迹的宝库，我们把它交由《第二十五言》详述，这里只说明两三项精义：第一项精义：</w:t>
      </w:r>
    </w:p>
    <w:p>
      <w:pPr>
        <w:pStyle w:val="Heading2"/>
      </w:pPr>
      <w:r>
        <w:rPr>
          <w:rFonts w:ascii="Times New Roman" w:hAnsi="Times New Roman" w:eastAsia="Noto Serif SC" w:cs="Amiri"/>
          <w:lang w:val="zh-CN" w:eastAsia="zh-CN" w:bidi="ar-SA"/>
          <w:color w:val="000000"/>
          <w:rtl w:val="0"/>
        </w:rPr>
        <w:t>第一项精义</w:t>
      </w:r>
    </w:p>
    <w:p>
      <w:pPr>
        <w:pStyle w:val="Heading2"/>
      </w:pPr>
      <w:r>
        <w:rPr>
          <w:rFonts w:ascii="Times New Roman" w:hAnsi="Times New Roman" w:eastAsia="Noto Serif SC" w:cs="Amiri"/>
          <w:lang w:val="zh-CN" w:eastAsia="zh-CN" w:bidi="ar-SA"/>
          <w:color w:val="000000"/>
          <w:rtl w:val="0"/>
        </w:rPr>
        <w:t>若有人说：</w:t>
      </w:r>
    </w:p>
    <w:p>
      <w:r>
        <w:rPr>
          <w:rFonts w:ascii="Times New Roman" w:hAnsi="Times New Roman" w:eastAsia="Noto Serif SC" w:cs="Amiri"/>
          <w:lang w:val="zh-CN" w:eastAsia="zh-CN" w:bidi="ar-SA"/>
          <w:color w:val="000000"/>
          <w:rtl w:val="0"/>
        </w:rPr>
        <w:t>《古兰经》的奇迹性在于雄辩。然而，所有阶层都有权分享它的奇迹性。可是，雄辩中的奇迹性，千名穷究真理的学者之中，恐怕也只有一人能够理解吧？</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至睿的《古兰经》面对每一个阶层，都有一种奇迹性；它又以某种方式，使人感受到其奇迹性的存在。</w:t>
      </w:r>
    </w:p>
    <w:p>
      <w:r>
        <w:rPr>
          <w:rFonts w:ascii="Times New Roman" w:hAnsi="Times New Roman" w:eastAsia="Noto Serif SC" w:cs="Amiri"/>
          <w:lang w:val="zh-CN" w:eastAsia="zh-CN" w:bidi="ar-SA"/>
          <w:color w:val="000000"/>
          <w:rtl w:val="0"/>
        </w:rPr>
        <w:t>例如，面对精通修辞与纯正言辞的阶层，它显示出超乎寻常的雄辩所具有的奇迹性。</w:t>
      </w:r>
    </w:p>
    <w:p>
      <w:r>
        <w:rPr>
          <w:rFonts w:ascii="Times New Roman" w:hAnsi="Times New Roman" w:eastAsia="Noto Serif SC" w:cs="Amiri"/>
          <w:lang w:val="zh-CN" w:eastAsia="zh-CN" w:bidi="ar-SA"/>
          <w:color w:val="000000"/>
          <w:rtl w:val="0"/>
        </w:rPr>
        <w:t>面对诗人与演说家阶层，它显示出奇异、优美而崇高的独创风格所具有的奇迹性。那种风格人人喜爱，却无人能够模仿。岁月流逝，并不能使它陈旧；它始终青春常新。它是一种极有秩序的散文，又是以散文形式写成的诗，既崇高，又甜美。</w:t>
      </w:r>
    </w:p>
    <w:p>
      <w:r>
        <w:rPr>
          <w:rFonts w:ascii="Times New Roman" w:hAnsi="Times New Roman" w:eastAsia="Noto Serif SC" w:cs="Amiri"/>
          <w:lang w:val="zh-CN" w:eastAsia="zh-CN" w:bidi="ar-SA"/>
          <w:color w:val="000000"/>
          <w:rtl w:val="0"/>
        </w:rPr>
        <w:t>面对占卜者与预报幽隐之事的阶层，它显示出超乎寻常的幽隐预报所具有的奇迹性。</w:t>
      </w:r>
    </w:p>
    <w:p>
      <w:r>
        <w:rPr>
          <w:rFonts w:ascii="Times New Roman" w:hAnsi="Times New Roman" w:eastAsia="Noto Serif SC" w:cs="Amiri"/>
          <w:lang w:val="zh-CN" w:eastAsia="zh-CN" w:bidi="ar-SA"/>
          <w:color w:val="000000"/>
          <w:rtl w:val="0"/>
        </w:rPr>
        <w:t>面对历史学家和研究世间事件的学者阶层，它显示出《古兰经》中关于往昔各民族的消息与事件、关于未来、死后复起前的中间世界以及后世之种种情状与事实的奇迹性。</w:t>
      </w:r>
    </w:p>
    <w:p>
      <w:r>
        <w:rPr>
          <w:rFonts w:ascii="Times New Roman" w:hAnsi="Times New Roman" w:eastAsia="Noto Serif SC" w:cs="Amiri"/>
          <w:lang w:val="zh-CN" w:eastAsia="zh-CN" w:bidi="ar-SA"/>
          <w:color w:val="000000"/>
          <w:rtl w:val="0"/>
        </w:rPr>
        <w:t>面对人类社会学家与政治学家阶层，它显示出《古兰经》神圣律则中的奇迹性。诚然，由那《古兰经》产生的至大神圣律法，正显示了这一奇迹性的奥义。</w:t>
      </w:r>
    </w:p>
    <w:p>
      <w:r>
        <w:rPr>
          <w:rFonts w:ascii="Times New Roman" w:hAnsi="Times New Roman" w:eastAsia="Noto Serif SC" w:cs="Amiri"/>
          <w:lang w:val="zh-CN" w:eastAsia="zh-CN" w:bidi="ar-SA"/>
          <w:color w:val="000000"/>
          <w:rtl w:val="0"/>
        </w:rPr>
        <w:t>面对潜心探究神圣知识与宇宙诸真理的阶层，它显示出《古兰经》中神圣真理的奇迹性，或者说，使人感受到那奇迹性的存在。</w:t>
      </w:r>
    </w:p>
    <w:p>
      <w:r>
        <w:rPr>
          <w:rFonts w:ascii="Times New Roman" w:hAnsi="Times New Roman" w:eastAsia="Noto Serif SC" w:cs="Amiri"/>
          <w:lang w:val="zh-CN" w:eastAsia="zh-CN" w:bidi="ar-SA"/>
          <w:color w:val="000000"/>
          <w:rtl w:val="0"/>
        </w:rPr>
        <w:t>面对践行内在修持之路与亲近Allah之道的人们，《古兰经》又如大海，其经文始终涌动不息；它显示出这些经文奥义中的奇迹性。其他阶层，也是如此……</w:t>
      </w:r>
    </w:p>
    <w:p>
      <w:r>
        <w:rPr>
          <w:rFonts w:ascii="Times New Roman" w:hAnsi="Times New Roman" w:eastAsia="Noto Serif SC" w:cs="Amiri"/>
          <w:lang w:val="zh-CN" w:eastAsia="zh-CN" w:bidi="ar-SA"/>
          <w:color w:val="000000"/>
          <w:rtl w:val="0"/>
        </w:rPr>
        <w:t>它面向四十个阶层中的每一个，都打开一扇窗，显示自己的奇迹性。</w:t>
      </w:r>
    </w:p>
    <w:p>
      <w:r>
        <w:rPr>
          <w:rFonts w:ascii="Times New Roman" w:hAnsi="Times New Roman" w:eastAsia="Noto Serif SC" w:cs="Amiri"/>
          <w:lang w:val="zh-CN" w:eastAsia="zh-CN" w:bidi="ar-SA"/>
          <w:color w:val="000000"/>
          <w:rtl w:val="0"/>
        </w:rPr>
        <w:t>甚至，面对只有听觉、只能稍稍领会意义的普通大众，只要听人诵读《古兰经》，有耳朵的人都会确认，它不像别的书。那普通人会说：“要么，这《古兰经》低于我们所听过的所有书；可是，连任何敌人也不可能这样说，而且这完全不可能。那么，它必定高于所听到的一切书籍。因此，它是奇迹。”现在，为了帮助这个有耳朵的普通人，我们稍稍解释一下他所领会的奇迹性。具体如下：</w:t>
      </w:r>
    </w:p>
    <w:p>
      <w:r>
        <w:rPr>
          <w:rFonts w:ascii="Times New Roman" w:hAnsi="Times New Roman" w:eastAsia="Noto Serif SC" w:cs="Amiri"/>
          <w:lang w:val="zh-CN" w:eastAsia="zh-CN" w:bidi="ar-SA"/>
          <w:color w:val="000000"/>
          <w:rtl w:val="0"/>
        </w:rPr>
        <w:t>昭示奇迹的《古兰经》问世时，向整个世界发出挑战，并在人们心中激起两种强烈的情感：</w:t>
      </w:r>
    </w:p>
    <w:p>
      <w:r>
        <w:rPr>
          <w:rFonts w:ascii="Times New Roman" w:hAnsi="Times New Roman" w:eastAsia="Noto Serif SC" w:cs="Amiri"/>
          <w:lang w:val="zh-CN" w:eastAsia="zh-CN" w:bidi="ar-SA"/>
          <w:color w:val="000000"/>
          <w:rtl w:val="0"/>
        </w:rPr>
        <w:t>其一：在它的朋友心中激起模仿的情感，也就是渴望与亲爱的《古兰经》的风格相似，希望像它那样说话……</w:t>
      </w:r>
    </w:p>
    <w:p>
      <w:r>
        <w:rPr>
          <w:rFonts w:ascii="Times New Roman" w:hAnsi="Times New Roman" w:eastAsia="Noto Serif SC" w:cs="Amiri"/>
          <w:lang w:val="zh-CN" w:eastAsia="zh-CN" w:bidi="ar-SA"/>
          <w:color w:val="000000"/>
          <w:rtl w:val="0"/>
        </w:rPr>
        <w:t>其二：在它的敌人心中激起批评与抗衡的情感，也就是企图以文字对抗《古兰经》的风格，借此击破它关于奇迹性的主张……</w:t>
      </w:r>
    </w:p>
    <w:p>
      <w:r>
        <w:rPr>
          <w:rFonts w:ascii="Times New Roman" w:hAnsi="Times New Roman" w:eastAsia="Noto Serif SC" w:cs="Amiri"/>
          <w:lang w:val="zh-CN" w:eastAsia="zh-CN" w:bidi="ar-SA"/>
          <w:color w:val="000000"/>
          <w:rtl w:val="0"/>
        </w:rPr>
        <w:t>正是怀着这两种强烈情感，人们写下了数以百万计的阿拉伯文书籍，如今都摆在眼前。现在，当这些书中最雄辩、言辞最纯正的作品与《古兰经》一起诵读时，无论谁听，都必定会说：《古兰经》不像其中任何一部。可见，《古兰经》不处在所有这些书的层次上。那么，它或者低于所有这些书；但这完全不可能，任何人——即使是魔鬼——也不能这样说</w:t>
      </w:r>
      <w:r>
        <w:rPr>
          <w:rStyle w:val="FootnoteReference"/>
        </w:rPr>
        <w:footnoteReference w:id="8"/>
      </w:r>
      <w:r>
        <w:rPr>
          <w:rFonts w:ascii="Times New Roman" w:hAnsi="Times New Roman" w:eastAsia="Noto Serif SC" w:cs="Amiri"/>
          <w:lang w:val="zh-CN" w:eastAsia="zh-CN" w:bidi="ar-SA"/>
          <w:color w:val="000000"/>
          <w:rtl w:val="0"/>
        </w:rPr>
        <w:t>。因此，昭示奇迹的《古兰经》高于所写的一切书籍。</w:t>
      </w:r>
    </w:p>
    <w:p>
      <w:r>
        <w:rPr>
          <w:rFonts w:ascii="Times New Roman" w:hAnsi="Times New Roman" w:eastAsia="Noto Serif SC" w:cs="Amiri"/>
          <w:lang w:val="zh-CN" w:eastAsia="zh-CN" w:bidi="ar-SA"/>
          <w:color w:val="000000"/>
          <w:rtl w:val="0"/>
        </w:rPr>
        <w:t>甚至，面对连意义也不理解、没有知识而普通的阶层，至睿的《古兰经》也以不令人厌倦的方式显示其奇迹性。那普通而无知的人会说：“最优美、最著名的一联诗，我听上两三遍就会厌倦。可是这《古兰经》从不令我厌烦，越听越觉得悦耳。可见，这不是人的言辞。”</w:t>
      </w:r>
    </w:p>
    <w:p>
      <w:r>
        <w:rPr>
          <w:rFonts w:ascii="Times New Roman" w:hAnsi="Times New Roman" w:eastAsia="Noto Serif SC" w:cs="Amiri"/>
          <w:lang w:val="zh-CN" w:eastAsia="zh-CN" w:bidi="ar-SA"/>
          <w:color w:val="000000"/>
          <w:rtl w:val="0"/>
        </w:rPr>
        <w:t>甚至，面对努力背诵的儿童阶层，至睿的《古兰经》也向他们显示其奇迹性：那些孩子娇嫩、脆弱而单纯，连一页书也记不住；那部宏大的《古兰经》，却能在他们小小的头脑里，极其容易、毫不费力地铭刻于记忆之中。尽管其中许多经文和句子彼此相似，容易混淆，造成记忆紊乱，却依然如此。</w:t>
      </w:r>
    </w:p>
    <w:p>
      <w:r>
        <w:rPr>
          <w:rFonts w:ascii="Times New Roman" w:hAnsi="Times New Roman" w:eastAsia="Noto Serif SC" w:cs="Amiri"/>
          <w:lang w:val="zh-CN" w:eastAsia="zh-CN" w:bidi="ar-SA"/>
          <w:color w:val="000000"/>
          <w:rtl w:val="0"/>
        </w:rPr>
        <w:t>甚至，对于连少许言语和噪声也难以承受的病人，以及濒临死亡的人，《古兰经》的低声吟诵与声音，如同渗渗泉水，令他们感到宜人、甘美；由此，也使他们感受到它的一种奇迹性。</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至睿的《古兰经》面对四十个不同阶层和各别的人，从四十个方面显示其奇迹性，或使人感受到其奇迹性的存在。它不让任何人得不到自己的份额。</w:t>
      </w:r>
    </w:p>
    <w:p>
      <w:r>
        <w:rPr>
          <w:rFonts w:ascii="Times New Roman" w:hAnsi="Times New Roman" w:eastAsia="Noto Serif SC" w:cs="Amiri"/>
          <w:lang w:val="zh-CN" w:eastAsia="zh-CN" w:bidi="ar-SA"/>
          <w:color w:val="000000"/>
          <w:rtl w:val="0"/>
        </w:rPr>
        <w:t>甚至，面对只有眼睛、没有耳朵、没有心灵、没有知识的阶层</w:t>
      </w:r>
      <w:r>
        <w:rPr>
          <w:rStyle w:val="FootnoteReference"/>
        </w:rPr>
        <w:footnoteReference w:id="9"/>
      </w:r>
      <w:r>
        <w:rPr>
          <w:rFonts w:ascii="Times New Roman" w:hAnsi="Times New Roman" w:eastAsia="Noto Serif SC" w:cs="Amiri"/>
          <w:lang w:val="zh-CN" w:eastAsia="zh-CN" w:bidi="ar-SA"/>
          <w:color w:val="000000"/>
          <w:rtl w:val="0"/>
        </w:rPr>
        <w:t>，《古兰经》也有一种奇迹性的标志。具体如下：</w:t>
      </w:r>
    </w:p>
    <w:p>
      <w:r>
        <w:rPr>
          <w:rFonts w:ascii="Times New Roman" w:hAnsi="Times New Roman" w:eastAsia="Noto Serif SC" w:cs="Amiri"/>
          <w:lang w:val="zh-CN" w:eastAsia="zh-CN" w:bidi="ar-SA"/>
          <w:color w:val="000000"/>
          <w:rtl w:val="0"/>
        </w:rPr>
        <w:t>以背诵全本《古兰经》的奥斯曼的书法及其印本流传的昭示奇迹的《古兰经》，其中书写的词语彼此对望。</w:t>
      </w:r>
    </w:p>
    <w:p>
      <w:r>
        <w:rPr>
          <w:rFonts w:ascii="Times New Roman" w:hAnsi="Times New Roman" w:eastAsia="Noto Serif SC" w:cs="Amiri"/>
          <w:lang w:val="zh-CN" w:eastAsia="zh-CN" w:bidi="ar-SA"/>
          <w:color w:val="000000"/>
          <w:rtl w:val="0"/>
        </w:rPr>
        <w:t>例如，若把《洞穴章》中</w:t>
      </w:r>
      <w:r>
        <w:rPr>
          <w:rFonts w:ascii="Amiri" w:hAnsi="Amiri" w:eastAsia="Amiri" w:cs="Amiri"/>
          <w:lang w:val="zh-CN" w:eastAsia="zh-CN" w:bidi="ar-SA"/>
          <w:rtl w:val="1"/>
          <w:cs w:val="1"/>
          <w:color w:val="000000"/>
          <w:sz w:val="24"/>
          <w:szCs w:val="24"/>
        </w:rPr>
        <w:t>ﻭَﺛَﺎﻣِﻨُﻬُﻢْ ﻛَﻠْﺒُﻬُﻢْ</w:t>
      </w:r>
      <w:r>
        <w:rPr>
          <w:rFonts w:ascii="Times New Roman" w:hAnsi="Times New Roman" w:eastAsia="Noto Serif SC" w:cs="Amiri"/>
          <w:lang w:val="zh-CN" w:eastAsia="zh-CN" w:bidi="ar-SA"/>
          <w:color w:val="000000"/>
          <w:rtl w:val="0"/>
        </w:rPr>
        <w:t>（他们的第八个是他们的狗）一词下方的书页挖开，《创造者章》中的</w:t>
      </w:r>
      <w:r>
        <w:rPr>
          <w:rFonts w:ascii="Amiri" w:hAnsi="Amiri" w:eastAsia="Amiri" w:cs="Amiri"/>
          <w:lang w:val="zh-CN" w:eastAsia="zh-CN" w:bidi="ar-SA"/>
          <w:rtl w:val="1"/>
          <w:cs w:val="1"/>
          <w:color w:val="000000"/>
          <w:sz w:val="24"/>
          <w:szCs w:val="24"/>
        </w:rPr>
        <w:t>ﻗِﻄْﻤ۪ﻴﺮٍ</w:t>
      </w:r>
      <w:r>
        <w:rPr>
          <w:rFonts w:ascii="Times New Roman" w:hAnsi="Times New Roman" w:eastAsia="Noto Serif SC" w:cs="Amiri"/>
          <w:lang w:val="zh-CN" w:eastAsia="zh-CN" w:bidi="ar-SA"/>
          <w:color w:val="000000"/>
          <w:rtl w:val="0"/>
        </w:rPr>
        <w:t>（琪特米尔——那只狗的名字——）一词，便会只略有偏移地显露出来；于是，那只狗的名字也可以得知。</w:t>
      </w:r>
    </w:p>
    <w:p>
      <w:r>
        <w:rPr>
          <w:rFonts w:ascii="Times New Roman" w:hAnsi="Times New Roman" w:eastAsia="Noto Serif SC" w:cs="Amiri"/>
          <w:lang w:val="zh-CN" w:eastAsia="zh-CN" w:bidi="ar-SA"/>
          <w:color w:val="000000"/>
          <w:rtl w:val="0"/>
        </w:rPr>
        <w:t>又如，《雅辛章》中两次出现的</w:t>
      </w:r>
      <w:r>
        <w:rPr>
          <w:rFonts w:ascii="Amiri" w:hAnsi="Amiri" w:eastAsia="Amiri" w:cs="Amiri"/>
          <w:lang w:val="zh-CN" w:eastAsia="zh-CN" w:bidi="ar-SA"/>
          <w:rtl w:val="1"/>
          <w:cs w:val="1"/>
          <w:color w:val="000000"/>
          <w:sz w:val="24"/>
          <w:szCs w:val="24"/>
        </w:rPr>
        <w:t>ﻣُﺤْﻀَﺮُﻭﻥَ</w:t>
      </w:r>
      <w:r>
        <w:rPr>
          <w:rFonts w:ascii="Times New Roman" w:hAnsi="Times New Roman" w:eastAsia="Noto Serif SC" w:cs="Amiri"/>
          <w:lang w:val="zh-CN" w:eastAsia="zh-CN" w:bidi="ar-SA"/>
          <w:color w:val="000000"/>
          <w:rtl w:val="0"/>
        </w:rPr>
        <w:t>（被带到场者）彼此上下相对；《列班者章》中的</w:t>
      </w:r>
      <w:r>
        <w:rPr>
          <w:rFonts w:ascii="Amiri" w:hAnsi="Amiri" w:eastAsia="Amiri" w:cs="Amiri"/>
          <w:lang w:val="zh-CN" w:eastAsia="zh-CN" w:bidi="ar-SA"/>
          <w:rtl w:val="1"/>
          <w:cs w:val="1"/>
          <w:color w:val="000000"/>
          <w:sz w:val="24"/>
          <w:szCs w:val="24"/>
        </w:rPr>
        <w:t>ﻣُﺤْﻀَﺮ۪ﻳﻦَ</w:t>
      </w:r>
      <w:r>
        <w:rPr>
          <w:rFonts w:ascii="Times New Roman" w:hAnsi="Times New Roman" w:eastAsia="Noto Serif SC" w:cs="Amiri"/>
          <w:lang w:val="zh-CN" w:eastAsia="zh-CN" w:bidi="ar-SA"/>
          <w:color w:val="000000"/>
          <w:rtl w:val="0"/>
        </w:rPr>
        <w:t>（被带到场的人们）与</w:t>
      </w:r>
      <w:r>
        <w:rPr>
          <w:rFonts w:ascii="Amiri" w:hAnsi="Amiri" w:eastAsia="Amiri" w:cs="Amiri"/>
          <w:lang w:val="zh-CN" w:eastAsia="zh-CN" w:bidi="ar-SA"/>
          <w:rtl w:val="1"/>
          <w:cs w:val="1"/>
          <w:color w:val="000000"/>
          <w:sz w:val="24"/>
          <w:szCs w:val="24"/>
        </w:rPr>
        <w:t>ﻣُﺤْﻀَﺮُﻭﻥَ</w:t>
      </w:r>
      <w:r>
        <w:rPr>
          <w:rFonts w:ascii="Times New Roman" w:hAnsi="Times New Roman" w:eastAsia="Noto Serif SC" w:cs="Amiri"/>
          <w:lang w:val="zh-CN" w:eastAsia="zh-CN" w:bidi="ar-SA"/>
          <w:color w:val="000000"/>
          <w:rtl w:val="0"/>
        </w:rPr>
        <w:t>（被带到场者），既彼此相对，也与上述两词相对。若把其中一处挖开，其他几处便会只略有偏移地显露出来。</w:t>
      </w:r>
    </w:p>
    <w:p>
      <w:r>
        <w:rPr>
          <w:rFonts w:ascii="Times New Roman" w:hAnsi="Times New Roman" w:eastAsia="Noto Serif SC" w:cs="Amiri"/>
          <w:lang w:val="zh-CN" w:eastAsia="zh-CN" w:bidi="ar-SA"/>
          <w:color w:val="000000"/>
          <w:rtl w:val="0"/>
        </w:rPr>
        <w:t>例如，《赛伯邑章》末尾与《创造者章》开头的两个</w:t>
      </w:r>
      <w:r>
        <w:rPr>
          <w:rFonts w:ascii="Amiri" w:hAnsi="Amiri" w:eastAsia="Amiri" w:cs="Amiri"/>
          <w:lang w:val="zh-CN" w:eastAsia="zh-CN" w:bidi="ar-SA"/>
          <w:rtl w:val="1"/>
          <w:cs w:val="1"/>
          <w:color w:val="000000"/>
          <w:sz w:val="24"/>
          <w:szCs w:val="24"/>
        </w:rPr>
        <w:t>ﻣَﺜْﻨٰﻰ</w:t>
      </w:r>
      <w:r>
        <w:rPr>
          <w:rFonts w:ascii="Times New Roman" w:hAnsi="Times New Roman" w:eastAsia="Noto Serif SC" w:cs="Amiri"/>
          <w:lang w:val="zh-CN" w:eastAsia="zh-CN" w:bidi="ar-SA"/>
          <w:color w:val="000000"/>
          <w:rtl w:val="0"/>
        </w:rPr>
        <w:t>（两两成双）彼此相对。整部《古兰经》中只有三个</w:t>
      </w:r>
      <w:r>
        <w:rPr>
          <w:rFonts w:ascii="Amiri" w:hAnsi="Amiri" w:eastAsia="Amiri" w:cs="Amiri"/>
          <w:lang w:val="zh-CN" w:eastAsia="zh-CN" w:bidi="ar-SA"/>
          <w:rtl w:val="1"/>
          <w:cs w:val="1"/>
          <w:color w:val="000000"/>
          <w:sz w:val="24"/>
          <w:szCs w:val="24"/>
        </w:rPr>
        <w:t>ﻣَﺜْﻨٰﻰ</w:t>
      </w:r>
      <w:r>
        <w:rPr>
          <w:rFonts w:ascii="Times New Roman" w:hAnsi="Times New Roman" w:eastAsia="Noto Serif SC" w:cs="Amiri"/>
          <w:lang w:val="zh-CN" w:eastAsia="zh-CN" w:bidi="ar-SA"/>
          <w:color w:val="000000"/>
          <w:rtl w:val="0"/>
        </w:rPr>
        <w:t>（两两成双），其中两个彼此对望，绝不可能是偶然。</w:t>
      </w:r>
    </w:p>
    <w:p>
      <w:r>
        <w:rPr>
          <w:rFonts w:ascii="Times New Roman" w:hAnsi="Times New Roman" w:eastAsia="Noto Serif SC" w:cs="Amiri"/>
          <w:lang w:val="zh-CN" w:eastAsia="zh-CN" w:bidi="ar-SA"/>
          <w:color w:val="000000"/>
          <w:rtl w:val="0"/>
        </w:rPr>
        <w:t>类似的例子还有很多。甚至同一个词，也会在五六处隔着书页，只略有偏移地彼此对望。</w:t>
      </w:r>
    </w:p>
    <w:p>
      <w:r>
        <w:rPr>
          <w:rFonts w:ascii="Times New Roman" w:hAnsi="Times New Roman" w:eastAsia="Noto Serif SC" w:cs="Amiri"/>
          <w:lang w:val="zh-CN" w:eastAsia="zh-CN" w:bidi="ar-SA"/>
          <w:color w:val="000000"/>
          <w:rtl w:val="0"/>
        </w:rPr>
        <w:t>我曾见过一部《古兰经》，在彼此相对的两页上，相互对望的句子都用红笔写出。当时我说：“这种情形，也是一项奇迹的标志。”后来我又看到，《古兰经》中有许多句子隔着数张书页，仍以富有意义的方式彼此对望。</w:t>
      </w:r>
    </w:p>
    <w:p>
      <w:r>
        <w:rPr>
          <w:rFonts w:ascii="Times New Roman" w:hAnsi="Times New Roman" w:eastAsia="Noto Serif SC" w:cs="Amiri"/>
          <w:lang w:val="zh-CN" w:eastAsia="zh-CN" w:bidi="ar-SA"/>
          <w:color w:val="000000"/>
          <w:rtl w:val="0"/>
        </w:rPr>
        <w:t>既然《古兰经》的编排来自先知的引导，而散行与印刷的《古兰经》又来自Allah的启示，那么，至睿《古兰经》的纹饰和书法中，便有一种奇迹性的标志。因为，这种情形既不是偶然的作为，也不是人的思考所能设计的。不过，其中有些偏移，那是印刷的缺陷所致；假如完全规整，那些词语就会丝毫不差地上下重合。</w:t>
      </w:r>
    </w:p>
    <w:p>
      <w:r>
        <w:rPr>
          <w:rFonts w:ascii="Times New Roman" w:hAnsi="Times New Roman" w:eastAsia="Noto Serif SC" w:cs="Amiri"/>
          <w:lang w:val="zh-CN" w:eastAsia="zh-CN" w:bidi="ar-SA"/>
          <w:color w:val="000000"/>
          <w:rtl w:val="0"/>
        </w:rPr>
        <w:t>此外，在《古兰经》于麦地那降示的中等篇幅和长篇章节中，</w:t>
      </w:r>
      <w:r>
        <w:rPr>
          <w:rFonts w:ascii="Amiri" w:hAnsi="Amiri" w:eastAsia="Amiri" w:cs="Amiri"/>
          <w:lang w:val="zh-CN" w:eastAsia="zh-CN" w:bidi="ar-SA"/>
          <w:rtl w:val="1"/>
          <w:cs w:val="1"/>
          <w:color w:val="000000"/>
          <w:sz w:val="24"/>
          <w:szCs w:val="24"/>
        </w:rPr>
        <w:t>لَفْظُ اللهِ</w:t>
      </w:r>
      <w:r>
        <w:rPr>
          <w:rFonts w:ascii="Times New Roman" w:hAnsi="Times New Roman" w:eastAsia="Noto Serif SC" w:cs="Amiri"/>
          <w:lang w:val="zh-CN" w:eastAsia="zh-CN" w:bidi="ar-SA"/>
          <w:color w:val="000000"/>
          <w:rtl w:val="0"/>
        </w:rPr>
        <w:t>（Allah这一神圣名称）在每一页上都以极其美妙的方式反复出现。大多重复五次、六次、七次、八次、九次或十一次；与此同时，在一张纸的两面以及彼此相对的书页上，又呈现出优美而意味深长的数目关联</w:t>
      </w:r>
      <w:r>
        <w:rPr>
          <w:rStyle w:val="FootnoteReference"/>
        </w:rPr>
        <w:footnoteReference w:id="10"/>
      </w:r>
      <w:r>
        <w:rPr>
          <w:rFonts w:ascii="Times New Roman" w:hAnsi="Times New Roman" w:eastAsia="Noto Serif SC" w:cs="Amiri"/>
          <w:lang w:val="zh-CN" w:eastAsia="zh-CN" w:bidi="ar-SA"/>
          <w:color w:val="000000"/>
          <w:rtl w:val="0"/>
        </w:rPr>
        <w:t>。第二项精义：在尊贵的穆萨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（愿Allah赐他平安）的时代，魔术十分盛行，因此，他的重要奇迹也以与之相近的方式出现；在尊贵的尔萨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（愿Allah赐他平安）的时代，医学十分盛行，因此，他的大多数奇迹也属于那一类。同样，在至尊使者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（愿Allah赐他尊荣、恩福与平安）的时代，阿拉伯半岛最盛行的事物有四样：</w:t>
      </w:r>
    </w:p>
    <w:p>
      <w:r>
        <w:rPr>
          <w:rFonts w:ascii="Times New Roman" w:hAnsi="Times New Roman" w:eastAsia="Noto Serif SC" w:cs="Amiri"/>
          <w:lang w:val="zh-CN" w:eastAsia="zh-CN" w:bidi="ar-SA"/>
          <w:color w:val="000000"/>
          <w:rtl w:val="0"/>
        </w:rPr>
        <w:t>第一：雄辩与纯正的言辞。</w:t>
      </w:r>
    </w:p>
    <w:p>
      <w:r>
        <w:rPr>
          <w:rFonts w:ascii="Times New Roman" w:hAnsi="Times New Roman" w:eastAsia="Noto Serif SC" w:cs="Amiri"/>
          <w:lang w:val="zh-CN" w:eastAsia="zh-CN" w:bidi="ar-SA"/>
          <w:color w:val="000000"/>
          <w:rtl w:val="0"/>
        </w:rPr>
        <w:t>第二：诗歌与演说。</w:t>
      </w:r>
    </w:p>
    <w:p>
      <w:r>
        <w:rPr>
          <w:rFonts w:ascii="Times New Roman" w:hAnsi="Times New Roman" w:eastAsia="Noto Serif SC" w:cs="Amiri"/>
          <w:lang w:val="zh-CN" w:eastAsia="zh-CN" w:bidi="ar-SA"/>
          <w:color w:val="000000"/>
          <w:rtl w:val="0"/>
        </w:rPr>
        <w:t>第三：占卜与预报幽隐之事。</w:t>
      </w:r>
    </w:p>
    <w:p>
      <w:r>
        <w:rPr>
          <w:rFonts w:ascii="Times New Roman" w:hAnsi="Times New Roman" w:eastAsia="Noto Serif SC" w:cs="Amiri"/>
          <w:lang w:val="zh-CN" w:eastAsia="zh-CN" w:bidi="ar-SA"/>
          <w:color w:val="000000"/>
          <w:rtl w:val="0"/>
        </w:rPr>
        <w:t>第四：通晓往昔的事件和宇宙间的事实。</w:t>
      </w:r>
    </w:p>
    <w:p>
      <w:r>
        <w:rPr>
          <w:rFonts w:ascii="Times New Roman" w:hAnsi="Times New Roman" w:eastAsia="Noto Serif SC" w:cs="Amiri"/>
          <w:lang w:val="zh-CN" w:eastAsia="zh-CN" w:bidi="ar-SA"/>
          <w:color w:val="000000"/>
          <w:rtl w:val="0"/>
        </w:rPr>
        <w:t>因此，昭示奇迹的《古兰经》降临时，便向拥有这四类知识的人发出挑战：</w:t>
      </w:r>
    </w:p>
    <w:p>
      <w:r>
        <w:rPr>
          <w:rFonts w:ascii="Times New Roman" w:hAnsi="Times New Roman" w:eastAsia="Noto Serif SC" w:cs="Amiri"/>
          <w:lang w:val="zh-CN" w:eastAsia="zh-CN" w:bidi="ar-SA"/>
          <w:color w:val="000000"/>
          <w:rtl w:val="0"/>
        </w:rPr>
        <w:t>首先，它立即使精通雄辩的人屈膝折服。他们惊叹不已地聆听《古兰经》。</w:t>
      </w:r>
    </w:p>
    <w:p>
      <w:r>
        <w:rPr>
          <w:rFonts w:ascii="Times New Roman" w:hAnsi="Times New Roman" w:eastAsia="Noto Serif SC" w:cs="Amiri"/>
          <w:lang w:val="zh-CN" w:eastAsia="zh-CN" w:bidi="ar-SA"/>
          <w:color w:val="000000"/>
          <w:rtl w:val="0"/>
        </w:rPr>
        <w:t>其次，面对诗人与演说家，也就是朗诵严整演说辞、吟咏优美诗歌的人，它使他们惊叹得咬住手指。它让他们取下以黄金书写的最优美诗篇，也取下曾为夸耀而悬挂在克尔白墙上的著名《七首悬诗》，使它们失去往日的价值。</w:t>
      </w:r>
    </w:p>
    <w:p>
      <w:r>
        <w:rPr>
          <w:rFonts w:ascii="Times New Roman" w:hAnsi="Times New Roman" w:eastAsia="Noto Serif SC" w:cs="Amiri"/>
          <w:lang w:val="zh-CN" w:eastAsia="zh-CN" w:bidi="ar-SA"/>
          <w:color w:val="000000"/>
          <w:rtl w:val="0"/>
        </w:rPr>
        <w:t>它又使预报幽隐之事的占卜者与魔术师哑口无言，使他们忘掉自己那些幽隐的消息，驱散他们的精灵，并为占卜活动画上句号。</w:t>
      </w:r>
    </w:p>
    <w:p>
      <w:r>
        <w:rPr>
          <w:rFonts w:ascii="Times New Roman" w:hAnsi="Times New Roman" w:eastAsia="Noto Serif SC" w:cs="Amiri"/>
          <w:lang w:val="zh-CN" w:eastAsia="zh-CN" w:bidi="ar-SA"/>
          <w:color w:val="000000"/>
          <w:rtl w:val="0"/>
        </w:rPr>
        <w:t>它还使那些通晓往昔各民族事件和世间种种情状的人摆脱无稽之说与谎言，把真实的往古事件和充满光明的宇宙史实教导给他们。</w:t>
      </w:r>
    </w:p>
    <w:p>
      <w:r>
        <w:rPr>
          <w:rFonts w:ascii="Times New Roman" w:hAnsi="Times New Roman" w:eastAsia="Noto Serif SC" w:cs="Amiri"/>
          <w:lang w:val="zh-CN" w:eastAsia="zh-CN" w:bidi="ar-SA"/>
          <w:color w:val="000000"/>
          <w:rtl w:val="0"/>
        </w:rPr>
        <w:t>于是，这四个阶层都怀着极度的惊叹与敬意，在《古兰经》面前屈膝，成为它的学生。他们当中，没有任何人在任何时候能以哪怕一个章节与它抗衡。</w:t>
      </w:r>
    </w:p>
    <w:p>
      <w:pPr>
        <w:pStyle w:val="Heading2"/>
      </w:pPr>
      <w:r>
        <w:rPr>
          <w:rFonts w:ascii="Times New Roman" w:hAnsi="Times New Roman" w:eastAsia="Noto Serif SC" w:cs="Amiri"/>
          <w:lang w:val="zh-CN" w:eastAsia="zh-CN" w:bidi="ar-SA"/>
          <w:color w:val="000000"/>
          <w:rtl w:val="0"/>
        </w:rPr>
        <w:t>若有人说：</w:t>
      </w:r>
    </w:p>
    <w:p>
      <w:r>
        <w:rPr>
          <w:rFonts w:ascii="Times New Roman" w:hAnsi="Times New Roman" w:eastAsia="Noto Serif SC" w:cs="Amiri"/>
          <w:lang w:val="zh-CN" w:eastAsia="zh-CN" w:bidi="ar-SA"/>
          <w:color w:val="000000"/>
          <w:rtl w:val="0"/>
        </w:rPr>
        <w:t>我们怎么知道无人能够与之抗衡，而且抗衡根本不可能？</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假如抗衡是可能的，人们必定会尝试。因为抗衡的需要极其迫切：他们的宗教、财产、生命和家眷都陷入危险。若能与之抗衡，他们便可得救。假如抗衡是可能的，他们必定会这样做。假如真的出现了抗衡之作，那么，支持抗衡的否认者和伪信者如此众多，必定会有人出来支持，承担其事，并向所有人传播——正如他们传播反对伊斯兰的一切言论一样——。假如他们传播了，而且确有抗衡之作，那么，它必定会以显赫的形式载入史书和典籍。</w:t>
      </w:r>
    </w:p>
    <w:p>
      <w:r>
        <w:rPr>
          <w:rFonts w:ascii="Times New Roman" w:hAnsi="Times New Roman" w:eastAsia="Noto Serif SC" w:cs="Amiri"/>
          <w:lang w:val="zh-CN" w:eastAsia="zh-CN" w:bidi="ar-SA"/>
          <w:color w:val="000000"/>
          <w:rtl w:val="0"/>
        </w:rPr>
        <w:t>然而，眼前所有史书与典籍中，除了谎称先知的穆赛利迈的几段文字之外，别无他物。至睿的《古兰经》却连续二十三年，以触动要害、激起执拗的方式发出挑战。它这样说：</w:t>
      </w:r>
    </w:p>
    <w:p>
      <w:r>
        <w:rPr>
          <w:rFonts w:ascii="Times New Roman" w:hAnsi="Times New Roman" w:eastAsia="Noto Serif SC" w:cs="Amiri"/>
          <w:lang w:val="zh-CN" w:eastAsia="zh-CN" w:bidi="ar-SA"/>
          <w:color w:val="000000"/>
          <w:rtl w:val="0"/>
        </w:rPr>
        <w:t>请你们仿照这《古兰经》作出一部与它相当的作品，并把它展示出来；就像诚信的穆罕默德这样一位未受学校教育者所带来的经典一样。</w:t>
      </w:r>
    </w:p>
    <w:p>
      <w:r>
        <w:rPr>
          <w:rFonts w:ascii="Times New Roman" w:hAnsi="Times New Roman" w:eastAsia="Noto Serif SC" w:cs="Amiri"/>
          <w:lang w:val="zh-CN" w:eastAsia="zh-CN" w:bidi="ar-SA"/>
          <w:color w:val="000000"/>
          <w:rtl w:val="0"/>
        </w:rPr>
        <w:t>好吧，你们做不到这一点；那么，姑且让那位尊者不是未受学校教育者，而是一位极其博学、善于书写的人。</w:t>
      </w:r>
    </w:p>
    <w:p>
      <w:r>
        <w:rPr>
          <w:rFonts w:ascii="Times New Roman" w:hAnsi="Times New Roman" w:eastAsia="Noto Serif SC" w:cs="Amiri"/>
          <w:lang w:val="zh-CN" w:eastAsia="zh-CN" w:bidi="ar-SA"/>
          <w:color w:val="000000"/>
          <w:rtl w:val="0"/>
        </w:rPr>
        <w:t>好吧，这一点你们也拿不出来；那么，姑且不要只由一个人来作，让你们所有的学者、所有的雄辩家聚集起来，彼此协助，甚至让你们所信赖的诸神也来援助你们。</w:t>
      </w:r>
    </w:p>
    <w:p>
      <w:r>
        <w:rPr>
          <w:rFonts w:ascii="Times New Roman" w:hAnsi="Times New Roman" w:eastAsia="Noto Serif SC" w:cs="Amiri"/>
          <w:lang w:val="zh-CN" w:eastAsia="zh-CN" w:bidi="ar-SA"/>
          <w:color w:val="000000"/>
          <w:rtl w:val="0"/>
        </w:rPr>
        <w:t>好吧，这样你们也做不到；那么，你们还可以利用古代写下的雄辩作品，甚至把未来的人们也召来相助，再拿出、作出一部与《古兰经》相当的作品。</w:t>
      </w:r>
    </w:p>
    <w:p>
      <w:r>
        <w:rPr>
          <w:rFonts w:ascii="Times New Roman" w:hAnsi="Times New Roman" w:eastAsia="Noto Serif SC" w:cs="Amiri"/>
          <w:lang w:val="zh-CN" w:eastAsia="zh-CN" w:bidi="ar-SA"/>
          <w:color w:val="000000"/>
          <w:rtl w:val="0"/>
        </w:rPr>
        <w:t>好吧，这一点你们也做不到；那么，不必针对整部《古兰经》，只拿出与其中十章相当的作品吧。</w:t>
      </w:r>
    </w:p>
    <w:p>
      <w:r>
        <w:rPr>
          <w:rFonts w:ascii="Times New Roman" w:hAnsi="Times New Roman" w:eastAsia="Noto Serif SC" w:cs="Amiri"/>
          <w:lang w:val="zh-CN" w:eastAsia="zh-CN" w:bidi="ar-SA"/>
          <w:color w:val="000000"/>
          <w:rtl w:val="0"/>
        </w:rPr>
        <w:t>好吧，你们不能以真实而正确的内容，拿出与那十章相当的作品；那么，就用传说和无根据的故事拼凑一部吧。只需在结构和雄辩上与它相当，把它拿出来。</w:t>
      </w:r>
    </w:p>
    <w:p>
      <w:r>
        <w:rPr>
          <w:rFonts w:ascii="Times New Roman" w:hAnsi="Times New Roman" w:eastAsia="Noto Serif SC" w:cs="Amiri"/>
          <w:lang w:val="zh-CN" w:eastAsia="zh-CN" w:bidi="ar-SA"/>
          <w:color w:val="000000"/>
          <w:rtl w:val="0"/>
        </w:rPr>
        <w:t>好吧，这一点你们也做不到；那么，只拿出与其中一章相当的作品吧。</w:t>
      </w:r>
    </w:p>
    <w:p>
      <w:r>
        <w:rPr>
          <w:rFonts w:ascii="Times New Roman" w:hAnsi="Times New Roman" w:eastAsia="Noto Serif SC" w:cs="Amiri"/>
          <w:lang w:val="zh-CN" w:eastAsia="zh-CN" w:bidi="ar-SA"/>
          <w:color w:val="000000"/>
          <w:rtl w:val="0"/>
        </w:rPr>
        <w:t>好吧，不必是长章，拿出一部与短章相当的作品吧。否则，你们的宗教、生命、财产和家眷，无论在尘世还是后世，都将陷入危险！</w:t>
      </w:r>
    </w:p>
    <w:p>
      <w:r>
        <w:rPr>
          <w:rFonts w:ascii="Times New Roman" w:hAnsi="Times New Roman" w:eastAsia="Noto Serif SC" w:cs="Amiri"/>
          <w:lang w:val="zh-CN" w:eastAsia="zh-CN" w:bidi="ar-SA"/>
          <w:color w:val="000000"/>
          <w:rtl w:val="0"/>
        </w:rPr>
        <w:t>就这样，至睿的《古兰经》以无可推拒的论证方式，在这八个台阶上发出挑战；不只是二十三年，而是一千三百年来，它一直向全人类和精灵发出这项挑战，至今仍在继续。然而，从前那些否认者，宁愿拿生命、财产和家眷冒险，选择战争这条最可怕的道路，却放弃了最容易、最简短的抗衡之路。可见，抗衡之路根本行不通。</w:t>
      </w:r>
    </w:p>
    <w:p>
      <w:r>
        <w:rPr>
          <w:rFonts w:ascii="Times New Roman" w:hAnsi="Times New Roman" w:eastAsia="Noto Serif SC" w:cs="Amiri"/>
          <w:lang w:val="zh-CN" w:eastAsia="zh-CN" w:bidi="ar-SA"/>
          <w:color w:val="000000"/>
          <w:rtl w:val="0"/>
        </w:rPr>
        <w:t>那么，任何有理智的人——尤其是当时阿拉伯半岛的人，尤其是古莱氏人那样聪明的人——难道会放弃这条简短而容易的路，不让他们的某一位文人仿作《古兰经》的一章，借以避免《古兰经》的抨击，反而拿生命、财产和家眷冒险，走上最艰难的道路吗？</w:t>
      </w:r>
    </w:p>
    <w:p>
      <w:r>
        <w:rPr>
          <w:rFonts w:ascii="Times New Roman" w:hAnsi="Times New Roman" w:eastAsia="Noto Serif SC" w:cs="Amiri"/>
          <w:lang w:val="zh-CN" w:eastAsia="zh-CN" w:bidi="ar-SA"/>
          <w:color w:val="000000"/>
          <w:rtl w:val="0"/>
        </w:rPr>
        <w:t>总而言之，</w:t>
      </w:r>
    </w:p>
    <w:p>
      <w:r>
        <w:rPr>
          <w:rFonts w:ascii="Times New Roman" w:hAnsi="Times New Roman" w:eastAsia="Noto Serif SC" w:cs="Amiri"/>
          <w:lang w:val="zh-CN" w:eastAsia="zh-CN" w:bidi="ar-SA"/>
          <w:color w:val="000000"/>
          <w:rtl w:val="0"/>
        </w:rPr>
        <w:t>正如著名的查希兹所说：“以文字进行抗衡已不可能，他们只得被迫以刀剑交战。”</w:t>
      </w:r>
    </w:p>
    <w:p>
      <w:pPr>
        <w:pStyle w:val="Heading2"/>
      </w:pPr>
      <w:r>
        <w:rPr>
          <w:rFonts w:ascii="Times New Roman" w:hAnsi="Times New Roman" w:eastAsia="Noto Serif SC" w:cs="Amiri"/>
          <w:lang w:val="zh-CN" w:eastAsia="zh-CN" w:bidi="ar-SA"/>
          <w:color w:val="000000"/>
          <w:rtl w:val="0"/>
        </w:rPr>
        <w:t>若有人说：</w:t>
      </w:r>
    </w:p>
    <w:p>
      <w:r>
        <w:rPr>
          <w:rFonts w:ascii="Times New Roman" w:hAnsi="Times New Roman" w:eastAsia="Noto Serif SC" w:cs="Amiri"/>
          <w:lang w:val="zh-CN" w:eastAsia="zh-CN" w:bidi="ar-SA"/>
          <w:color w:val="000000"/>
          <w:rtl w:val="0"/>
        </w:rPr>
        <w:t>一些穷究真理的学者曾说：“别说与《古兰经》的一章抗衡，即使与一节经文、一句话，甚至一个词抗衡，也不可能，也从未有人做到。”这话看似夸张，理智难以接受。因为，在人类的话语中，有许多句子与《古兰经》的句子相似。这句话的智慧奥义是什么？</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关于《古兰经》的奇迹性，有两种学说。</w:t>
      </w:r>
    </w:p>
    <w:p>
      <w:r>
        <w:rPr>
          <w:rFonts w:ascii="Times New Roman" w:hAnsi="Times New Roman" w:eastAsia="Noto Serif SC" w:cs="Amiri"/>
          <w:lang w:val="zh-CN" w:eastAsia="zh-CN" w:bidi="ar-SA"/>
          <w:color w:val="000000"/>
          <w:rtl w:val="0"/>
        </w:rPr>
        <w:t>多数人所持、较为优越的学说是：《古兰经》中雄辩的精妙与意义的优点，超越了人的能力。</w:t>
      </w:r>
    </w:p>
    <w:p>
      <w:r>
        <w:rPr>
          <w:rFonts w:ascii="Times New Roman" w:hAnsi="Times New Roman" w:eastAsia="Noto Serif SC" w:cs="Amiri"/>
          <w:lang w:val="zh-CN" w:eastAsia="zh-CN" w:bidi="ar-SA"/>
          <w:color w:val="000000"/>
          <w:rtl w:val="0"/>
        </w:rPr>
        <w:t>第二种较弱的学说则认为：与《古兰经》的一章抗衡，仍在人的能力之内；但是，至高无上的真实主宰Allah把阻止他们这样做，作为艾哈迈德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奇迹。正如一个人本来能够站起，但若一位先知为显示奇迹而对他说：“你站不起来！”而那人果然站不起来，这就成了奇迹。这种较弱的学说，称为“阻止说——即Allah阻止人与精灵作出抗衡文字的学说——”。也就是说，至高无上的真实主宰Allah阻止了精灵和人类，使他们不能与《古兰经》的一章抗衡。假如祂不加阻止，精灵和人类本可以与之抗衡。</w:t>
      </w:r>
    </w:p>
    <w:p>
      <w:r>
        <w:rPr>
          <w:rFonts w:ascii="Times New Roman" w:hAnsi="Times New Roman" w:eastAsia="Noto Serif SC" w:cs="Amiri"/>
          <w:lang w:val="zh-CN" w:eastAsia="zh-CN" w:bidi="ar-SA"/>
          <w:color w:val="000000"/>
          <w:rtl w:val="0"/>
        </w:rPr>
        <w:t>依照这种学说，那些学者所说“连它的一个词也不能与之抗衡”，就是真理。因为，既然至高无上的真实主宰Allah为显示奇迹性而阻止了他们，他们便无法开口抗衡。即使开口，若没有Allah的许可，也说不出那个词。</w:t>
      </w:r>
    </w:p>
    <w:p>
      <w:r>
        <w:rPr>
          <w:rFonts w:ascii="Times New Roman" w:hAnsi="Times New Roman" w:eastAsia="Noto Serif SC" w:cs="Amiri"/>
          <w:lang w:val="zh-CN" w:eastAsia="zh-CN" w:bidi="ar-SA"/>
          <w:color w:val="000000"/>
          <w:rtl w:val="0"/>
        </w:rPr>
        <w:t>不过，依照第一种为多数人所接受、较为优越的学说，那些学者所表达的思想，也有这样一个精微的方面：</w:t>
      </w:r>
    </w:p>
    <w:p>
      <w:r>
        <w:rPr>
          <w:rFonts w:ascii="Times New Roman" w:hAnsi="Times New Roman" w:eastAsia="Noto Serif SC" w:cs="Amiri"/>
          <w:lang w:val="zh-CN" w:eastAsia="zh-CN" w:bidi="ar-SA"/>
          <w:color w:val="000000"/>
          <w:rtl w:val="0"/>
        </w:rPr>
        <w:t>至睿《古兰经》的句子与词语彼此对望。有时，一个词与十个地方相呼应，其中便有十项雄辩的精义、十种关联。正如我们在名为《奇迹的指示》的经注中，已在《开端章》的某些句子以及</w:t>
      </w:r>
      <w:r>
        <w:rPr>
          <w:rFonts w:ascii="Amiri" w:hAnsi="Amiri" w:eastAsia="Amiri" w:cs="Amiri"/>
          <w:lang w:val="zh-CN" w:eastAsia="zh-CN" w:bidi="ar-SA"/>
          <w:rtl w:val="1"/>
          <w:cs w:val="1"/>
          <w:color w:val="000000"/>
          <w:sz w:val="24"/>
          <w:szCs w:val="24"/>
        </w:rPr>
        <w:t>ﺍﻟٓﻢٓ</w:t>
      </w:r>
      <w:r>
        <w:rPr>
          <w:rFonts w:ascii="Times New Roman" w:hAnsi="Times New Roman" w:eastAsia="Noto Serif SC" w:cs="Amiri"/>
          <w:lang w:val="zh-CN" w:eastAsia="zh-CN" w:bidi="ar-SA"/>
          <w:color w:val="000000"/>
          <w:rtl w:val="0"/>
        </w:rPr>
        <w:t xml:space="preserve">（艾利弗、拉姆、米姆——这三个字母是神圣启示中的隐义符号） </w:t>
      </w:r>
      <w:r>
        <w:rPr>
          <w:rFonts w:ascii="Amiri" w:hAnsi="Amiri" w:eastAsia="Amiri" w:cs="Amiri"/>
          <w:lang w:val="zh-CN" w:eastAsia="zh-CN" w:bidi="ar-SA"/>
          <w:rtl w:val="1"/>
          <w:cs w:val="1"/>
          <w:color w:val="000000"/>
          <w:sz w:val="24"/>
          <w:szCs w:val="24"/>
        </w:rPr>
        <w:t>٭ ﺫٰﻟِﻚَ ﺍﻟْﻜِﺘَﺎﺏُ لَا ﺭَﻳْﺐَ ﻓ۪ﻴﻪِ</w:t>
      </w:r>
      <w:r>
        <w:rPr>
          <w:rFonts w:ascii="Times New Roman" w:hAnsi="Times New Roman" w:eastAsia="Noto Serif SC" w:cs="Amiri"/>
          <w:lang w:val="zh-CN" w:eastAsia="zh-CN" w:bidi="ar-SA"/>
          <w:color w:val="000000"/>
          <w:rtl w:val="0"/>
        </w:rPr>
        <w:t>（那是经典，其中毫无怀疑）内部，展示了这些精义的一些实例。</w:t>
      </w:r>
    </w:p>
    <w:p>
      <w:r>
        <w:rPr>
          <w:rFonts w:ascii="Times New Roman" w:hAnsi="Times New Roman" w:eastAsia="Noto Serif SC" w:cs="Amiri"/>
          <w:lang w:val="zh-CN" w:eastAsia="zh-CN" w:bidi="ar-SA"/>
          <w:color w:val="000000"/>
          <w:rtl w:val="0"/>
        </w:rPr>
        <w:t>譬如，在一座雕饰精美的宫殿里，要把一块如同多种不同纹饰之枢纽的石头，安放在能照应所有纹饰的位置，就必须了解那整面墙及其全部纹饰。</w:t>
      </w:r>
    </w:p>
    <w:p>
      <w:r>
        <w:rPr>
          <w:rFonts w:ascii="Times New Roman" w:hAnsi="Times New Roman" w:eastAsia="Noto Serif SC" w:cs="Amiri"/>
          <w:lang w:val="zh-CN" w:eastAsia="zh-CN" w:bidi="ar-SA"/>
          <w:color w:val="000000"/>
          <w:rtl w:val="0"/>
        </w:rPr>
        <w:t>又如，要把人头部的瞳孔安置在它应在的位置，就必须了解整个身体的种种关联、奇妙机能，以及眼睛相对于这些机能的位置。</w:t>
      </w:r>
    </w:p>
    <w:p>
      <w:r>
        <w:rPr>
          <w:rFonts w:ascii="Times New Roman" w:hAnsi="Times New Roman" w:eastAsia="Noto Serif SC" w:cs="Amiri"/>
          <w:lang w:val="zh-CN" w:eastAsia="zh-CN" w:bidi="ar-SA"/>
          <w:color w:val="000000"/>
          <w:rtl w:val="0"/>
        </w:rPr>
        <w:t>同样，许多深入探究真理的人，已经指出《古兰经》词语之间的众多关联，以及它们与其他经文句子的种种对应和联系。尤其是研究字母之学的学者，更进一步，向能够领会的人证明：《古兰经》的一个字母中，竟有足以写满一页的奥义。而且，既然它是万物创造者Allah的言辞，它的每一个词都可以成为心灵与种子：在围绕它、由种种奥义构成的精神身体中成为心灵，在一棵精神之树中成为种子。</w:t>
      </w:r>
    </w:p>
    <w:p>
      <w:r>
        <w:rPr>
          <w:rFonts w:ascii="Times New Roman" w:hAnsi="Times New Roman" w:eastAsia="Noto Serif SC" w:cs="Amiri"/>
          <w:lang w:val="zh-CN" w:eastAsia="zh-CN" w:bidi="ar-SA"/>
          <w:color w:val="000000"/>
          <w:rtl w:val="0"/>
        </w:rPr>
        <w:t>可见，人类的言辞中，或许有与《古兰经》的词语相似的词语，甚至有与它的句子、经文相似的语句。但是，《古兰经》中的词句是依照一种兼顾众多关联的方式安置的；要使它们如此各得其所，就需要一种包罗一切的知识。第三项精义：从前，至高无上的真实主宰Allah曾把一段以阿拉伯文表达的真实思悟赐予我的心灵，作为对昭示奇迹的《古兰经》之精粹中的精粹、其纲要本质的说明。现在，我们将原样写下那段阿拉伯文思悟，然后阐明它的意义。如下：</w:t>
      </w:r>
      <w:r>
        <w:rPr>
          <w:rFonts w:ascii="Amiri" w:hAnsi="Amiri" w:eastAsia="Amiri" w:cs="Amiri"/>
          <w:lang w:val="zh-CN" w:eastAsia="zh-CN" w:bidi="ar-SA"/>
          <w:rtl w:val="1"/>
          <w:cs w:val="1"/>
          <w:color w:val="000000"/>
          <w:sz w:val="24"/>
          <w:szCs w:val="24"/>
        </w:rPr>
        <w:t>ﺳُﺒْﺤَﺎﻥَ ﻣَﻦْ ﺷَﻬِﺪَ ﻋَﻠٰﻰ ﻭَﺣْﺪَﺍﻧِﻴَّﺘِﻪ۪ ﻭَﺻَﺮَّﺡَ ﺑِﺎَﻭْﺻَﺎﻑِ ﺟَﻤَﺎﻟِﻪ۪ وَجَلَالِه۪ ﻭَﻛَﻤَﺎﻟِﻪ۪</w:t>
      </w:r>
      <w:r>
        <w:rPr>
          <w:rFonts w:ascii="Times New Roman" w:hAnsi="Times New Roman" w:eastAsia="Noto Serif SC" w:cs="Amiri"/>
          <w:lang w:val="zh-CN" w:eastAsia="zh-CN" w:bidi="ar-SA"/>
          <w:color w:val="000000"/>
          <w:rtl w:val="0"/>
        </w:rPr>
        <w:t xml:space="preserve">（赞颂那位超绝一切缺欠者：《古兰经》见证祂的独一，并明确宣示祂美善、威严与完善的诸般属性） </w:t>
      </w:r>
      <w:r>
        <w:rPr>
          <w:rFonts w:ascii="Amiri" w:hAnsi="Amiri" w:eastAsia="Amiri" w:cs="Amiri"/>
          <w:lang w:val="zh-CN" w:eastAsia="zh-CN" w:bidi="ar-SA"/>
          <w:rtl w:val="1"/>
          <w:cs w:val="1"/>
          <w:color w:val="000000"/>
          <w:sz w:val="24"/>
          <w:szCs w:val="24"/>
        </w:rPr>
        <w:t>ﺍَﻟْﻘُﺮْﺍٰﻥُ ﺍﻟْﺤَﻜ۪ﻴﻢُ ﺍﻟْﻤُﻨَﻮَّﺭُ ﺟِﻬَﺎﺗُﻪُ ﺍﻟﺴِّﺖُّ</w:t>
      </w:r>
      <w:r>
        <w:rPr>
          <w:rFonts w:ascii="Times New Roman" w:hAnsi="Times New Roman" w:eastAsia="Noto Serif SC" w:cs="Amiri"/>
          <w:lang w:val="zh-CN" w:eastAsia="zh-CN" w:bidi="ar-SA"/>
          <w:color w:val="000000"/>
          <w:rtl w:val="0"/>
        </w:rPr>
        <w:t xml:space="preserve">（至睿的《古兰经》，它的六个方面皆光明灿烂） </w:t>
      </w:r>
      <w:r>
        <w:rPr>
          <w:rFonts w:ascii="Amiri" w:hAnsi="Amiri" w:eastAsia="Amiri" w:cs="Amiri"/>
          <w:lang w:val="zh-CN" w:eastAsia="zh-CN" w:bidi="ar-SA"/>
          <w:rtl w:val="1"/>
          <w:cs w:val="1"/>
          <w:color w:val="000000"/>
          <w:sz w:val="24"/>
          <w:szCs w:val="24"/>
        </w:rPr>
        <w:t>ﺍَﻟْﺤَﺎﻭ۪ﻯ ﻟِﺴِﺮِّ ﺍِﺟْﻤَﺎﻉِ ﻛُﻞِّ ﻛُﺘُﺐِ الْاَنْبِيَاءِ وَالْاَوْلِيَاءِ ﻭَﺍﻟْﻤُﻮَﺣِّﺪ۪ﻳﻦَ ﺍﻟْﻤُﺨْﺘَﻠِﻔ۪ﻴﻦَ ﻓِﻰ الْاَعْصَارِ ﻭَﺍﻟْﻤَﺸَﺎﺭِﺏِ ﻭَﺍﻟْﻤَﺴَﺎﻟِﻚِ ﺍﻟْﻤُﺘَّﻔِﻘ۪ﻴﻦَ ﺑِﻘُﻠُﻮﺑِﻬِﻢْ ﻭَﻋُﻘُﻮﻟِﻬِﻢْ ﻋَﻠٰﻰ ﺗَﺼْﺪ۪ﻳﻖِ ﺍَﺳَﺎﺳَﺎﺕِ ﺍﻟْﻘُﺮْﺍٰﻥِ ﻭَﻛُﻠِّﻴَّﺎﺕِ ﺍَﺣْﻜَﺎﻣِﻪ۪ ﻋَﻠٰﻰ ﻭَﺟْﻪِ الْاِجْمَالِ</w:t>
      </w:r>
      <w:r>
        <w:rPr>
          <w:rFonts w:ascii="Times New Roman" w:hAnsi="Times New Roman" w:eastAsia="Noto Serif SC" w:cs="Amiri"/>
          <w:lang w:val="zh-CN" w:eastAsia="zh-CN" w:bidi="ar-SA"/>
          <w:color w:val="000000"/>
          <w:rtl w:val="0"/>
        </w:rPr>
        <w:t xml:space="preserve">（它涵摄一个共识的奥义：众先知、亲近Allah者和认信Allah独一者的经典，虽处于不同时代，具有不同志趣与道路，却以心灵和理智一致确认《古兰经》的根本原则及其律则的普遍纲要） </w:t>
      </w:r>
      <w:r>
        <w:rPr>
          <w:rFonts w:ascii="Amiri" w:hAnsi="Amiri" w:eastAsia="Amiri" w:cs="Amiri"/>
          <w:lang w:val="zh-CN" w:eastAsia="zh-CN" w:bidi="ar-SA"/>
          <w:rtl w:val="1"/>
          <w:cs w:val="1"/>
          <w:color w:val="000000"/>
          <w:sz w:val="24"/>
          <w:szCs w:val="24"/>
        </w:rPr>
        <w:t>ﻭَﻫُﻮَ ﻣَﺤْﺾُ ﺍﻟْﻮَﺣْﻰِ ﺑِﺎِﺟْﻤَﺎﻉِ ﺍﻟْﻤُﻨْﺰِﻝِ ﻭَﺍﻟْﻤُﻨْﺰَﻝِ ﻭَﺍﻟْﻤُﻨْﺰَﻝِ ﻋَﻠَﻴْﻪِ</w:t>
      </w:r>
      <w:r>
        <w:rPr>
          <w:rFonts w:ascii="Times New Roman" w:hAnsi="Times New Roman" w:eastAsia="Noto Serif SC" w:cs="Amiri"/>
          <w:lang w:val="zh-CN" w:eastAsia="zh-CN" w:bidi="ar-SA"/>
          <w:color w:val="000000"/>
          <w:rtl w:val="0"/>
        </w:rPr>
        <w:t xml:space="preserve">（它纯粹是启示；降示者、所降示的经典与接受降示者，共同证实这一点） </w:t>
      </w:r>
      <w:r>
        <w:rPr>
          <w:rFonts w:ascii="Amiri" w:hAnsi="Amiri" w:eastAsia="Amiri" w:cs="Amiri"/>
          <w:lang w:val="zh-CN" w:eastAsia="zh-CN" w:bidi="ar-SA"/>
          <w:rtl w:val="1"/>
          <w:cs w:val="1"/>
          <w:color w:val="000000"/>
          <w:sz w:val="24"/>
          <w:szCs w:val="24"/>
        </w:rPr>
        <w:t>ﻭَﻋَﻴْﻦُ ﺍﻟْﻬِﺪَﺍﻳَﺔِ ﺑِﺎﻟْﺒَﺪَﺍﻫَﺔِ</w:t>
      </w:r>
      <w:r>
        <w:rPr>
          <w:rFonts w:ascii="Times New Roman" w:hAnsi="Times New Roman" w:eastAsia="Noto Serif SC" w:cs="Amiri"/>
          <w:lang w:val="zh-CN" w:eastAsia="zh-CN" w:bidi="ar-SA"/>
          <w:color w:val="000000"/>
          <w:rtl w:val="0"/>
        </w:rPr>
        <w:t xml:space="preserve">（它是引导的源泉，昭然自明） </w:t>
      </w:r>
      <w:r>
        <w:rPr>
          <w:rFonts w:ascii="Amiri" w:hAnsi="Amiri" w:eastAsia="Amiri" w:cs="Amiri"/>
          <w:lang w:val="zh-CN" w:eastAsia="zh-CN" w:bidi="ar-SA"/>
          <w:rtl w:val="1"/>
          <w:cs w:val="1"/>
          <w:color w:val="000000"/>
          <w:sz w:val="24"/>
          <w:szCs w:val="24"/>
        </w:rPr>
        <w:t>ﻭَﻣَﻌْﺪَﻥُ ﺍَﻧْﻮَﺍﺭِ الْا۪يمَانِ ﺑِﺎﻟﻀَّﺮُﻭﺭَﺓِ</w:t>
      </w:r>
      <w:r>
        <w:rPr>
          <w:rFonts w:ascii="Times New Roman" w:hAnsi="Times New Roman" w:eastAsia="Noto Serif SC" w:cs="Amiri"/>
          <w:lang w:val="zh-CN" w:eastAsia="zh-CN" w:bidi="ar-SA"/>
          <w:color w:val="000000"/>
          <w:rtl w:val="0"/>
        </w:rPr>
        <w:t xml:space="preserve">（它是信仰诸光的矿藏，必然如此） </w:t>
      </w:r>
      <w:r>
        <w:rPr>
          <w:rFonts w:ascii="Amiri" w:hAnsi="Amiri" w:eastAsia="Amiri" w:cs="Amiri"/>
          <w:lang w:val="zh-CN" w:eastAsia="zh-CN" w:bidi="ar-SA"/>
          <w:rtl w:val="1"/>
          <w:cs w:val="1"/>
          <w:color w:val="000000"/>
          <w:sz w:val="24"/>
          <w:szCs w:val="24"/>
        </w:rPr>
        <w:t>ﻭَﻣَﺠْﻤَﻊُ ﺍﻟْﺤَﻘَﺎﺋِﻖِ ﺑِﺎﻟْﻴَﻘ۪ﻴﻦِ</w:t>
      </w:r>
      <w:r>
        <w:rPr>
          <w:rFonts w:ascii="Times New Roman" w:hAnsi="Times New Roman" w:eastAsia="Noto Serif SC" w:cs="Amiri"/>
          <w:lang w:val="zh-CN" w:eastAsia="zh-CN" w:bidi="ar-SA"/>
          <w:color w:val="000000"/>
          <w:rtl w:val="0"/>
        </w:rPr>
        <w:t xml:space="preserve">（它是诸真理的汇聚之所，确凿无疑） </w:t>
      </w:r>
      <w:r>
        <w:rPr>
          <w:rFonts w:ascii="Amiri" w:hAnsi="Amiri" w:eastAsia="Amiri" w:cs="Amiri"/>
          <w:lang w:val="zh-CN" w:eastAsia="zh-CN" w:bidi="ar-SA"/>
          <w:rtl w:val="1"/>
          <w:cs w:val="1"/>
          <w:color w:val="000000"/>
          <w:sz w:val="24"/>
          <w:szCs w:val="24"/>
        </w:rPr>
        <w:t>ﻭَﻣُﻮﺻِﻞٌ ﺍِﻟَﻰ ﺍﻟﺴَّﻌَﺎﺩَﺓِ ﺑِﺎﻟْﻌَﻴَﺎﻥِ</w:t>
      </w:r>
      <w:r>
        <w:rPr>
          <w:rFonts w:ascii="Times New Roman" w:hAnsi="Times New Roman" w:eastAsia="Noto Serif SC" w:cs="Amiri"/>
          <w:lang w:val="zh-CN" w:eastAsia="zh-CN" w:bidi="ar-SA"/>
          <w:color w:val="000000"/>
          <w:rtl w:val="0"/>
        </w:rPr>
        <w:t xml:space="preserve">（它以清晰可见的事实，引人抵达幸福） </w:t>
      </w:r>
      <w:r>
        <w:rPr>
          <w:rFonts w:ascii="Amiri" w:hAnsi="Amiri" w:eastAsia="Amiri" w:cs="Amiri"/>
          <w:lang w:val="zh-CN" w:eastAsia="zh-CN" w:bidi="ar-SA"/>
          <w:rtl w:val="1"/>
          <w:cs w:val="1"/>
          <w:color w:val="000000"/>
          <w:sz w:val="24"/>
          <w:szCs w:val="24"/>
        </w:rPr>
        <w:t>ﻭَﺫُﻭ الْاَثْمَارِ ﺍﻟْﻜَﺎﻣِﻠ۪ﻴﻦَ ﺑِﺎﻟْﻤُﺸَﺎﻫَﺪَﺓِ</w:t>
      </w:r>
      <w:r>
        <w:rPr>
          <w:rFonts w:ascii="Times New Roman" w:hAnsi="Times New Roman" w:eastAsia="Noto Serif SC" w:cs="Amiri"/>
          <w:lang w:val="zh-CN" w:eastAsia="zh-CN" w:bidi="ar-SA"/>
          <w:color w:val="000000"/>
          <w:rtl w:val="0"/>
        </w:rPr>
        <w:t xml:space="preserve">（它结出的果实完善而富有生命，由亲眼所见的事实验证） </w:t>
      </w:r>
      <w:r>
        <w:rPr>
          <w:rFonts w:ascii="Amiri" w:hAnsi="Amiri" w:eastAsia="Amiri" w:cs="Amiri"/>
          <w:lang w:val="zh-CN" w:eastAsia="zh-CN" w:bidi="ar-SA"/>
          <w:rtl w:val="1"/>
          <w:cs w:val="1"/>
          <w:color w:val="000000"/>
          <w:sz w:val="24"/>
          <w:szCs w:val="24"/>
        </w:rPr>
        <w:t>ﻭَﻣَﻘْﺒُﻮﻝُ ﺍﻟْﻤَﻠَﻚِ وَالْاِنْسِ ﻭَﺍﻟْﺠَﺎﻥِّ ﺑِﺎﻟْﺤَﺪْﺱِ ﺍﻟﺼَّﺎﺩِﻕِ ﻣِﻦْ ﺗَﻔَﺎﺭ۪ﻳﻖِ الْاَمَارَاتِ</w:t>
      </w:r>
      <w:r>
        <w:rPr>
          <w:rFonts w:ascii="Times New Roman" w:hAnsi="Times New Roman" w:eastAsia="Noto Serif SC" w:cs="Amiri"/>
          <w:lang w:val="zh-CN" w:eastAsia="zh-CN" w:bidi="ar-SA"/>
          <w:color w:val="000000"/>
          <w:rtl w:val="0"/>
        </w:rPr>
        <w:t xml:space="preserve">（它受到天使、人类与精灵的悦纳；分散各处的真实消息与种种迹象证明了这一点） </w:t>
      </w:r>
      <w:r>
        <w:rPr>
          <w:rFonts w:ascii="Amiri" w:hAnsi="Amiri" w:eastAsia="Amiri" w:cs="Amiri"/>
          <w:lang w:val="zh-CN" w:eastAsia="zh-CN" w:bidi="ar-SA"/>
          <w:rtl w:val="1"/>
          <w:cs w:val="1"/>
          <w:color w:val="000000"/>
          <w:sz w:val="24"/>
          <w:szCs w:val="24"/>
        </w:rPr>
        <w:t>ﻭَﺍﻟْﻤُﺆَﻳَّﺪُ بِالدَّلَائِلِ ﺍﻟْﻌَﻘْﻠِﻴَّﺔِ ﺑِﺎِﺗِّﻔَﺎﻕِ الْعُقَلَاءِ ﺍﻟْﻜَﺎﻣِﻠ۪ﻴﻦَ</w:t>
      </w:r>
      <w:r>
        <w:rPr>
          <w:rFonts w:ascii="Times New Roman" w:hAnsi="Times New Roman" w:eastAsia="Noto Serif SC" w:cs="Amiri"/>
          <w:lang w:val="zh-CN" w:eastAsia="zh-CN" w:bidi="ar-SA"/>
          <w:color w:val="000000"/>
          <w:rtl w:val="0"/>
        </w:rPr>
        <w:t xml:space="preserve">（它得到理性证据的支持，完善的智者对此一致认同） </w:t>
      </w:r>
      <w:r>
        <w:rPr>
          <w:rFonts w:ascii="Amiri" w:hAnsi="Amiri" w:eastAsia="Amiri" w:cs="Amiri"/>
          <w:lang w:val="zh-CN" w:eastAsia="zh-CN" w:bidi="ar-SA"/>
          <w:rtl w:val="1"/>
          <w:cs w:val="1"/>
          <w:color w:val="000000"/>
          <w:sz w:val="24"/>
          <w:szCs w:val="24"/>
        </w:rPr>
        <w:t>ﻭَﺍﻟْﻤُﺼَﺪَّﻕُ ﻣِﻦْ ﺟِﻬَﺔِ ﺍﻟْﻔِﻄْﺮَﺓِ ﺍﻟﺴَّﻠ۪ﻴﻤَﺔِ ﺑِﺸَﻬَﺎﺩَﺓِ ﺍِﻃْﻤِﺌْﻨَﺎﻥِ ﺍﻟْﻮِﺟْﺪَﺍﻥِ</w:t>
      </w:r>
      <w:r>
        <w:rPr>
          <w:rFonts w:ascii="Times New Roman" w:hAnsi="Times New Roman" w:eastAsia="Noto Serif SC" w:cs="Amiri"/>
          <w:lang w:val="zh-CN" w:eastAsia="zh-CN" w:bidi="ar-SA"/>
          <w:color w:val="000000"/>
          <w:rtl w:val="0"/>
        </w:rPr>
        <w:t xml:space="preserve">（它得到健全天性的确认，良心的安宁为此作证） </w:t>
      </w:r>
      <w:r>
        <w:rPr>
          <w:rFonts w:ascii="Amiri" w:hAnsi="Amiri" w:eastAsia="Amiri" w:cs="Amiri"/>
          <w:lang w:val="zh-CN" w:eastAsia="zh-CN" w:bidi="ar-SA"/>
          <w:rtl w:val="1"/>
          <w:cs w:val="1"/>
          <w:color w:val="000000"/>
          <w:sz w:val="24"/>
          <w:szCs w:val="24"/>
        </w:rPr>
        <w:t>ﻭَﺍﻟْﻤُﻌْﺠِﺰَﺓُ الْاَبَدِيَّةُ ﺍﻟْﺒَﺎﻗ۪ﻰ ﻭَﺟْﻪُ ﺍِﻋْﺠَﺎﺯِﻩ۪ ﻋَﻠٰﻰ ﻣَﺮِّ ﺍﻟﺰَّﻣَﺎﻥِ ﺑِﺎﻟْﻤُﺸَﺎﻫَﺪَﺓِ</w:t>
      </w:r>
      <w:r>
        <w:rPr>
          <w:rFonts w:ascii="Times New Roman" w:hAnsi="Times New Roman" w:eastAsia="Noto Serif SC" w:cs="Amiri"/>
          <w:lang w:val="zh-CN" w:eastAsia="zh-CN" w:bidi="ar-SA"/>
          <w:color w:val="000000"/>
          <w:rtl w:val="0"/>
        </w:rPr>
        <w:t xml:space="preserve">（它是永恒长存的奇迹；岁月流转，其奇迹性始终为亲眼所见者见证） </w:t>
      </w:r>
      <w:r>
        <w:rPr>
          <w:rFonts w:ascii="Amiri" w:hAnsi="Amiri" w:eastAsia="Amiri" w:cs="Amiri"/>
          <w:lang w:val="zh-CN" w:eastAsia="zh-CN" w:bidi="ar-SA"/>
          <w:rtl w:val="1"/>
          <w:cs w:val="1"/>
          <w:color w:val="000000"/>
          <w:sz w:val="24"/>
          <w:szCs w:val="24"/>
        </w:rPr>
        <w:t>ﻭَﺍﻟْﻤُﻨْﺒَﺴِﻂُ ﺩَﺍﺋِﺮَﺓُ ﺍِﺭْﺷَﺎﺩِﻩ۪   ﻣِﻦَ الْمَلَاِ الْاَعْلٰى ﺍِﻟٰﻰ ﻣَﻜْﺘَﺐِ ﺍﻟﺼِّﺒْﻴَﺎﻥِ ﻳَﺴْﺘَﻔ۪ﻴﺪُ ﻣِﻦْ ﻋَﻴْﻦِ ﺩَﺭْﺱٍ ﺍَﻟْﻤَﻠٰﺌِﻜَﺔُ ﻣَﻊَ ﺍﻟﺼَّﺒِﻴّ۪ﻴﻦَ</w:t>
      </w:r>
      <w:r>
        <w:rPr>
          <w:rFonts w:ascii="Times New Roman" w:hAnsi="Times New Roman" w:eastAsia="Noto Serif SC" w:cs="Amiri"/>
          <w:lang w:val="zh-CN" w:eastAsia="zh-CN" w:bidi="ar-SA"/>
          <w:color w:val="000000"/>
          <w:rtl w:val="0"/>
        </w:rPr>
        <w:t xml:space="preserve">（它引导的范围广阔，从崇高的天使群体直到儿童学堂；天使与孩童，都能从同一课中受益） </w:t>
      </w:r>
      <w:r>
        <w:rPr>
          <w:rFonts w:ascii="Amiri" w:hAnsi="Amiri" w:eastAsia="Amiri" w:cs="Amiri"/>
          <w:lang w:val="zh-CN" w:eastAsia="zh-CN" w:bidi="ar-SA"/>
          <w:rtl w:val="1"/>
          <w:cs w:val="1"/>
          <w:color w:val="000000"/>
          <w:sz w:val="24"/>
          <w:szCs w:val="24"/>
        </w:rPr>
        <w:t>ﻭَ ﻛَﺬَﺍ ﻫُﻮَ ﺫُﻭ ﺍﻟْﺒَﺼَﺮِ ﺍﻟْﻤُﻄْﻠَﻖِ ﻳَﺮَﻯ الْاَشْيَاءَ ﺑِﻜَﻤَﺎﻝِ ﺍﻟْﻮُﺿُﻮﺡِ ﻭَﺍﻟﻈُّﻬُﻮﺭِ ﻭَﻳُﺤ۪ﻴﻂُ ﺑِﻬَﺎ ﻭَﻳُﻘَﻠِّﺐُ ﺍﻟْﻌَﺎﻟَﻢَ ﻓ۪ﻰ ﻳَﺪِﻩ۪ ﻭَﻳُﻌَﺮِّﻓُﻪُ ﻟَﻨَﺎ ﻛَﻤَﺎ ﻳُﻘَﻠِّﺐُ ﺻَﺎﻧِﻊُ ﺍﻟﺴَّﺎﻋَﺔِ ﺍﻟﺴَّﺎﻋَﺔَ ﻓ۪ﻰ ﻛَﻔِّﻪ۪ ﻭَﻳُﻌَﺮِّﻓُﻬَﺎ ﻟِﻠﻨَّﺎﺱِ</w:t>
      </w:r>
      <w:r>
        <w:rPr>
          <w:rFonts w:ascii="Times New Roman" w:hAnsi="Times New Roman" w:eastAsia="Noto Serif SC" w:cs="Amiri"/>
          <w:lang w:val="zh-CN" w:eastAsia="zh-CN" w:bidi="ar-SA"/>
          <w:color w:val="000000"/>
          <w:rtl w:val="0"/>
        </w:rPr>
        <w:t xml:space="preserve">（它以绝对的明察，极其清晰地看见万物并包容它们；它把世界在手中翻转，展示给我们，正如钟表匠在掌中翻转钟表，向人们展示它） </w:t>
      </w:r>
      <w:r>
        <w:rPr>
          <w:rFonts w:ascii="Amiri" w:hAnsi="Amiri" w:eastAsia="Amiri" w:cs="Amiri"/>
          <w:lang w:val="zh-CN" w:eastAsia="zh-CN" w:bidi="ar-SA"/>
          <w:rtl w:val="1"/>
          <w:cs w:val="1"/>
          <w:color w:val="000000"/>
          <w:sz w:val="24"/>
          <w:szCs w:val="24"/>
        </w:rPr>
        <w:t>ﻓَﻬٰﺬَﺍ ﺍﻟْﻘُﺮْﺍٰﻥُ ﺍﻟْﻌَﻈ۪ﻴﻢُ ﺍﻟﺸَّﺎﻥِ ﻫُﻮَ ﺍﻟَّﺬ۪ﻯ ﻳَﻘُﻮﻝُ ﻣُﻜَﺮَّﺭًﺍ ﺍَﻟﻠّٰﻪُ لَا ﺍِﻟٰﻪَ اِلَّا ﻫُﻮَ ﻓَﺎﻋْﻠَﻢْ ﺍَﻧَّﻪُ لَا ﺍِﻟٰﻪَ اِلَّا ﺍﻟﻠّٰﻪُ</w:t>
      </w:r>
      <w:r>
        <w:rPr>
          <w:rFonts w:ascii="Times New Roman" w:hAnsi="Times New Roman" w:eastAsia="Noto Serif SC" w:cs="Amiri"/>
          <w:lang w:val="zh-CN" w:eastAsia="zh-CN" w:bidi="ar-SA"/>
          <w:color w:val="000000"/>
          <w:rtl w:val="0"/>
        </w:rPr>
        <w:t>（这部尊贵无比的《古兰经》，反复宣示：Allah，除祂以外绝无应受崇拜者；你当确知，除Allah以外绝无应受崇拜者）这段阿拉伯文思悟的翻译与意义如下：</w:t>
      </w:r>
    </w:p>
    <w:p>
      <w:r>
        <w:rPr>
          <w:rFonts w:ascii="Times New Roman" w:hAnsi="Times New Roman" w:eastAsia="Noto Serif SC" w:cs="Amiri"/>
          <w:lang w:val="zh-CN" w:eastAsia="zh-CN" w:bidi="ar-SA"/>
          <w:color w:val="000000"/>
          <w:rtl w:val="0"/>
        </w:rPr>
        <w:t>也就是说，昭示奇迹的《古兰经》，六个方面都光明灿烂，充满光辉，臆想与怀疑无法侵入。因为，它的背后倚靠至高宝座，那一面有启示之光。它的前方与目标，是尘世和后世的幸福；它已伸手触及永恒与后世，具有乐园与幸福之光。它的上方，闪耀着奇迹性的印记。它的下方，有确证与证据的支柱。它的内部，是纯粹的引导。它的右侧，以</w:t>
      </w:r>
      <w:r>
        <w:rPr>
          <w:rFonts w:ascii="Amiri" w:hAnsi="Amiri" w:eastAsia="Amiri" w:cs="Amiri"/>
          <w:lang w:val="zh-CN" w:eastAsia="zh-CN" w:bidi="ar-SA"/>
          <w:rtl w:val="1"/>
          <w:cs w:val="1"/>
          <w:color w:val="000000"/>
          <w:sz w:val="24"/>
          <w:szCs w:val="24"/>
        </w:rPr>
        <w:t>اَفَلَا ﻳَﻌْﻘِﻠُﻮﻥَ</w:t>
      </w:r>
      <w:r>
        <w:rPr>
          <w:rFonts w:ascii="Times New Roman" w:hAnsi="Times New Roman" w:eastAsia="Noto Serif SC" w:cs="Amiri"/>
          <w:lang w:val="zh-CN" w:eastAsia="zh-CN" w:bidi="ar-SA"/>
          <w:color w:val="000000"/>
          <w:rtl w:val="0"/>
        </w:rPr>
        <w:t>（难道他们不思考、不领悟吗）这样的经文诘问理智，使理智说出</w:t>
      </w:r>
      <w:r>
        <w:rPr>
          <w:rFonts w:ascii="Amiri" w:hAnsi="Amiri" w:eastAsia="Amiri" w:cs="Amiri"/>
          <w:lang w:val="zh-CN" w:eastAsia="zh-CN" w:bidi="ar-SA"/>
          <w:rtl w:val="1"/>
          <w:cs w:val="1"/>
          <w:color w:val="000000"/>
          <w:sz w:val="24"/>
          <w:szCs w:val="24"/>
        </w:rPr>
        <w:t>صَدَقْتَ</w:t>
      </w:r>
      <w:r>
        <w:rPr>
          <w:rFonts w:ascii="Times New Roman" w:hAnsi="Times New Roman" w:eastAsia="Noto Serif SC" w:cs="Amiri"/>
          <w:lang w:val="zh-CN" w:eastAsia="zh-CN" w:bidi="ar-SA"/>
          <w:color w:val="000000"/>
          <w:rtl w:val="0"/>
        </w:rPr>
        <w:t>（您所说的确是真理）。它的左侧，赋予心灵种种精神上的体味，召唤良心作证，使它们对昭示奇迹的《古兰经》说出</w:t>
      </w:r>
      <w:r>
        <w:rPr>
          <w:rFonts w:ascii="Amiri" w:hAnsi="Amiri" w:eastAsia="Amiri" w:cs="Amiri"/>
          <w:lang w:val="zh-CN" w:eastAsia="zh-CN" w:bidi="ar-SA"/>
          <w:rtl w:val="1"/>
          <w:cs w:val="1"/>
          <w:color w:val="000000"/>
          <w:sz w:val="24"/>
          <w:szCs w:val="24"/>
        </w:rPr>
        <w:t>بَارَكَ اللهُ</w:t>
      </w:r>
      <w:r>
        <w:rPr>
          <w:rFonts w:ascii="Times New Roman" w:hAnsi="Times New Roman" w:eastAsia="Noto Serif SC" w:cs="Amiri"/>
          <w:lang w:val="zh-CN" w:eastAsia="zh-CN" w:bidi="ar-SA"/>
          <w:color w:val="000000"/>
          <w:rtl w:val="0"/>
        </w:rPr>
        <w:t>（愿Allah赐下丰盛福泽）。那么，臆想与怀疑的盗贼，究竟能从哪个角落、哪个方面侵入它呢？</w:t>
      </w:r>
    </w:p>
    <w:p>
      <w:r>
        <w:rPr>
          <w:rFonts w:ascii="Times New Roman" w:hAnsi="Times New Roman" w:eastAsia="Noto Serif SC" w:cs="Amiri"/>
          <w:lang w:val="zh-CN" w:eastAsia="zh-CN" w:bidi="ar-SA"/>
          <w:color w:val="000000"/>
          <w:rtl w:val="0"/>
        </w:rPr>
        <w:t>诚然，昭示奇迹的《古兰经》涵摄了众先知、亲近Allah者与认信Allah独一者之经典的共识奥义；他们的时代、志趣和道路各不相同。也就是说，所有那些以心灵与理智为凭的人，都在自己的经典中提及并接受那些根本原则，以此确认至睿《古兰经》的纲要性律则与根本原则。可见，他们就是《古兰经》这棵天降之树的根。</w:t>
      </w:r>
    </w:p>
    <w:p>
      <w:r>
        <w:rPr>
          <w:rFonts w:ascii="Times New Roman" w:hAnsi="Times New Roman" w:eastAsia="Noto Serif SC" w:cs="Amiri"/>
          <w:lang w:val="zh-CN" w:eastAsia="zh-CN" w:bidi="ar-SA"/>
          <w:color w:val="000000"/>
          <w:rtl w:val="0"/>
        </w:rPr>
        <w:t>此外，至睿的《古兰经》以启示为依据，它本身就是启示。因为，降示《古兰经》的具威严者Allah，借艾哈迈德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（愿Allah赐他尊荣、恩福与平安）的诸般奇迹，表明并证明了《古兰经》就是启示。所降示的《古兰经》，也借它自身的奇迹性表明，它来自至高宝座。接受降示的至尊使者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在启示初临时的不安、启示降临时失去知觉的状态，以及他比任何人都更加真诚、更加敬重《古兰经》的态度，都表明：《古兰经》是启示，来自无始之境，对于这启示，他只是一个客人。</w:t>
      </w:r>
    </w:p>
    <w:p>
      <w:r>
        <w:rPr>
          <w:rFonts w:ascii="Times New Roman" w:hAnsi="Times New Roman" w:eastAsia="Noto Serif SC" w:cs="Amiri"/>
          <w:lang w:val="zh-CN" w:eastAsia="zh-CN" w:bidi="ar-SA"/>
          <w:color w:val="000000"/>
          <w:rtl w:val="0"/>
        </w:rPr>
        <w:t>那部《古兰经》显然是纯粹的引导。因为，亲眼可见，它的反面就是不信的迷误。同样，《古兰经》必然是信仰诸光的矿藏；信仰诸光的反面，当然是重重黑暗。我们已在多篇《诸言》中确证了这一点。</w:t>
      </w:r>
    </w:p>
    <w:p>
      <w:r>
        <w:rPr>
          <w:rFonts w:ascii="Times New Roman" w:hAnsi="Times New Roman" w:eastAsia="Noto Serif SC" w:cs="Amiri"/>
          <w:lang w:val="zh-CN" w:eastAsia="zh-CN" w:bidi="ar-SA"/>
          <w:color w:val="000000"/>
          <w:rtl w:val="0"/>
        </w:rPr>
        <w:t>《古兰经》也是确凿无疑的真理汇集之所，幻想与神话无法进入。它构成了真实无妄的伊斯兰世界，确立了根基坚实的神圣律法，展现了崇高的诸般完善；这些都证明：即使它论述幽隐世界，那些论述也与它论述可见世界时一样，正是真理的本身，其中没有虚假。</w:t>
      </w:r>
    </w:p>
    <w:p>
      <w:r>
        <w:rPr>
          <w:rFonts w:ascii="Times New Roman" w:hAnsi="Times New Roman" w:eastAsia="Noto Serif SC" w:cs="Amiri"/>
          <w:lang w:val="zh-CN" w:eastAsia="zh-CN" w:bidi="ar-SA"/>
          <w:color w:val="000000"/>
          <w:rtl w:val="0"/>
        </w:rPr>
        <w:t>《古兰经》确实而毫无疑惑地把人引向尘世与后世的幸福，并驱策人走向那幸福。谁若有怀疑，就读一次、听一次《古兰经》，看看它究竟说什么。《古兰经》结出的果实，既完善，又充满生命。因此，《古兰经》这棵树的根扎在真理之中，并富有生命。因为，果实的生命，正表明树的生命。请看，在每一个世纪，它结出了多少精纯贤者与亲近Allah者那样完善、成熟、富有生命而光明的果实。</w:t>
      </w:r>
    </w:p>
    <w:p>
      <w:r>
        <w:rPr>
          <w:rFonts w:ascii="Times New Roman" w:hAnsi="Times New Roman" w:eastAsia="Noto Serif SC" w:cs="Amiri"/>
          <w:lang w:val="zh-CN" w:eastAsia="zh-CN" w:bidi="ar-SA"/>
          <w:color w:val="000000"/>
          <w:rtl w:val="0"/>
        </w:rPr>
        <w:t>此外，凭无数分散的迹象所生的一种直觉与确信，《古兰经》既为人类、精灵和天使所悦纳，也为他们所渴求。每当诵读它时，他们便怀着热望，如飞蛾围绕灯光一般聚集在它的四周。</w:t>
      </w:r>
    </w:p>
    <w:p>
      <w:r>
        <w:rPr>
          <w:rFonts w:ascii="Times New Roman" w:hAnsi="Times New Roman" w:eastAsia="Noto Serif SC" w:cs="Amiri"/>
          <w:lang w:val="zh-CN" w:eastAsia="zh-CN" w:bidi="ar-SA"/>
          <w:color w:val="000000"/>
          <w:rtl w:val="0"/>
        </w:rPr>
        <w:t>《古兰经》既是启示，又得到种种理性证据的支持与巩固。诚然，完善而睿智的人们的一致认同为此作证。首先，教义学中渊博的学者，以及伊本·西那、伊本·鲁世德这样的哲学天才，都一致用自己的方法和证据，证明了《古兰经》的根本原则。</w:t>
      </w:r>
    </w:p>
    <w:p>
      <w:r>
        <w:rPr>
          <w:rFonts w:ascii="Times New Roman" w:hAnsi="Times New Roman" w:eastAsia="Noto Serif SC" w:cs="Amiri"/>
          <w:lang w:val="zh-CN" w:eastAsia="zh-CN" w:bidi="ar-SA"/>
          <w:color w:val="000000"/>
          <w:rtl w:val="0"/>
        </w:rPr>
        <w:t>此外，《古兰经》也借健全的天性得到证实。只要不遭遇变故与疾患，每一种健全的天性都会确认它。因为，良心的安宁与心灵的安适，都来自它的诸般光明。可见，健全的天性凭良心安宁这一见证，确认着它。是的，天性以自身的存在状态向《古兰经》说：“我们的天性若没有你，便不可能达到完善！”我们已在许多地方证明了这一真理。</w:t>
      </w:r>
    </w:p>
    <w:p>
      <w:r>
        <w:rPr>
          <w:rFonts w:ascii="Times New Roman" w:hAnsi="Times New Roman" w:eastAsia="Noto Serif SC" w:cs="Amiri"/>
          <w:lang w:val="zh-CN" w:eastAsia="zh-CN" w:bidi="ar-SA"/>
          <w:color w:val="000000"/>
          <w:rtl w:val="0"/>
        </w:rPr>
        <w:t>此外，《古兰经》显而易见、不证自明，是一项永恒而常存的奇迹。它时时显示自己的奇迹性；它不像其他奇迹那样消逝，它的时限不会终结，它是永恒的。</w:t>
      </w:r>
    </w:p>
    <w:p>
      <w:r>
        <w:rPr>
          <w:rFonts w:ascii="Times New Roman" w:hAnsi="Times New Roman" w:eastAsia="Noto Serif SC" w:cs="Amiri"/>
          <w:lang w:val="zh-CN" w:eastAsia="zh-CN" w:bidi="ar-SA"/>
          <w:color w:val="000000"/>
          <w:rtl w:val="0"/>
        </w:rPr>
        <w:t>此外，《古兰经》的引导层次如此宽广：在同一堂课中，尊贵的吉卜利勒</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与一个刚入门的孩童并肩听课，各自领受自己的份额；像伊本·西那这样最富天才的哲学家，也与最普通的《古兰经》诵读者膝膝相挨，同读这一课，各自领受教诲。有时，那个普通人凭信仰的力量与精纯，甚至比伊本·西那获益更多。</w:t>
      </w:r>
    </w:p>
    <w:p>
      <w:r>
        <w:rPr>
          <w:rFonts w:ascii="Times New Roman" w:hAnsi="Times New Roman" w:eastAsia="Noto Serif SC" w:cs="Amiri"/>
          <w:lang w:val="zh-CN" w:eastAsia="zh-CN" w:bidi="ar-SA"/>
          <w:color w:val="000000"/>
          <w:rtl w:val="0"/>
        </w:rPr>
        <w:t>此外，《古兰经》中有这样一只眼睛：它看见并遍览整个宇宙，把宇宙如书页般呈现在眼前，阐明它的诸层次与诸世界。钟表的工匠怎样转动、打开、展示并说明自己的钟表，《古兰经》也照样把宇宙持于手中，如此作为。这正是如此一部尊贵庄严的《古兰经》：它说</w:t>
      </w:r>
      <w:r>
        <w:rPr>
          <w:rFonts w:ascii="Amiri" w:hAnsi="Amiri" w:eastAsia="Amiri" w:cs="Amiri"/>
          <w:lang w:val="zh-CN" w:eastAsia="zh-CN" w:bidi="ar-SA"/>
          <w:rtl w:val="1"/>
          <w:cs w:val="1"/>
          <w:color w:val="000000"/>
          <w:sz w:val="24"/>
          <w:szCs w:val="24"/>
        </w:rPr>
        <w:t>ﻓَﺎﻋْﻠَﻢْ ﺍَﻧَّﻪُ لَٓا ﺍِﻟٰﻪَ اِلَّا ﺍﻟﻠّٰﻪُ</w:t>
      </w:r>
      <w:r>
        <w:rPr>
          <w:rFonts w:ascii="Times New Roman" w:hAnsi="Times New Roman" w:eastAsia="Noto Serif SC" w:cs="Amiri"/>
          <w:lang w:val="zh-CN" w:eastAsia="zh-CN" w:bidi="ar-SA"/>
          <w:color w:val="000000"/>
          <w:rtl w:val="0"/>
        </w:rPr>
        <w:t>（你应当知道并确信：除Allah之外，绝无应受崇拜者；唯有祂才是独一的真实主宰），宣示Allah的独一。</w:t>
      </w:r>
      <w:r>
        <w:rPr>
          <w:rFonts w:ascii="Amiri" w:hAnsi="Amiri" w:eastAsia="Amiri" w:cs="Amiri"/>
          <w:lang w:val="zh-CN" w:eastAsia="zh-CN" w:bidi="ar-SA"/>
          <w:rtl w:val="1"/>
          <w:cs w:val="1"/>
          <w:color w:val="000000"/>
          <w:sz w:val="24"/>
          <w:szCs w:val="24"/>
        </w:rPr>
        <w:t>ﺍَﻟﻠّٰﻬُﻢَّ ﺍﺟْﻌَﻞِ ﺍﻟْﻘُﺮْﺍٰﻥَ ﻟَﻨَﺎ ﻓِﻰ ﺍﻟﺪُّﻧْﻴَﺎ ﻗَﺮ۪ﻳﻨًﺎ</w:t>
      </w:r>
      <w:r>
        <w:rPr>
          <w:rFonts w:ascii="Times New Roman" w:hAnsi="Times New Roman" w:eastAsia="Noto Serif SC" w:cs="Amiri"/>
          <w:lang w:val="zh-CN" w:eastAsia="zh-CN" w:bidi="ar-SA"/>
          <w:color w:val="000000"/>
          <w:rtl w:val="0"/>
        </w:rPr>
        <w:t xml:space="preserve">（Allah啊，求您使《古兰经》在今世成为我们的同伴） </w:t>
      </w:r>
      <w:r>
        <w:rPr>
          <w:rFonts w:ascii="Amiri" w:hAnsi="Amiri" w:eastAsia="Amiri" w:cs="Amiri"/>
          <w:lang w:val="zh-CN" w:eastAsia="zh-CN" w:bidi="ar-SA"/>
          <w:rtl w:val="1"/>
          <w:cs w:val="1"/>
          <w:color w:val="000000"/>
          <w:sz w:val="24"/>
          <w:szCs w:val="24"/>
        </w:rPr>
        <w:t>ﻭَ ﻓِﻰ ﺍﻟْﻘَﺒْﺮِ ﻣُﻮﻧِﺴًﺎ</w:t>
      </w:r>
      <w:r>
        <w:rPr>
          <w:rFonts w:ascii="Times New Roman" w:hAnsi="Times New Roman" w:eastAsia="Noto Serif SC" w:cs="Amiri"/>
          <w:lang w:val="zh-CN" w:eastAsia="zh-CN" w:bidi="ar-SA"/>
          <w:color w:val="000000"/>
          <w:rtl w:val="0"/>
        </w:rPr>
        <w:t xml:space="preserve">（在坟墓中成为我们的慰藉者） </w:t>
      </w:r>
      <w:r>
        <w:rPr>
          <w:rFonts w:ascii="Amiri" w:hAnsi="Amiri" w:eastAsia="Amiri" w:cs="Amiri"/>
          <w:lang w:val="zh-CN" w:eastAsia="zh-CN" w:bidi="ar-SA"/>
          <w:rtl w:val="1"/>
          <w:cs w:val="1"/>
          <w:color w:val="000000"/>
          <w:sz w:val="24"/>
          <w:szCs w:val="24"/>
        </w:rPr>
        <w:t>ﻭَ ﻓِﻰ ﺍﻟْﻘِﻴَﺎﻣَﺔِ ﺷَﻔ۪ﻴﻌًﺎ</w:t>
      </w:r>
      <w:r>
        <w:rPr>
          <w:rFonts w:ascii="Times New Roman" w:hAnsi="Times New Roman" w:eastAsia="Noto Serif SC" w:cs="Amiri"/>
          <w:lang w:val="zh-CN" w:eastAsia="zh-CN" w:bidi="ar-SA"/>
          <w:color w:val="000000"/>
          <w:rtl w:val="0"/>
        </w:rPr>
        <w:t xml:space="preserve">（在复起日成为我们的代求者） </w:t>
      </w:r>
      <w:r>
        <w:rPr>
          <w:rFonts w:ascii="Amiri" w:hAnsi="Amiri" w:eastAsia="Amiri" w:cs="Amiri"/>
          <w:lang w:val="zh-CN" w:eastAsia="zh-CN" w:bidi="ar-SA"/>
          <w:rtl w:val="1"/>
          <w:cs w:val="1"/>
          <w:color w:val="000000"/>
          <w:sz w:val="24"/>
          <w:szCs w:val="24"/>
        </w:rPr>
        <w:t>ﻭَ ﻋَﻠَﻰ ﺍﻟﺼِّﺮَﺍﻁِ ﻧُﻮﺭًﺍ</w:t>
      </w:r>
      <w:r>
        <w:rPr>
          <w:rFonts w:ascii="Times New Roman" w:hAnsi="Times New Roman" w:eastAsia="Noto Serif SC" w:cs="Amiri"/>
          <w:lang w:val="zh-CN" w:eastAsia="zh-CN" w:bidi="ar-SA"/>
          <w:color w:val="000000"/>
          <w:rtl w:val="0"/>
        </w:rPr>
        <w:t xml:space="preserve">（在正桥上成为我们的光明） </w:t>
      </w:r>
      <w:r>
        <w:rPr>
          <w:rFonts w:ascii="Amiri" w:hAnsi="Amiri" w:eastAsia="Amiri" w:cs="Amiri"/>
          <w:lang w:val="zh-CN" w:eastAsia="zh-CN" w:bidi="ar-SA"/>
          <w:rtl w:val="1"/>
          <w:cs w:val="1"/>
          <w:color w:val="000000"/>
          <w:sz w:val="24"/>
          <w:szCs w:val="24"/>
        </w:rPr>
        <w:t>ﻭَ ﻣِﻦَ ﺍﻟﻨَّﺎﺭِ ﺳِﺘْﺮًﺍ ﻭَ ﺣِﺠَﺎﺑًﺎ</w:t>
      </w:r>
      <w:r>
        <w:rPr>
          <w:rFonts w:ascii="Times New Roman" w:hAnsi="Times New Roman" w:eastAsia="Noto Serif SC" w:cs="Amiri"/>
          <w:lang w:val="zh-CN" w:eastAsia="zh-CN" w:bidi="ar-SA"/>
          <w:color w:val="000000"/>
          <w:rtl w:val="0"/>
        </w:rPr>
        <w:t xml:space="preserve">（成为遮护我们、隔绝火狱的屏障与帷幕） </w:t>
      </w:r>
      <w:r>
        <w:rPr>
          <w:rFonts w:ascii="Amiri" w:hAnsi="Amiri" w:eastAsia="Amiri" w:cs="Amiri"/>
          <w:lang w:val="zh-CN" w:eastAsia="zh-CN" w:bidi="ar-SA"/>
          <w:rtl w:val="1"/>
          <w:cs w:val="1"/>
          <w:color w:val="000000"/>
          <w:sz w:val="24"/>
          <w:szCs w:val="24"/>
        </w:rPr>
        <w:t>ﻭَ ﻓِﻰ ﺍﻟْﺠَﻨَّﺔِ ﺭَﻓ۪ﻴﻘًﺎ</w:t>
      </w:r>
      <w:r>
        <w:rPr>
          <w:rFonts w:ascii="Times New Roman" w:hAnsi="Times New Roman" w:eastAsia="Noto Serif SC" w:cs="Amiri"/>
          <w:lang w:val="zh-CN" w:eastAsia="zh-CN" w:bidi="ar-SA"/>
          <w:color w:val="000000"/>
          <w:rtl w:val="0"/>
        </w:rPr>
        <w:t xml:space="preserve">（在乐园中成为我们的良伴） </w:t>
      </w:r>
      <w:r>
        <w:rPr>
          <w:rFonts w:ascii="Amiri" w:hAnsi="Amiri" w:eastAsia="Amiri" w:cs="Amiri"/>
          <w:lang w:val="zh-CN" w:eastAsia="zh-CN" w:bidi="ar-SA"/>
          <w:rtl w:val="1"/>
          <w:cs w:val="1"/>
          <w:color w:val="000000"/>
          <w:sz w:val="24"/>
          <w:szCs w:val="24"/>
        </w:rPr>
        <w:t>ﻭَ ﺍِﻟَﻰ ﺍﻟْﺨَﻴْﺮَﺍﺕِ ﻛُﻠِّﻬَﺎ دَل۪يلًا ﻭَ ﺍِﻣَﺎﻣًﺎ</w:t>
      </w:r>
      <w:r>
        <w:rPr>
          <w:rFonts w:ascii="Times New Roman" w:hAnsi="Times New Roman" w:eastAsia="Noto Serif SC" w:cs="Amiri"/>
          <w:lang w:val="zh-CN" w:eastAsia="zh-CN" w:bidi="ar-SA"/>
          <w:color w:val="000000"/>
          <w:rtl w:val="0"/>
        </w:rPr>
        <w:t xml:space="preserve">（成为引领我们走向一切善事的向导与前导） </w:t>
      </w:r>
      <w:r>
        <w:rPr>
          <w:rFonts w:ascii="Amiri" w:hAnsi="Amiri" w:eastAsia="Amiri" w:cs="Amiri"/>
          <w:lang w:val="zh-CN" w:eastAsia="zh-CN" w:bidi="ar-SA"/>
          <w:rtl w:val="1"/>
          <w:cs w:val="1"/>
          <w:color w:val="000000"/>
          <w:sz w:val="24"/>
          <w:szCs w:val="24"/>
        </w:rPr>
        <w:t>ﺍَﻟﻠّٰﻬُﻢَّ ﻧَﻮِّﺭْ ﻗُﻠُﻮﺑَﻨَﺎ ﻭَ ﻗُﺒُﻮﺭَﻧَﺎ ﺑِﻨُﻮﺭِ الْا۪يمَانِ ﻭَ ﺍﻟْﻘُﺮْﺍٰﻥِ</w:t>
      </w:r>
      <w:r>
        <w:rPr>
          <w:rFonts w:ascii="Times New Roman" w:hAnsi="Times New Roman" w:eastAsia="Noto Serif SC" w:cs="Amiri"/>
          <w:lang w:val="zh-CN" w:eastAsia="zh-CN" w:bidi="ar-SA"/>
          <w:color w:val="000000"/>
          <w:rtl w:val="0"/>
        </w:rPr>
        <w:t xml:space="preserve">（Allah啊，求您以信仰与《古兰经》之光照亮我们的心灵与坟墓） </w:t>
      </w:r>
      <w:r>
        <w:rPr>
          <w:rFonts w:ascii="Amiri" w:hAnsi="Amiri" w:eastAsia="Amiri" w:cs="Amiri"/>
          <w:lang w:val="zh-CN" w:eastAsia="zh-CN" w:bidi="ar-SA"/>
          <w:rtl w:val="1"/>
          <w:cs w:val="1"/>
          <w:color w:val="000000"/>
          <w:sz w:val="24"/>
          <w:szCs w:val="24"/>
        </w:rPr>
        <w:t>ﻭَ ﻧَﻮِّﺭْ ﺑُﺮْﻫَﺎﻥَ ﺍﻟْﻘُﺮْﺍٰﻥِ ﺑِﺤَﻖِّ ﻭَ ﺑِﺤُﺮْﻣَﺔِ ﻣَﻦْ ﺍُﻧْﺰِﻝَ ﻋَﻠَﻴْﻪِ ﺍﻟْﻘُﺮْﺍٰﻥُ</w:t>
      </w:r>
      <w:r>
        <w:rPr>
          <w:rFonts w:ascii="Times New Roman" w:hAnsi="Times New Roman" w:eastAsia="Noto Serif SC" w:cs="Amiri"/>
          <w:lang w:val="zh-CN" w:eastAsia="zh-CN" w:bidi="ar-SA"/>
          <w:color w:val="000000"/>
          <w:rtl w:val="0"/>
        </w:rPr>
        <w:t xml:space="preserve">（求您借《古兰经》所降示给他的那位尊者的权利与神圣尊荣，照亮《古兰经》的证据） </w:t>
      </w:r>
      <w:r>
        <w:rPr>
          <w:rFonts w:ascii="Amiri" w:hAnsi="Amiri" w:eastAsia="Amiri" w:cs="Amiri"/>
          <w:lang w:val="zh-CN" w:eastAsia="zh-CN" w:bidi="ar-SA"/>
          <w:rtl w:val="1"/>
          <w:cs w:val="1"/>
          <w:color w:val="000000"/>
          <w:sz w:val="24"/>
          <w:szCs w:val="24"/>
        </w:rPr>
        <w:t>ﻋَﻠَﻴْﻪِ ﻭَ ﻋَﻠٰﻰ ﺍٰﻟِﻪِ الصَّلَاةُ ﻭَ السَّلَامُ ﻣِﻦَ ﺍﻟﺮَّﺣْﻤٰﻦِ ﺍﻟْﺤَﻨَّﺎﻥِ</w:t>
      </w:r>
      <w:r>
        <w:rPr>
          <w:rFonts w:ascii="Times New Roman" w:hAnsi="Times New Roman" w:eastAsia="Noto Serif SC" w:cs="Amiri"/>
          <w:lang w:val="zh-CN" w:eastAsia="zh-CN" w:bidi="ar-SA"/>
          <w:color w:val="000000"/>
          <w:rtl w:val="0"/>
        </w:rPr>
        <w:t xml:space="preserve">（愿慈悯普及万物、慈爱至深的Allah赐他和他的家室尊荣、恩福与平安）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（求Allah应允）</w:t>
      </w:r>
    </w:p>
    <w:p>
      <w:pPr>
        <w:pStyle w:val="Heading2"/>
      </w:pPr>
      <w:r>
        <w:rPr>
          <w:rFonts w:ascii="Times New Roman" w:hAnsi="Times New Roman" w:eastAsia="Noto Serif SC" w:cs="Amiri"/>
          <w:lang w:val="zh-CN" w:eastAsia="zh-CN" w:bidi="ar-SA"/>
          <w:color w:val="000000"/>
          <w:rtl w:val="0"/>
        </w:rPr>
        <w:t>第十九项含精义的指示</w:t>
      </w:r>
    </w:p>
    <w:p>
      <w:r>
        <w:rPr>
          <w:rFonts w:ascii="Times New Roman" w:hAnsi="Times New Roman" w:eastAsia="Noto Serif SC" w:cs="Amiri"/>
          <w:lang w:val="zh-CN" w:eastAsia="zh-CN" w:bidi="ar-SA"/>
          <w:color w:val="000000"/>
          <w:rtl w:val="0"/>
        </w:rPr>
        <w:t>在此前的各项指示中，已经极其确实、毫无疑惑地证明：至尊使者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（愿Allah赐他尊荣、恩福与平安）是至高无上的真实主宰Allah的使者。因此，使者使命已由数千项确证得以确立的阿拉伯的穆罕默德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（愿Allah赐他尊荣、恩福与平安），正是Allah独一与永恒幸福最光辉的证据、最确实的确证。</w:t>
      </w:r>
    </w:p>
    <w:p>
      <w:r>
        <w:rPr>
          <w:rFonts w:ascii="Times New Roman" w:hAnsi="Times New Roman" w:eastAsia="Noto Serif SC" w:cs="Amiri"/>
          <w:lang w:val="zh-CN" w:eastAsia="zh-CN" w:bidi="ar-SA"/>
          <w:color w:val="000000"/>
          <w:rtl w:val="0"/>
        </w:rPr>
        <w:t>在这一项指示中，我们将以最为概括的方式，对那位带来光明的光辉证据、言语真实的确实明证，作一个简要介绍。因为，既然他就是证据，而其结果是认识Allah，那么就必须认识这个证据，并了解它如何作证。因此，我们也将以极为简短的概括，说明它如何作证以及它的真实无妄。具体如下：</w:t>
      </w:r>
    </w:p>
    <w:p>
      <w:r>
        <w:rPr>
          <w:rFonts w:ascii="Times New Roman" w:hAnsi="Times New Roman" w:eastAsia="Noto Serif SC" w:cs="Amiri"/>
          <w:lang w:val="zh-CN" w:eastAsia="zh-CN" w:bidi="ar-SA"/>
          <w:color w:val="000000"/>
          <w:rtl w:val="0"/>
        </w:rPr>
        <w:t>正如宇宙中的万有都凭自身证明宇宙创造者Allah的存在与独一，至尊使者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（愿Allah赐他尊荣、恩福与平安）也凭自身作证；他又以自己的言辞，把自身这种直接的作证同万有的作证一并宣示出来。既然他就是证据，我们便从十五项原则，指出他论证的力量与端正，以及真实与正当：</w:t>
      </w:r>
    </w:p>
    <w:p>
      <w:r>
        <w:rPr>
          <w:rFonts w:ascii="Times New Roman" w:hAnsi="Times New Roman" w:eastAsia="Noto Serif SC" w:cs="Amiri"/>
          <w:lang w:val="zh-CN" w:eastAsia="zh-CN" w:bidi="ar-SA"/>
          <w:color w:val="000000"/>
          <w:rtl w:val="0"/>
        </w:rPr>
        <w:t>第一项原则：这位证据，以自身、言辞、存在状态的作证和实际言语，指向宇宙的创造技艺之主Allah；他既得到宇宙真理的证实，自身也真实无妄。因为，万有对Allah独一的一切见证，当然就等于确认那位宣说Allah独一的尊者。可见，他所提出的主张，也得到整个宇宙的证实。</w:t>
      </w:r>
    </w:p>
    <w:p>
      <w:r>
        <w:rPr>
          <w:rFonts w:ascii="Times New Roman" w:hAnsi="Times New Roman" w:eastAsia="Noto Serif SC" w:cs="Amiri"/>
          <w:lang w:val="zh-CN" w:eastAsia="zh-CN" w:bidi="ar-SA"/>
          <w:color w:val="000000"/>
          <w:rtl w:val="0"/>
        </w:rPr>
        <w:t>此外，他所阐明的Allah独一是绝对的完善，永恒幸福是绝对的善；二者与世界一切真理的优美和完善完全相符、彼此契合，因此，他的主张必定真实。</w:t>
      </w:r>
    </w:p>
    <w:p>
      <w:r>
        <w:rPr>
          <w:rFonts w:ascii="Times New Roman" w:hAnsi="Times New Roman" w:eastAsia="Noto Serif SC" w:cs="Amiri"/>
          <w:lang w:val="zh-CN" w:eastAsia="zh-CN" w:bidi="ar-SA"/>
          <w:color w:val="000000"/>
          <w:rtl w:val="0"/>
        </w:rPr>
        <w:t>可见，至尊使者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（愿Allah赐他尊荣、恩福与平安）就是关于Allah独一与永恒幸福的一项会说话、真实无妄并得证实的明证。</w:t>
      </w:r>
    </w:p>
    <w:p>
      <w:r>
        <w:rPr>
          <w:rFonts w:ascii="Times New Roman" w:hAnsi="Times New Roman" w:eastAsia="Noto Serif SC" w:cs="Amiri"/>
          <w:lang w:val="zh-CN" w:eastAsia="zh-CN" w:bidi="ar-SA"/>
          <w:color w:val="000000"/>
          <w:rtl w:val="0"/>
        </w:rPr>
        <w:t>第二项原则：这位真实且得证实的证据，既然拥有超越众先知的数千项奇迹、一部永不被废止的神圣律法，以及涵盖精灵与全人类的召唤，他当然就是众先知的领袖。因此，他汇聚了众先知奇迹的奥义与他们的共识。可见，全体先知共同确认的力量及其奇迹的见证，构成证明他真实与正当的依靠支点。</w:t>
      </w:r>
    </w:p>
    <w:p>
      <w:r>
        <w:rPr>
          <w:rFonts w:ascii="Times New Roman" w:hAnsi="Times New Roman" w:eastAsia="Noto Serif SC" w:cs="Amiri"/>
          <w:lang w:val="zh-CN" w:eastAsia="zh-CN" w:bidi="ar-SA"/>
          <w:color w:val="000000"/>
          <w:rtl w:val="0"/>
        </w:rPr>
        <w:t>此外，他也是全体亲近Allah者与精纯贤者的至尊者和导师；他们借他的教化、引导和神圣律法之光达到完善。因此，他汇聚了他们的非凡恩迹之奥义、他们如共识般的确认，以及他们穷究求证的力量。因为，他们沿着导师开辟并始终敞开的道路前行，找到了真理。可见，他们的一切非凡恩迹、穷究求证和共识，都为那位神圣导师的真实与正当提供了依靠支点。</w:t>
      </w:r>
    </w:p>
    <w:p>
      <w:r>
        <w:rPr>
          <w:rFonts w:ascii="Times New Roman" w:hAnsi="Times New Roman" w:eastAsia="Noto Serif SC" w:cs="Amiri"/>
          <w:lang w:val="zh-CN" w:eastAsia="zh-CN" w:bidi="ar-SA"/>
          <w:color w:val="000000"/>
          <w:rtl w:val="0"/>
        </w:rPr>
        <w:t>此外，如在此前的各项指示中所见，这位Allah独一的明证拥有如此确实、确信无疑、光辉显著的奇迹，如此超乎常规的先知身份先兆，以及毫无疑惑的先知身份证据；这些证据如此确认那位尊者，即使整个宇宙聚合起来，也无法推翻它们的确认！</w:t>
      </w:r>
    </w:p>
    <w:p>
      <w:r>
        <w:rPr>
          <w:rFonts w:ascii="Times New Roman" w:hAnsi="Times New Roman" w:eastAsia="Noto Serif SC" w:cs="Amiri"/>
          <w:lang w:val="zh-CN" w:eastAsia="zh-CN" w:bidi="ar-SA"/>
          <w:color w:val="000000"/>
          <w:rtl w:val="0"/>
        </w:rPr>
        <w:t>第三项原则：这位拥有光辉奇迹的Allah独一宣扬者、永恒幸福的报喜者，在他受祝福的自身中具有如此崇高的品德，在使者使命的职责中具有如此高贵的品性，在他所传达的神圣律法与宗教中具有如此珍贵的美德，即使最激烈的敌人也不得不承认，无法找到否认的余地。既然他自身、职责和宗教中，都具有最高尚美好的品德、最崇高完善的品性、最珍贵而受悦纳的美德，那么他当然就是万有之中诸般完善与崇高品德的典范、代表、化身和导师。</w:t>
      </w:r>
    </w:p>
    <w:p>
      <w:r>
        <w:rPr>
          <w:rFonts w:ascii="Times New Roman" w:hAnsi="Times New Roman" w:eastAsia="Noto Serif SC" w:cs="Amiri"/>
          <w:lang w:val="zh-CN" w:eastAsia="zh-CN" w:bidi="ar-SA"/>
          <w:color w:val="000000"/>
          <w:rtl w:val="0"/>
        </w:rPr>
        <w:t>因此，他自身、职责和宗教中的这些完善，是证明其正当与真实的极其坚固的依靠支点，无论哪一方面都无法使之动摇。</w:t>
      </w:r>
    </w:p>
    <w:p>
      <w:r>
        <w:rPr>
          <w:rFonts w:ascii="Times New Roman" w:hAnsi="Times New Roman" w:eastAsia="Noto Serif SC" w:cs="Amiri"/>
          <w:lang w:val="zh-CN" w:eastAsia="zh-CN" w:bidi="ar-SA"/>
          <w:color w:val="000000"/>
          <w:rtl w:val="0"/>
        </w:rPr>
        <w:t>第四项原则：这位作为完善之源泉、崇高品德之导师的独一与幸福宣扬者，并不是凭自己说话，而是奉命说话。是的，是宇宙的创造者Allah使他说话。他从无始的导师Allah受教，然后教导众人。因为，由此前各项指示中部分阐明的数千项先知身份证据可见，宇宙创造者Allah在他手中创造了那一切奇迹，以此表明：他代表Allah说话，传达Allah的言语。</w:t>
      </w:r>
    </w:p>
    <w:p>
      <w:r>
        <w:rPr>
          <w:rFonts w:ascii="Times New Roman" w:hAnsi="Times New Roman" w:eastAsia="Noto Serif SC" w:cs="Amiri"/>
          <w:lang w:val="zh-CN" w:eastAsia="zh-CN" w:bidi="ar-SA"/>
          <w:color w:val="000000"/>
          <w:rtl w:val="0"/>
        </w:rPr>
        <w:t>此外，降示给他的《古兰经》，也以其内在与外在的四十种奇迹性表明：他是至高无上的真实主宰Allah的传译者。</w:t>
      </w:r>
    </w:p>
    <w:p>
      <w:r>
        <w:rPr>
          <w:rFonts w:ascii="Times New Roman" w:hAnsi="Times New Roman" w:eastAsia="Noto Serif SC" w:cs="Amiri"/>
          <w:lang w:val="zh-CN" w:eastAsia="zh-CN" w:bidi="ar-SA"/>
          <w:color w:val="000000"/>
          <w:rtl w:val="0"/>
        </w:rPr>
        <w:t>此外，他自身以其全部的精纯、敬畏、认真、忠实，以及其余一切状态与举止表明：他并非以自己的名义、凭自己的思想说话，而是奉自己的创造者Allah之名说话。</w:t>
      </w:r>
    </w:p>
    <w:p>
      <w:r>
        <w:rPr>
          <w:rFonts w:ascii="Times New Roman" w:hAnsi="Times New Roman" w:eastAsia="Noto Serif SC" w:cs="Amiri"/>
          <w:lang w:val="zh-CN" w:eastAsia="zh-CN" w:bidi="ar-SA"/>
          <w:color w:val="000000"/>
          <w:rtl w:val="0"/>
        </w:rPr>
        <w:t>此外，聆听他的一切追求真理者，都以内在揭见和穷究求证加以确认，并达到以知识确知的信仰：他并非凭自己说话，而是宇宙的创造者Allah使他说话、教导他，又借他教导众人。</w:t>
      </w:r>
    </w:p>
    <w:p>
      <w:r>
        <w:rPr>
          <w:rFonts w:ascii="Times New Roman" w:hAnsi="Times New Roman" w:eastAsia="Noto Serif SC" w:cs="Amiri"/>
          <w:lang w:val="zh-CN" w:eastAsia="zh-CN" w:bidi="ar-SA"/>
          <w:color w:val="000000"/>
          <w:rtl w:val="0"/>
        </w:rPr>
        <w:t>因此，他的真实与正当，依靠这四项极其坚固原则的共识。</w:t>
      </w:r>
    </w:p>
    <w:p>
      <w:r>
        <w:rPr>
          <w:rFonts w:ascii="Times New Roman" w:hAnsi="Times New Roman" w:eastAsia="Noto Serif SC" w:cs="Amiri"/>
          <w:lang w:val="zh-CN" w:eastAsia="zh-CN" w:bidi="ar-SA"/>
          <w:color w:val="000000"/>
          <w:rtl w:val="0"/>
        </w:rPr>
        <w:t>第五项原则：这位无始言语的传译者看见诸灵，与天使交谈，也引导精灵与人类。他不只在精灵与人类的世界之上受教，更在诸灵世界与天使世界之上受教；他还同超越这些世界的境界保持联系，并洞悉其情。他先前的种种奇迹，以及经众源连续传述而确实无疑的一生经历，已经证明了这一真理。</w:t>
      </w:r>
    </w:p>
    <w:p>
      <w:r>
        <w:rPr>
          <w:rFonts w:ascii="Times New Roman" w:hAnsi="Times New Roman" w:eastAsia="Noto Serif SC" w:cs="Amiri"/>
          <w:lang w:val="zh-CN" w:eastAsia="zh-CN" w:bidi="ar-SA"/>
          <w:color w:val="000000"/>
          <w:rtl w:val="0"/>
        </w:rPr>
        <w:t>因此，他的传报不同于占卜者及其他声称知晓幽隐者的传报；不但精灵、诸灵、天使无法参与其中，除吉卜利勒之外，连亲近Allah的众天使也不能参与。甚至有时，他还把在多数时刻与自己为伴的尊贵吉卜利勒也留在身后。</w:t>
      </w:r>
    </w:p>
    <w:p>
      <w:r>
        <w:rPr>
          <w:rFonts w:ascii="Times New Roman" w:hAnsi="Times New Roman" w:eastAsia="Noto Serif SC" w:cs="Amiri"/>
          <w:lang w:val="zh-CN" w:eastAsia="zh-CN" w:bidi="ar-SA"/>
          <w:color w:val="000000"/>
          <w:rtl w:val="0"/>
        </w:rPr>
        <w:t>第六项原则：这位作为天使、精灵与人类之领袖的尊者，是宇宙之树最光明、最完善的果实，是Allah慈悯的化身、Allah慈爱的典范、真实主宰Allah最光明的明证、真理最灿烂的明灯、宇宙密码的钥匙、创造之谜的揭示者、世界智慧的阐释者、Allah王权的宣扬者，以及Allah创造之艺诸般美善的描绘者；就其禀赋的包容完备而言，他是万有之中诸般完善的最完美典范。</w:t>
      </w:r>
    </w:p>
    <w:p>
      <w:r>
        <w:rPr>
          <w:rFonts w:ascii="Times New Roman" w:hAnsi="Times New Roman" w:eastAsia="Noto Serif SC" w:cs="Amiri"/>
          <w:lang w:val="zh-CN" w:eastAsia="zh-CN" w:bidi="ar-SA"/>
          <w:color w:val="000000"/>
          <w:rtl w:val="0"/>
        </w:rPr>
        <w:t>因此，这位尊者的这些属性与精神人格表明，乃至显示：他是宇宙存在的终极目的。也就是说，宇宙的创造者Allah正是看重他才创造了宇宙。可以这样说：倘若Allah未曾创造他，便也不会创造宇宙。是的，他为精灵与人类带来的《古兰经》诸真理与信仰诸光明，以及他自身所显的崇高品德与高超完善，都是这一真理的确凿见证。</w:t>
      </w:r>
    </w:p>
    <w:p>
      <w:r>
        <w:rPr>
          <w:rFonts w:ascii="Times New Roman" w:hAnsi="Times New Roman" w:eastAsia="Noto Serif SC" w:cs="Amiri"/>
          <w:lang w:val="zh-CN" w:eastAsia="zh-CN" w:bidi="ar-SA"/>
          <w:color w:val="000000"/>
          <w:rtl w:val="0"/>
        </w:rPr>
        <w:t>第七项原则：这位真实主宰Allah的明证、真理的明灯，展示了一种宗教与神圣律法，其中汇聚了足以保障两世幸福的各项准则；它不仅包容完备，还以完满的正当性阐明宇宙的种种真理与职责，以及宇宙创造者Allah的诸尊名与诸属性。</w:t>
      </w:r>
    </w:p>
    <w:p>
      <w:r>
        <w:rPr>
          <w:rFonts w:ascii="Times New Roman" w:hAnsi="Times New Roman" w:eastAsia="Noto Serif SC" w:cs="Amiri"/>
          <w:lang w:val="zh-CN" w:eastAsia="zh-CN" w:bidi="ar-SA"/>
          <w:color w:val="000000"/>
          <w:rtl w:val="0"/>
        </w:rPr>
        <w:t>因此，这一伊斯兰与神圣律法如此周遍而完善，又这样把宇宙连同自身一并说明；凡留意其本质的人，必定明白：这一宗教，就是造就这美丽宇宙的那位尊者Allah所颁的宣言与说明书，要把宇宙连同自身一并阐释。</w:t>
      </w:r>
    </w:p>
    <w:p>
      <w:r>
        <w:rPr>
          <w:rFonts w:ascii="Times New Roman" w:hAnsi="Times New Roman" w:eastAsia="Noto Serif SC" w:cs="Amiri"/>
          <w:lang w:val="zh-CN" w:eastAsia="zh-CN" w:bidi="ar-SA"/>
          <w:color w:val="000000"/>
          <w:rtl w:val="0"/>
        </w:rPr>
        <w:t>正如宫殿的匠师会为宫殿作相配的说明，并为显示自身的属性而写下一份说明；同样，在穆罕默德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宗教与神圣律法中，也显现出如此的周遍、崇高与正当，表明它出自创造并治理宇宙者Allah的笔下。是谁把宇宙安排得如此美好，也就是谁把这一宗教安排得如此美好。是的，那最完善的宇宙秩序，必然要求这部最优美的宗教编排。</w:t>
      </w:r>
    </w:p>
    <w:p>
      <w:r>
        <w:rPr>
          <w:rFonts w:ascii="Times New Roman" w:hAnsi="Times New Roman" w:eastAsia="Noto Serif SC" w:cs="Amiri"/>
          <w:lang w:val="zh-CN" w:eastAsia="zh-CN" w:bidi="ar-SA"/>
          <w:color w:val="000000"/>
          <w:rtl w:val="0"/>
        </w:rPr>
        <w:t>第八项原则：具有上述种种属性、在各方面都依靠不可动摇的坚固支点的阿拉伯的穆罕默德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面向可见世界，代表幽隐世界，在精灵与人类的头顶之上公开宣示；又向身后未来世纪的各民族与各族群呼吁，发出如此洪亮的呼唤，使全体精灵与人类、所有地方、所有世纪都得以听见。是的，我们听见了！</w:t>
      </w:r>
    </w:p>
    <w:p>
      <w:r>
        <w:rPr>
          <w:rFonts w:ascii="Times New Roman" w:hAnsi="Times New Roman" w:eastAsia="Noto Serif SC" w:cs="Amiri"/>
          <w:lang w:val="zh-CN" w:eastAsia="zh-CN" w:bidi="ar-SA"/>
          <w:color w:val="000000"/>
          <w:rtl w:val="0"/>
        </w:rPr>
        <w:t>第九项原则：他的呼吁如此崇高而有力，所有世纪都在聆听。是的，每一个世纪都听见它的回响。</w:t>
      </w:r>
    </w:p>
    <w:p>
      <w:r>
        <w:rPr>
          <w:rFonts w:ascii="Times New Roman" w:hAnsi="Times New Roman" w:eastAsia="Noto Serif SC" w:cs="Amiri"/>
          <w:lang w:val="zh-CN" w:eastAsia="zh-CN" w:bidi="ar-SA"/>
          <w:color w:val="000000"/>
          <w:rtl w:val="0"/>
        </w:rPr>
        <w:t>第十项原则：从他的行事方式中可以看出，他确实看见了，才如此传报。因为，即使在最危险的时刻，他也以完全的坚定，毫不迟疑、毫不慌乱地宣说；有时，他独自一人向全世界发出挑战。</w:t>
      </w:r>
    </w:p>
    <w:p>
      <w:r>
        <w:rPr>
          <w:rFonts w:ascii="Times New Roman" w:hAnsi="Times New Roman" w:eastAsia="Noto Serif SC" w:cs="Amiri"/>
          <w:lang w:val="zh-CN" w:eastAsia="zh-CN" w:bidi="ar-SA"/>
          <w:color w:val="000000"/>
          <w:rtl w:val="0"/>
        </w:rPr>
        <w:t>第十一项原则：他以全部力量发出如此有力的邀请与召唤，使半个大地和五分之一的人类回应他的声音说</w:t>
      </w:r>
      <w:r>
        <w:rPr>
          <w:rFonts w:ascii="Amiri" w:hAnsi="Amiri" w:eastAsia="Amiri" w:cs="Amiri"/>
          <w:lang w:val="zh-CN" w:eastAsia="zh-CN" w:bidi="ar-SA"/>
          <w:rtl w:val="1"/>
          <w:cs w:val="1"/>
          <w:color w:val="000000"/>
          <w:sz w:val="24"/>
          <w:szCs w:val="24"/>
        </w:rPr>
        <w:t>لَبَّيْكَ</w:t>
      </w:r>
      <w:r>
        <w:rPr>
          <w:rFonts w:ascii="Times New Roman" w:hAnsi="Times New Roman" w:eastAsia="Noto Serif SC" w:cs="Amiri"/>
          <w:lang w:val="zh-CN" w:eastAsia="zh-CN" w:bidi="ar-SA"/>
          <w:color w:val="000000"/>
          <w:rtl w:val="0"/>
        </w:rPr>
        <w:t>（我们在此，响应您的召唤，恭顺听命），并使他们说出</w:t>
      </w:r>
      <w:r>
        <w:rPr>
          <w:rFonts w:ascii="Amiri" w:hAnsi="Amiri" w:eastAsia="Amiri" w:cs="Amiri"/>
          <w:lang w:val="zh-CN" w:eastAsia="zh-CN" w:bidi="ar-SA"/>
          <w:rtl w:val="1"/>
          <w:cs w:val="1"/>
          <w:color w:val="000000"/>
          <w:sz w:val="24"/>
          <w:szCs w:val="24"/>
        </w:rPr>
        <w:t>ﺳَﻤِﻌْﻨَﺎ ﻭَ ﺍَﻃَﻌْﻨَﺎ</w:t>
      </w:r>
      <w:r>
        <w:rPr>
          <w:rFonts w:ascii="Times New Roman" w:hAnsi="Times New Roman" w:eastAsia="Noto Serif SC" w:cs="Amiri"/>
          <w:lang w:val="zh-CN" w:eastAsia="zh-CN" w:bidi="ar-SA"/>
          <w:color w:val="000000"/>
          <w:rtl w:val="0"/>
        </w:rPr>
        <w:t>（我们听见了，并且顺从；我们以听闻和服从回应召唤）。</w:t>
      </w:r>
    </w:p>
    <w:p>
      <w:r>
        <w:rPr>
          <w:rFonts w:ascii="Times New Roman" w:hAnsi="Times New Roman" w:eastAsia="Noto Serif SC" w:cs="Amiri"/>
          <w:lang w:val="zh-CN" w:eastAsia="zh-CN" w:bidi="ar-SA"/>
          <w:color w:val="000000"/>
          <w:rtl w:val="0"/>
        </w:rPr>
        <w:t>第十二项原则：他以如此认真的态度召唤，又以如此根基牢固的方式教化，把自己的准则铭刻在各个世纪的正面、各片大陆的石头上，并使它们长久留存于历代岁月的容颜之上。</w:t>
      </w:r>
    </w:p>
    <w:p>
      <w:r>
        <w:rPr>
          <w:rFonts w:ascii="Times New Roman" w:hAnsi="Times New Roman" w:eastAsia="Noto Serif SC" w:cs="Amiri"/>
          <w:lang w:val="zh-CN" w:eastAsia="zh-CN" w:bidi="ar-SA"/>
          <w:color w:val="000000"/>
          <w:rtl w:val="0"/>
        </w:rPr>
        <w:t>第十三项原则：他对所传达各项律例的稳固性怀有那样的笃信与信任，并据此宣说和召唤，即使全世界聚合起来，也不能使他放弃其中任何一项律例，或使他后悔。他的整个人生历史与崇高传记，都是这一点的见证。</w:t>
      </w:r>
    </w:p>
    <w:p>
      <w:r>
        <w:rPr>
          <w:rFonts w:ascii="Times New Roman" w:hAnsi="Times New Roman" w:eastAsia="Noto Serif SC" w:cs="Amiri"/>
          <w:lang w:val="zh-CN" w:eastAsia="zh-CN" w:bidi="ar-SA"/>
          <w:color w:val="000000"/>
          <w:rtl w:val="0"/>
        </w:rPr>
        <w:t>第十四项原则：他以如此的安宁与信赖发出召唤、传达使命，不受任何人的恩施，不为任何困难慌乱；他毫不迟疑，以极其真诚纯净的心境，并且自己先于所有人践行和接受，来宣示所带来的各项律例。这一点的人所共知、朋友与敌人皆晓的见证，就是他著名的寡欲、无所求，以及不屑于尘世那些易逝的华饰。</w:t>
      </w:r>
    </w:p>
    <w:p>
      <w:r>
        <w:rPr>
          <w:rFonts w:ascii="Times New Roman" w:hAnsi="Times New Roman" w:eastAsia="Noto Serif SC" w:cs="Amiri"/>
          <w:lang w:val="zh-CN" w:eastAsia="zh-CN" w:bidi="ar-SA"/>
          <w:color w:val="000000"/>
          <w:rtl w:val="0"/>
        </w:rPr>
        <w:t>第十五项原则：他比任何人都更顺服所带来的宗教，比任何人都更以全然奴仆意识侍奉自己的创造者Allah，也比任何人都更敬畏地戒避一切遭禁之事；这无疑表明：他是无始无终的君王Allah的传达者与使者，是真正应受崇拜的主Allah最精纯的仆人，也是无始言语的传译者。</w:t>
      </w:r>
    </w:p>
    <w:p>
      <w:r>
        <w:rPr>
          <w:rFonts w:ascii="Times New Roman" w:hAnsi="Times New Roman" w:eastAsia="Noto Serif SC" w:cs="Amiri"/>
          <w:lang w:val="zh-CN" w:eastAsia="zh-CN" w:bidi="ar-SA"/>
          <w:color w:val="000000"/>
          <w:rtl w:val="0"/>
        </w:rPr>
        <w:t>这十五项原则所得出的结论是：具备上述属性的这位尊者，倾尽全部力量，在整个一生中反复不断地说</w:t>
      </w:r>
      <w:r>
        <w:rPr>
          <w:rFonts w:ascii="Amiri" w:hAnsi="Amiri" w:eastAsia="Amiri" w:cs="Amiri"/>
          <w:lang w:val="zh-CN" w:eastAsia="zh-CN" w:bidi="ar-SA"/>
          <w:rtl w:val="1"/>
          <w:cs w:val="1"/>
          <w:color w:val="000000"/>
          <w:sz w:val="24"/>
          <w:szCs w:val="24"/>
        </w:rPr>
        <w:t>ﻓَﺎﻋْﻠَﻢْ ﺍَﻧَّﻪُ لَٓا ﺍِﻟٰﻪَ اِلَّا ﺍﻟﻠّٰﻪُ</w:t>
      </w:r>
      <w:r>
        <w:rPr>
          <w:rFonts w:ascii="Times New Roman" w:hAnsi="Times New Roman" w:eastAsia="Noto Serif SC" w:cs="Amiri"/>
          <w:lang w:val="zh-CN" w:eastAsia="zh-CN" w:bidi="ar-SA"/>
          <w:color w:val="000000"/>
          <w:rtl w:val="0"/>
        </w:rPr>
        <w:t>（你应当知道并确信：除Allah之外，绝无应受崇拜者；唯有祂才是独一的真实主宰），宣示Allah的独一。</w:t>
      </w:r>
      <w:r>
        <w:rPr>
          <w:rFonts w:ascii="Amiri" w:hAnsi="Amiri" w:eastAsia="Amiri" w:cs="Amiri"/>
          <w:lang w:val="zh-CN" w:eastAsia="zh-CN" w:bidi="ar-SA"/>
          <w:rtl w:val="1"/>
          <w:cs w:val="1"/>
          <w:color w:val="000000"/>
          <w:sz w:val="24"/>
          <w:szCs w:val="24"/>
        </w:rPr>
        <w:t>ﺍَﻟﻠّٰﻬُﻢَّ ﺻَﻞِّ ﻭَ ﺳَﻠِّﻢْ ﻋَﻠَﻴْﻪِ ﻭَ ﻋَﻠٰﻰ ﺍٰﻟِﻪ۪ ﻋَﺪَﺩَ ﺣَﺴَﻨَﺎﺕِ ﺍُﻣَّﺘِﻪ۪</w:t>
      </w:r>
      <w:r>
        <w:rPr>
          <w:rFonts w:ascii="Times New Roman" w:hAnsi="Times New Roman" w:eastAsia="Noto Serif SC" w:cs="Amiri"/>
          <w:lang w:val="zh-CN" w:eastAsia="zh-CN" w:bidi="ar-SA"/>
          <w:color w:val="000000"/>
          <w:rtl w:val="0"/>
        </w:rPr>
        <w:t xml:space="preserve">（Allah啊，求您赐他和他的家室尊荣、恩福与平安，其数量与他共同体的一切善行相等） </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（赞颂您超绝一切缺欠） </w:t>
      </w:r>
      <w:r>
        <w:rPr>
          <w:rFonts w:ascii="Amiri" w:hAnsi="Amiri" w:eastAsia="Amiri" w:cs="Amiri"/>
          <w:lang w:val="zh-CN" w:eastAsia="zh-CN" w:bidi="ar-SA"/>
          <w:rtl w:val="1"/>
          <w:cs w:val="1"/>
          <w:color w:val="000000"/>
          <w:sz w:val="24"/>
          <w:szCs w:val="24"/>
        </w:rPr>
        <w:t>لَا ﻋِﻠْﻢَ ﻟَﻨَٓﺎ اِلَّا ﻣَﺎ ﻋَﻠَّﻤْﺘَﻨَٓﺎ</w:t>
      </w:r>
      <w:r>
        <w:rPr>
          <w:rFonts w:ascii="Times New Roman" w:hAnsi="Times New Roman" w:eastAsia="Noto Serif SC" w:cs="Amiri"/>
          <w:lang w:val="zh-CN" w:eastAsia="zh-CN" w:bidi="ar-SA"/>
          <w:color w:val="000000"/>
          <w:rtl w:val="0"/>
        </w:rPr>
        <w:t xml:space="preserve">（除了您所教给我们的，我们没有任何知识；我们所知的一切都来自您的教导） </w:t>
      </w:r>
      <w:r>
        <w:rPr>
          <w:rFonts w:ascii="Amiri" w:hAnsi="Amiri" w:eastAsia="Amiri" w:cs="Amiri"/>
          <w:lang w:val="zh-CN" w:eastAsia="zh-CN" w:bidi="ar-SA"/>
          <w:rtl w:val="1"/>
          <w:cs w:val="1"/>
          <w:color w:val="000000"/>
          <w:sz w:val="24"/>
          <w:szCs w:val="24"/>
        </w:rPr>
        <w:t>ﺍِﻧَّﻚَ ﺍَﻧْﺖَ ﺍﻟْﻌَﻠ۪ﻴﻢُ ﺍﻟْﺤَﻜ۪ﻴﻢُ</w:t>
      </w:r>
      <w:r>
        <w:rPr>
          <w:rFonts w:ascii="Times New Roman" w:hAnsi="Times New Roman" w:eastAsia="Noto Serif SC" w:cs="Amiri"/>
          <w:lang w:val="zh-CN" w:eastAsia="zh-CN" w:bidi="ar-SA"/>
          <w:color w:val="000000"/>
          <w:rtl w:val="0"/>
        </w:rPr>
        <w:t>（您确是全知者，知晓一切；您确是至睿者，一切作为皆充满智慧）</w:t>
      </w:r>
    </w:p>
    <w:p>
      <w:pPr>
        <w:pStyle w:val="Heading2"/>
      </w:pPr>
      <w:r>
        <w:rPr>
          <w:rFonts w:ascii="Times New Roman" w:hAnsi="Times New Roman" w:eastAsia="Noto Serif SC" w:cs="Amiri"/>
          <w:lang w:val="zh-CN" w:eastAsia="zh-CN" w:bidi="ar-SA"/>
          <w:color w:val="000000"/>
          <w:rtl w:val="0"/>
        </w:rPr>
        <w:t>一项Allah的荣宠与一项养育并主宰者Allah的眷顾之作</w:t>
      </w:r>
    </w:p>
    <w:p>
      <w:r>
        <w:rPr>
          <w:rFonts w:ascii="Times New Roman" w:hAnsi="Times New Roman" w:eastAsia="Noto Serif SC" w:cs="Amiri"/>
          <w:lang w:val="zh-CN" w:eastAsia="zh-CN" w:bidi="ar-SA"/>
          <w:color w:val="000000"/>
          <w:rtl w:val="0"/>
        </w:rPr>
        <w:t>为求符合</w:t>
      </w:r>
      <w:r>
        <w:rPr>
          <w:rFonts w:ascii="Amiri" w:hAnsi="Amiri" w:eastAsia="Amiri" w:cs="Amiri"/>
          <w:lang w:val="zh-CN" w:eastAsia="zh-CN" w:bidi="ar-SA"/>
          <w:rtl w:val="1"/>
          <w:cs w:val="1"/>
          <w:color w:val="000000"/>
          <w:sz w:val="24"/>
          <w:szCs w:val="24"/>
        </w:rPr>
        <w:t>ﻭَ ﺍَﻣَّﺎ ﺑِﻨِﻌْﻤَﺔِ ﺭَﺑِّﻚَ ﻓَﺤَﺪِّﺙْ</w:t>
      </w:r>
      <w:r>
        <w:rPr>
          <w:rFonts w:ascii="Times New Roman" w:hAnsi="Times New Roman" w:eastAsia="Noto Serif SC" w:cs="Amiri"/>
          <w:lang w:val="zh-CN" w:eastAsia="zh-CN" w:bidi="ar-SA"/>
          <w:color w:val="000000"/>
          <w:rtl w:val="0"/>
        </w:rPr>
        <w:t>（至于你的养育并主宰者Allah的恩赐，你当述说，当明确传扬）的意涵，我们说：在这部论著的撰写过程中，我要提及至高无上的真实主宰Allah的一项眷顾之作与慈悯，好让阅读这部论著的人郑重看待它。</w:t>
      </w:r>
    </w:p>
    <w:p>
      <w:r>
        <w:rPr>
          <w:rFonts w:ascii="Times New Roman" w:hAnsi="Times New Roman" w:eastAsia="Noto Serif SC" w:cs="Amiri"/>
          <w:lang w:val="zh-CN" w:eastAsia="zh-CN" w:bidi="ar-SA"/>
          <w:color w:val="000000"/>
          <w:rtl w:val="0"/>
        </w:rPr>
        <w:t>起初，我心中完全没有撰写这部论著的念头。因为，关于艾哈迈德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使者使命的《第三十一言》和《第十九言》早已写成。突然间，一种不容抗拒的念头来到心中，要我撰写这部论著。而且，我的记忆能力已因种种磨难而衰退；我著述的一贯方式，也不是采用转述——即“某人说、据传他说”——的方式；身边又没有圣训典籍和先知生平传记。尽管如此，我说着</w:t>
      </w:r>
      <w:r>
        <w:rPr>
          <w:rFonts w:ascii="Amiri" w:hAnsi="Amiri" w:eastAsia="Amiri" w:cs="Amiri"/>
          <w:lang w:val="zh-CN" w:eastAsia="zh-CN" w:bidi="ar-SA"/>
          <w:rtl w:val="1"/>
          <w:cs w:val="1"/>
          <w:color w:val="000000"/>
          <w:sz w:val="24"/>
          <w:szCs w:val="24"/>
        </w:rPr>
        <w:t>تَوَكَّلْتُ عَلَى اللَّهِ</w:t>
      </w:r>
      <w:r>
        <w:rPr>
          <w:rFonts w:ascii="Times New Roman" w:hAnsi="Times New Roman" w:eastAsia="Noto Serif SC" w:cs="Amiri"/>
          <w:lang w:val="zh-CN" w:eastAsia="zh-CN" w:bidi="ar-SA"/>
          <w:color w:val="000000"/>
          <w:rtl w:val="0"/>
        </w:rPr>
        <w:t>（我托靠Allah，将一切事务交付于祂），便开始了。</w:t>
      </w:r>
    </w:p>
    <w:p>
      <w:r>
        <w:rPr>
          <w:rFonts w:ascii="Times New Roman" w:hAnsi="Times New Roman" w:eastAsia="Noto Serif SC" w:cs="Amiri"/>
          <w:lang w:val="zh-CN" w:eastAsia="zh-CN" w:bidi="ar-SA"/>
          <w:color w:val="000000"/>
          <w:rtl w:val="0"/>
        </w:rPr>
        <w:t>随后出现了这样的成功：记忆力给予我的帮助，甚至超过旧赛义德所具有的记忆能力。每两三个小时，便迅速写成三四十页；仅一个小时，就能写十五页。内容大多引自《布哈里圣训集》《穆斯林圣训集》《贝哈基圣训集》《提尔密济圣训集》《治愈》，以及艾布·努艾姆、塔百里等人的著作。然而，这种转述若有错误，既然涉及圣训，就应当构成罪责，因此我心中战栗。但后来明白了：确有眷顾，也确实需要这部论著。</w:t>
      </w:r>
      <w:r>
        <w:rPr>
          <w:rFonts w:ascii="Amiri" w:hAnsi="Amiri" w:eastAsia="Amiri" w:cs="Amiri"/>
          <w:lang w:val="zh-CN" w:eastAsia="zh-CN" w:bidi="ar-SA"/>
          <w:rtl w:val="1"/>
          <w:cs w:val="1"/>
          <w:color w:val="000000"/>
          <w:sz w:val="24"/>
          <w:szCs w:val="24"/>
        </w:rPr>
        <w:t>إِنْ شَاءَ اللَّهُ</w:t>
      </w:r>
      <w:r>
        <w:rPr>
          <w:rFonts w:ascii="Times New Roman" w:hAnsi="Times New Roman" w:eastAsia="Noto Serif SC" w:cs="Amiri"/>
          <w:lang w:val="zh-CN" w:eastAsia="zh-CN" w:bidi="ar-SA"/>
          <w:color w:val="000000"/>
          <w:rtl w:val="0"/>
        </w:rPr>
        <w:t>（若Allah意欲，事便如此成就），它已被正确地写成。倘若某些圣训措辞或传述者名字中仍有错误，我请求兄弟们加以校正，并予以宽容。</w:t>
      </w:r>
    </w:p>
    <w:p>
      <w:r>
        <w:rPr>
          <w:rFonts w:ascii="Times New Roman" w:hAnsi="Times New Roman" w:eastAsia="Noto Serif SC" w:cs="Amiri"/>
          <w:lang w:val="zh-CN" w:eastAsia="zh-CN" w:bidi="ar-SA"/>
          <w:color w:val="000000"/>
          <w:rtl w:val="0"/>
        </w:rPr>
        <w:t>是的，我们负责写草稿，导师口述。他身边没有任何书，也完全不查阅。他突然极快地口述，我们便记录；两三个小时里，我们能写下三四十页，甚至更多。我们也由此确信：这项成功，是先知诸般奇迹的一项非凡恩迹。</w:t>
      </w:r>
    </w:p>
    <w:p>
      <w:r>
        <w:rPr>
          <w:rFonts w:ascii="Times New Roman" w:hAnsi="Times New Roman" w:eastAsia="Noto Serif SC" w:cs="Amiri"/>
          <w:lang w:val="zh-CN" w:eastAsia="zh-CN" w:bidi="ar-SA"/>
          <w:color w:val="000000"/>
          <w:rtl w:val="0"/>
        </w:rPr>
        <w:t>常任侍从：阿卜杜拉·恰武什　侍从兼草稿书记：苏莱曼·萨米　草稿书记兼后世兄弟：背诵全本《古兰经》的哈立德　草稿兼誊清书记：背诵全本《古兰经》的陶菲克</w:t>
      </w:r>
    </w:p>
    <w:p>
      <w:pPr>
        <w:pStyle w:val="Heading2"/>
      </w:pPr>
      <w:r>
        <w:rPr>
          <w:rFonts w:ascii="Times New Roman" w:hAnsi="Times New Roman" w:eastAsia="Noto Serif SC" w:cs="Amiri"/>
          <w:lang w:val="zh-CN" w:eastAsia="zh-CN" w:bidi="ar-SA"/>
          <w:color w:val="000000"/>
          <w:rtl w:val="0"/>
        </w:rPr>
        <w:t>《艾哈迈德的诸般奇迹》第一篇附篇</w:t>
      </w:r>
    </w:p>
    <w:p>
      <w:r>
        <w:rPr>
          <w:rFonts w:ascii="Times New Roman" w:hAnsi="Times New Roman" w:eastAsia="Noto Serif SC" w:cs="Amiri"/>
          <w:lang w:val="zh-CN" w:eastAsia="zh-CN" w:bidi="ar-SA"/>
          <w:color w:val="000000"/>
          <w:rtl w:val="0"/>
        </w:rPr>
        <w:t>《第十九言》讨论艾哈迈德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（愿Allah赐他尊荣、恩福与平安）的使者使命，其附篇讨论月亮裂开的奇迹，因此按主题相关性收录于此。</w:t>
      </w:r>
    </w:p>
    <w:p>
      <w:pPr>
        <w:pStyle w:val="Heading2"/>
      </w:pPr>
      <w:r>
        <w:rPr>
          <w:rFonts w:ascii="Times New Roman" w:hAnsi="Times New Roman" w:eastAsia="Noto Serif SC" w:cs="Amiri"/>
          <w:lang w:val="zh-CN" w:eastAsia="zh-CN" w:bidi="ar-SA"/>
          <w:color w:val="000000"/>
          <w:rtl w:val="0"/>
        </w:rPr>
        <w:t>含十四滴的第十四闪光</w:t>
      </w:r>
    </w:p>
    <w:p>
      <w:pPr>
        <w:pStyle w:val="Heading2"/>
      </w:pPr>
      <w:r>
        <w:rPr>
          <w:rFonts w:ascii="Times New Roman" w:hAnsi="Times New Roman" w:eastAsia="Noto Serif SC" w:cs="Amiri"/>
          <w:lang w:val="zh-CN" w:eastAsia="zh-CN" w:bidi="ar-SA"/>
          <w:color w:val="000000"/>
          <w:rtl w:val="0"/>
        </w:rPr>
        <w:t>第一滴</w:t>
      </w:r>
    </w:p>
    <w:p>
      <w:r>
        <w:rPr>
          <w:rFonts w:ascii="Times New Roman" w:hAnsi="Times New Roman" w:eastAsia="Noto Serif SC" w:cs="Amiri"/>
          <w:lang w:val="zh-CN" w:eastAsia="zh-CN" w:bidi="ar-SA"/>
          <w:color w:val="000000"/>
          <w:rtl w:val="0"/>
        </w:rPr>
        <w:t>有三位伟大而普遍的介绍者，向我们介绍我们的养育主宰者。</w:t>
      </w:r>
    </w:p>
    <w:p>
      <w:r>
        <w:rPr>
          <w:rFonts w:ascii="Times New Roman" w:hAnsi="Times New Roman" w:eastAsia="Noto Serif SC" w:cs="Amiri"/>
          <w:lang w:val="zh-CN" w:eastAsia="zh-CN" w:bidi="ar-SA"/>
          <w:color w:val="000000"/>
          <w:rtl w:val="0"/>
        </w:rPr>
        <w:t>其中一位，就是宇宙这部书；我们已从《光明论》的《第十三课》，借十三道闪光，聆听了它的一部分见证。</w:t>
      </w:r>
    </w:p>
    <w:p>
      <w:r>
        <w:rPr>
          <w:rFonts w:ascii="Times New Roman" w:hAnsi="Times New Roman" w:eastAsia="Noto Serif SC" w:cs="Amiri"/>
          <w:lang w:val="zh-CN" w:eastAsia="zh-CN" w:bidi="ar-SA"/>
          <w:color w:val="000000"/>
          <w:rtl w:val="0"/>
        </w:rPr>
        <w:t>其中一位，是这部大书的至大迹象——众先知的封印</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w:t>
      </w:r>
    </w:p>
    <w:p>
      <w:r>
        <w:rPr>
          <w:rFonts w:ascii="Times New Roman" w:hAnsi="Times New Roman" w:eastAsia="Noto Serif SC" w:cs="Amiri"/>
          <w:lang w:val="zh-CN" w:eastAsia="zh-CN" w:bidi="ar-SA"/>
          <w:color w:val="000000"/>
          <w:rtl w:val="0"/>
        </w:rPr>
        <w:t>还有一位，就是尊贵庄严的《古兰经》。</w:t>
      </w:r>
    </w:p>
    <w:p>
      <w:r>
        <w:rPr>
          <w:rFonts w:ascii="Times New Roman" w:hAnsi="Times New Roman" w:eastAsia="Noto Serif SC" w:cs="Amiri"/>
          <w:lang w:val="zh-CN" w:eastAsia="zh-CN" w:bidi="ar-SA"/>
          <w:color w:val="000000"/>
          <w:rtl w:val="0"/>
        </w:rPr>
        <w:t>现在，我们应当认识这位会说话的第二项明证——众先知的封印</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（愿Allah赐他尊荣、恩福与平安），并聆听他。</w:t>
      </w:r>
    </w:p>
    <w:p>
      <w:r>
        <w:rPr>
          <w:rFonts w:ascii="Times New Roman" w:hAnsi="Times New Roman" w:eastAsia="Noto Serif SC" w:cs="Amiri"/>
          <w:lang w:val="zh-CN" w:eastAsia="zh-CN" w:bidi="ar-SA"/>
          <w:color w:val="000000"/>
          <w:rtl w:val="0"/>
        </w:rPr>
        <w:t>是的，请看这项明证的精神人格：大地表面是一座清真寺，麦加是礼拜的壁龛，麦地那是宣讲台……我们的先知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这位光辉的明证，是全体信士的引领导师、全人类的宣讲者、众先知的领袖、全体亲近Allah者的主上，也是由众先知和全体亲近Allah者组成的记念Allah环会的首席领诵者……这是一棵光明之树：众先知是它充满生命的根，全体亲近Allah者是它鲜嫩滋润的果实。众先知依凭自己的奇迹，全体亲近Allah者依信自己的非凡恩迹，都确认并签署了他的每一项主张。</w:t>
      </w:r>
    </w:p>
    <w:p>
      <w:r>
        <w:rPr>
          <w:rFonts w:ascii="Times New Roman" w:hAnsi="Times New Roman" w:eastAsia="Noto Serif SC" w:cs="Amiri"/>
          <w:lang w:val="zh-CN" w:eastAsia="zh-CN" w:bidi="ar-SA"/>
          <w:color w:val="000000"/>
          <w:rtl w:val="0"/>
        </w:rPr>
        <w:t>因为他说</w:t>
      </w:r>
      <w:r>
        <w:rPr>
          <w:rFonts w:ascii="Amiri" w:hAnsi="Amiri" w:eastAsia="Amiri" w:cs="Amiri"/>
          <w:lang w:val="zh-CN" w:eastAsia="zh-CN" w:bidi="ar-SA"/>
          <w:rtl w:val="1"/>
          <w:cs w:val="1"/>
          <w:color w:val="000000"/>
          <w:sz w:val="24"/>
          <w:szCs w:val="24"/>
        </w:rPr>
        <w:t>لَا ﺍِﻟٰﻪَ اِلَّا ﺍﻟﻠّٰﻪُ</w:t>
      </w:r>
      <w:r>
        <w:rPr>
          <w:rFonts w:ascii="Times New Roman" w:hAnsi="Times New Roman" w:eastAsia="Noto Serif SC" w:cs="Amiri"/>
          <w:lang w:val="zh-CN" w:eastAsia="zh-CN" w:bidi="ar-SA"/>
          <w:color w:val="000000"/>
          <w:rtl w:val="0"/>
        </w:rPr>
        <w:t>（除Allah之外，绝无应受崇拜者；唯有祂才是独一的真实主宰），并提出这一主张。那些在他左右两翼——也就是过去与未来——列队的光明记念者，重复同一句话，形成共识，在精神上说</w:t>
      </w:r>
      <w:r>
        <w:rPr>
          <w:rFonts w:ascii="Amiri" w:hAnsi="Amiri" w:eastAsia="Amiri" w:cs="Amiri"/>
          <w:lang w:val="zh-CN" w:eastAsia="zh-CN" w:bidi="ar-SA"/>
          <w:rtl w:val="1"/>
          <w:cs w:val="1"/>
          <w:color w:val="000000"/>
          <w:sz w:val="24"/>
          <w:szCs w:val="24"/>
        </w:rPr>
        <w:t>ٔﺻَﺪَﻗْﺖَ ﻭَ ﺑِﺎﻟْﺤَﻖِّ ﻧَﻄَﻘْﺖَٔ</w:t>
      </w:r>
      <w:r>
        <w:rPr>
          <w:rFonts w:ascii="Times New Roman" w:hAnsi="Times New Roman" w:eastAsia="Noto Serif SC" w:cs="Amiri"/>
          <w:lang w:val="zh-CN" w:eastAsia="zh-CN" w:bidi="ar-SA"/>
          <w:color w:val="000000"/>
          <w:rtl w:val="0"/>
        </w:rPr>
        <w:t>（你说得真实无妄，你所言皆凭真理；你的言辞没有丝毫虚假）。哪一种臆想，竟敢伸手干扰这由无数签名共同证实的命题呢？　第二滴：这位认信Allah独一的光明确证，正如得到两翼共识与众源连续传述的证实，也同样得到《讨拉特》《引支勒》等天启经典</w:t>
      </w:r>
      <w:r>
        <w:rPr>
          <w:rStyle w:val="FootnoteReference"/>
        </w:rPr>
        <w:footnoteReference w:id="11"/>
      </w:r>
      <w:r>
        <w:rPr>
          <w:rFonts w:ascii="Times New Roman" w:hAnsi="Times New Roman" w:eastAsia="Noto Serif SC" w:cs="Amiri"/>
          <w:lang w:val="zh-CN" w:eastAsia="zh-CN" w:bidi="ar-SA"/>
          <w:color w:val="000000"/>
          <w:rtl w:val="0"/>
        </w:rPr>
        <w:t>的数百项指示、先知身份先兆的数千项隐示、隐秘声音的著名报喜、占卜者众源连续的见证、以月亮裂开为例的数千项奇迹所作的指明，以及神圣律法的正当性所证实和确认。他自身那达到极境的受赞美品德，他职责中那至善的高贵品性，以及显示他完全可靠、信仰强大、极其安宁和至深笃信的非凡敬畏、非凡全然奴仆意识、非凡认真与非凡坚毅，都像太阳一样明明白白地显示：他在自己的主张中真实到了极点。　第三滴：如果你愿意，请来，我们前往幸福时代，前往阿拉伯半岛；哪怕只在想象中，也要看看他履行职责的情形并拜访他。请看，我们看见一位以优美仪态和俊美容姿而卓异的尊者：他手中有显示奇迹的经典，口中有洞悉诸般真理的宣讲；他向全人类，乃至精灵、人类和天使，乃至一切万有，传达一篇无始的讲辞。他解开并阐明世界创造奥义中的奇异谜题，开启并揭示宇宙奥义中的隐晦密码；对于万有都在追问、使一切理智深陷惊愕的三个艰难而可怕的重大问题——“你是什么？你从哪里来？你要到哪里去？”——他给出令人信服、为人悦纳的回答。　第四滴：看！他传播如此一种真理之光：倘若脱离他那充满光明的引导真理之境去看宇宙，你必定会把宇宙的形状看成一座公共的哀悼所，把万有看成彼此陌生乃至为敌，把无生物看成可怕的尸体，把一切有生命者看成在消逝与离散的鞭打下哭泣的孤儿。</w:t>
      </w:r>
    </w:p>
    <w:p>
      <w:r>
        <w:rPr>
          <w:rFonts w:ascii="Times New Roman" w:hAnsi="Times New Roman" w:eastAsia="Noto Serif SC" w:cs="Amiri"/>
          <w:lang w:val="zh-CN" w:eastAsia="zh-CN" w:bidi="ar-SA"/>
          <w:color w:val="000000"/>
          <w:rtl w:val="0"/>
        </w:rPr>
        <w:t>你若愿意，来吧，我们去幸福的时代，去阿拉伯半岛；至少在想象中，去看望他，看他如何履行职分。看，我们见到一位以美好行履与美丽外貌而卓越的人：他手里有一部显示奇迹的经典，舌上有一篇熟知真理的讲话；他向阿丹的全部子孙，甚至向精灵、人类与天使，甚至向全部存在，传达一篇无始的讲辞。他解答并阐释世界创造之奥义这一奇异的谜，</w:t>
      </w:r>
    </w:p>
    <w:p>
      <w:r>
        <w:rPr>
          <w:rFonts w:ascii="Times New Roman" w:hAnsi="Times New Roman" w:eastAsia="Noto Serif SC" w:cs="Amiri"/>
          <w:lang w:val="zh-CN" w:eastAsia="zh-CN" w:bidi="ar-SA"/>
          <w:color w:val="000000"/>
          <w:rtl w:val="0"/>
        </w:rPr>
        <w:t>开启并揭示宇宙奥义这一幽深的谜，对那向全部存在提出、使所有理智在惊叹中忙于思索的三项困难、可怕而伟大的问题——“你是什么？从哪里来？往哪里去？”——给予令人信服、可以接受的回答。</w:t>
      </w:r>
    </w:p>
    <w:p>
      <w:pPr>
        <w:pStyle w:val="Heading2"/>
      </w:pPr>
      <w:r>
        <w:rPr>
          <w:rFonts w:ascii="Times New Roman" w:hAnsi="Times New Roman" w:eastAsia="Noto Serif SC" w:cs="Amiri"/>
          <w:lang w:val="zh-CN" w:eastAsia="zh-CN" w:bidi="ar-SA"/>
          <w:color w:val="000000"/>
          <w:rtl w:val="0"/>
        </w:rPr>
        <w:t>第四滴</w:t>
      </w:r>
    </w:p>
    <w:p>
      <w:r>
        <w:rPr>
          <w:rFonts w:ascii="Times New Roman" w:hAnsi="Times New Roman" w:eastAsia="Noto Serif SC" w:cs="Amiri"/>
          <w:lang w:val="zh-CN" w:eastAsia="zh-CN" w:bidi="ar-SA"/>
          <w:color w:val="000000"/>
          <w:rtl w:val="0"/>
        </w:rPr>
        <w:t>看，他散发怎样一种真理之光！若你离开他那明亮的、引导真理的领域去看宇宙，必会见到宇宙仿佛一所普遍的丧堂，诸存在彼此陌生，甚至彼此敌对；无生命之物如可怕的尸身，全部有生命者则如受衰逝与离别击打而哭泣的孤儿。</w:t>
      </w:r>
    </w:p>
    <w:p>
      <w:r>
        <w:rPr>
          <w:rFonts w:ascii="Times New Roman" w:hAnsi="Times New Roman" w:eastAsia="Noto Serif SC" w:cs="Amiri"/>
          <w:lang w:val="zh-CN" w:eastAsia="zh-CN" w:bidi="ar-SA"/>
          <w:color w:val="000000"/>
          <w:rtl w:val="0"/>
        </w:rPr>
        <w:t>现在，看吧！凭他散发的光，那普遍的丧堂，转成一所满怀热望与神圣吸引的记念之所；那些陌生、敌对的存在，呈现为朋友与兄弟的形象；那些死寂、无声的无生命之物，成为一位位亲切的公务员、一位位受命的仆役。那些哭泣、申诉、无人照料的孤儿，成为赞颂中的记念者，或是因职分告一段落而感恩者。</w:t>
      </w:r>
    </w:p>
    <w:p>
      <w:pPr>
        <w:pStyle w:val="Heading2"/>
      </w:pPr>
      <w:r>
        <w:rPr>
          <w:rFonts w:ascii="Times New Roman" w:hAnsi="Times New Roman" w:eastAsia="Noto Serif SC" w:cs="Amiri"/>
          <w:lang w:val="zh-CN" w:eastAsia="zh-CN" w:bidi="ar-SA"/>
          <w:color w:val="000000"/>
          <w:rtl w:val="0"/>
        </w:rPr>
        <w:t>第五滴</w:t>
      </w:r>
    </w:p>
    <w:p>
      <w:r>
        <w:rPr>
          <w:rFonts w:ascii="Times New Roman" w:hAnsi="Times New Roman" w:eastAsia="Noto Serif SC" w:cs="Amiri"/>
          <w:lang w:val="zh-CN" w:eastAsia="zh-CN" w:bidi="ar-SA"/>
          <w:color w:val="000000"/>
          <w:rtl w:val="0"/>
        </w:rPr>
        <w:t>凭那光，宇宙中的运动、多样化、更替与变化，摆脱无意义、徒然与偶然玩物的地位，升为一封封养育主宰者的书信、一页页创生迹象的篇页、一面面神圣尊名的镜子；世界也升为一部属于万物皆依赖祂而祂无所依赖者的睿智之书。</w:t>
      </w:r>
    </w:p>
    <w:p>
      <w:r>
        <w:rPr>
          <w:rFonts w:ascii="Times New Roman" w:hAnsi="Times New Roman" w:eastAsia="Noto Serif SC" w:cs="Amiri"/>
          <w:lang w:val="zh-CN" w:eastAsia="zh-CN" w:bidi="ar-SA"/>
          <w:color w:val="000000"/>
          <w:rtl w:val="0"/>
        </w:rPr>
        <w:t>此外，无数的软弱与无力、匮乏与种种需求，曾把人降到一切动物之下；理智本是传递忧愁、痛苦与悲愁的工具，曾使人比一切动物更不幸。然而，当它们被那光明照亮时，人便升到一切动物、一切受造物之上。他凭蒙光照的无力、匮乏与理智，并以恳求，成为备受眷爱的君王；又以求援，成为蒙受眷助的大地代治者。</w:t>
      </w:r>
    </w:p>
    <w:p>
      <w:r>
        <w:rPr>
          <w:rFonts w:ascii="Times New Roman" w:hAnsi="Times New Roman" w:eastAsia="Noto Serif SC" w:cs="Amiri"/>
          <w:lang w:val="zh-CN" w:eastAsia="zh-CN" w:bidi="ar-SA"/>
          <w:color w:val="000000"/>
          <w:rtl w:val="0"/>
        </w:rPr>
        <w:t>因此，若没有那光，宇宙、人，甚至每一事物，都降为虚无。是的，在这样奇妙的宇宙中，当然需要这样一位人物；否则，宇宙与诸天就不应存在。</w:t>
      </w:r>
    </w:p>
    <w:p>
      <w:r>
        <w:rPr>
          <w:rFonts w:ascii="Times New Roman" w:hAnsi="Times New Roman" w:eastAsia="Noto Serif SC" w:cs="Amiri"/>
          <w:lang w:val="zh-CN" w:eastAsia="zh-CN" w:bidi="ar-SA"/>
          <w:color w:val="000000"/>
          <w:rtl w:val="0"/>
        </w:rPr>
        <w:t>可见，若没有那光明，宇宙、人，乃至一切事物，都会归于无有。是的，在如此奇妙的宇宙中，必定要有这样一位尊者；否则，宇宙与诸天便不该存在。　第六滴：这位尊者是永恒幸福的报信者与报喜者，是无尽慈悯的揭示者与宣告者，是养育与主宰王权之美善的宣扬者与观览者，也是Allah诸尊名宝库的开启者与展示者。因此，若从这一方面看他——也就是从他的全然奴仆意识来看——你会把他看成爱的典范、慈悯的化身、人类的荣耀、创造之树最光明的果实。若从那一方面看他——也就是从他的使者使命来看——你会看到，他是真实主宰Allah的明证、真理的明灯、引导的太阳、幸福的媒介。</w:t>
      </w:r>
    </w:p>
    <w:p>
      <w:r>
        <w:rPr>
          <w:rFonts w:ascii="Times New Roman" w:hAnsi="Times New Roman" w:eastAsia="Noto Serif SC" w:cs="Amiri"/>
          <w:lang w:val="zh-CN" w:eastAsia="zh-CN" w:bidi="ar-SA"/>
          <w:color w:val="000000"/>
          <w:rtl w:val="0"/>
        </w:rPr>
        <w:t>那位人物，是永恒幸福的告知者、报喜者，是无尽慈悯的揭示者、宣告者，是养育主宰之王权美善的宣告者、观赏者，又是神圣尊名宝藏的揭开者、展示者。因此，从这一方面，也就是从他的仆役侍奉方面看，你会见到他是爱的范例、慈悯的形象、人类的尊荣、创造之树最光明的果实。从另一方面，也就是从他的使者职分方面看，你会见到他是至真者的确证、真理的明灯、引导的太阳、幸福的凭借。</w:t>
      </w:r>
    </w:p>
    <w:p>
      <w:r>
        <w:rPr>
          <w:rFonts w:ascii="Times New Roman" w:hAnsi="Times New Roman" w:eastAsia="Noto Serif SC" w:cs="Amiri"/>
          <w:lang w:val="zh-CN" w:eastAsia="zh-CN" w:bidi="ar-SA"/>
          <w:color w:val="000000"/>
          <w:rtl w:val="0"/>
        </w:rPr>
        <w:t>看，他的光如何像闪电一样，贯穿东方与西方；地球的一半、人类的五分之一，接受他引导的赠礼，珍藏于生命之中。我们的自我与恶魔究竟怎么了，竟不愿连同全部层级，接受作为这样一位人物所有主张之根本的</w:t>
      </w:r>
      <w:r>
        <w:rPr>
          <w:rFonts w:ascii="Amiri" w:hAnsi="Amiri" w:eastAsia="Amiri" w:cs="Amiri"/>
          <w:lang w:val="zh-CN" w:eastAsia="zh-CN" w:bidi="ar-SA"/>
          <w:rtl w:val="1"/>
          <w:cs w:val="1"/>
          <w:color w:val="000000"/>
          <w:sz w:val="24"/>
          <w:szCs w:val="24"/>
        </w:rPr>
        <w:t>لَا ﺍِﻟٰﻪَ اِلَّا ﺍﻟﻠّٰﻪُ</w:t>
      </w:r>
      <w:r>
        <w:rPr>
          <w:rFonts w:ascii="Times New Roman" w:hAnsi="Times New Roman" w:eastAsia="Noto Serif SC" w:cs="Amiri"/>
          <w:lang w:val="zh-CN" w:eastAsia="zh-CN" w:bidi="ar-SA"/>
          <w:color w:val="000000"/>
          <w:rtl w:val="0"/>
        </w:rPr>
        <w:t>（除了Allah，没有任何应受崇拜者）？</w:t>
      </w:r>
    </w:p>
    <w:p>
      <w:pPr>
        <w:pStyle w:val="Heading2"/>
      </w:pPr>
      <w:r>
        <w:rPr>
          <w:rFonts w:ascii="Times New Roman" w:hAnsi="Times New Roman" w:eastAsia="Noto Serif SC" w:cs="Amiri"/>
          <w:lang w:val="zh-CN" w:eastAsia="zh-CN" w:bidi="ar-SA"/>
          <w:color w:val="000000"/>
          <w:rtl w:val="0"/>
        </w:rPr>
        <w:t>第七滴</w:t>
      </w:r>
    </w:p>
    <w:p>
      <w:r>
        <w:rPr>
          <w:rFonts w:ascii="Times New Roman" w:hAnsi="Times New Roman" w:eastAsia="Noto Serif SC" w:cs="Amiri"/>
          <w:lang w:val="zh-CN" w:eastAsia="zh-CN" w:bidi="ar-SA"/>
          <w:color w:val="000000"/>
          <w:rtl w:val="0"/>
        </w:rPr>
        <w:t>看！在这广阔的半岛上，各种粗野、对自身习俗顽固执着的族群，他何等迅速地一下拔除其粗野的习惯与恶劣品德，使他们具备全部美好品德，成为整个世界的教师、文明诸民族的老师。看，他所做的并非表面的控制，而是征服理智、灵魂、心灵与自我，使它们归顺。他成为心灵的所爱者、理智的教师、自我的教养者、灵魂的君王。</w:t>
      </w:r>
    </w:p>
    <w:p>
      <w:r>
        <w:rPr>
          <w:rFonts w:ascii="Times New Roman" w:hAnsi="Times New Roman" w:eastAsia="Noto Serif SC" w:cs="Amiri"/>
          <w:lang w:val="zh-CN" w:eastAsia="zh-CN" w:bidi="ar-SA"/>
          <w:color w:val="000000"/>
          <w:rtl w:val="0"/>
        </w:rPr>
        <w:t>请看，他的光明如何像挟着呼声的闪电，从东方延及西方；半个大地与五分之一的人类接受了他所赠的引导，并将其珍爱守护。我们的自我与魔鬼究竟怎么了，竟不肯接受他一切主张之基础的</w:t>
      </w:r>
      <w:r>
        <w:rPr>
          <w:rFonts w:ascii="Amiri" w:hAnsi="Amiri" w:eastAsia="Amiri" w:cs="Amiri"/>
          <w:lang w:val="zh-CN" w:eastAsia="zh-CN" w:bidi="ar-SA"/>
          <w:rtl w:val="1"/>
          <w:cs w:val="1"/>
          <w:color w:val="000000"/>
          <w:sz w:val="24"/>
          <w:szCs w:val="24"/>
        </w:rPr>
        <w:t>لَا ﺍِﻟٰﻪَ اِلَّا ﺍﻟﻠّٰﻪُ</w:t>
      </w:r>
      <w:r>
        <w:rPr>
          <w:rFonts w:ascii="Times New Roman" w:hAnsi="Times New Roman" w:eastAsia="Noto Serif SC" w:cs="Amiri"/>
          <w:lang w:val="zh-CN" w:eastAsia="zh-CN" w:bidi="ar-SA"/>
          <w:color w:val="000000"/>
          <w:rtl w:val="0"/>
        </w:rPr>
        <w:t>（除Allah之外，绝无应受崇拜者；唯有祂才是独一的真实主宰），连同它的一切层次？　第七滴：请看，他多么迅速地一举彻底铲除了这片广阔半岛上那些野蛮、固守陋习、执拗的各个民族所具有的野蛮恶习与恶劣品德，以一切美好品德装备他们，使他们成为全世界的导师和文明民族的老师。看！他所做的不是表面上的征服，而是征服并驾驭理智、灵魂、心灵与自我；他成为心灵所爱者、理智的导师、自我的教化者、众灵魂的君王。　第八滴：你知道，即使一位伟大的统治者竭尽全力，也只能在一个小民族中长久革除吸烟这样一项小小的习惯。然而请看，这位尊者凭表面微小的力量与少量的努力，在短时间内，从执拗而固守陋习的伟大民族中革除众多重大习惯；他又在它们的位置上确立如此崇高的品性，使之稳固到融入血脉的程度。诸如此类，他还行了许多超乎常规的作为。</w:t>
      </w:r>
    </w:p>
    <w:p>
      <w:r>
        <w:rPr>
          <w:rFonts w:ascii="Times New Roman" w:hAnsi="Times New Roman" w:eastAsia="Noto Serif SC" w:cs="Amiri"/>
          <w:lang w:val="zh-CN" w:eastAsia="zh-CN" w:bidi="ar-SA"/>
          <w:color w:val="000000"/>
          <w:rtl w:val="0"/>
        </w:rPr>
        <w:t>你知道，像吸烟这样一个小习惯，即使在一个小族群中，一位强大的统治者也只有凭巨大努力，才能将它永久废除。但看这位人物：对于顽固、执着于习俗的大族群，他仅凭外表上微小的力量、少量努力，在很短时间内，废除重大而众多的习俗；又在它们的位置上植入并确立那样崇高的性情，使之稳固到仿佛已融入血液与脉络。他还作出许多如此非凡的施为。</w:t>
      </w:r>
    </w:p>
    <w:p>
      <w:r>
        <w:rPr>
          <w:rFonts w:ascii="Times New Roman" w:hAnsi="Times New Roman" w:eastAsia="Noto Serif SC" w:cs="Amiri"/>
          <w:lang w:val="zh-CN" w:eastAsia="zh-CN" w:bidi="ar-SA"/>
          <w:color w:val="000000"/>
          <w:rtl w:val="0"/>
        </w:rPr>
        <w:t>对于那些未曾看见幸福时代的人，我们将阿拉伯半岛摆到他们眼前。来吧，让他们带上数百位哲学家，到那里去，用一百年</w:t>
      </w:r>
    </w:p>
    <w:p>
      <w:r>
        <w:rPr>
          <w:rFonts w:ascii="Times New Roman" w:hAnsi="Times New Roman" w:eastAsia="Noto Serif SC" w:cs="Amiri"/>
          <w:lang w:val="zh-CN" w:eastAsia="zh-CN" w:bidi="ar-SA"/>
          <w:color w:val="000000"/>
          <w:rtl w:val="0"/>
        </w:rPr>
        <w:t>努力；他们能否做到那位人物依当时情况在一年中所作的百分之一呢？</w:t>
      </w:r>
    </w:p>
    <w:p>
      <w:r>
        <w:rPr>
          <w:rFonts w:ascii="Times New Roman" w:hAnsi="Times New Roman" w:eastAsia="Noto Serif SC" w:cs="Amiri"/>
          <w:lang w:val="zh-CN" w:eastAsia="zh-CN" w:bidi="ar-SA"/>
          <w:color w:val="000000"/>
          <w:rtl w:val="0"/>
        </w:rPr>
        <w:t>对于没有见过那幸福时代的人，我们把阿拉伯半岛举到他们眼前。让他们各带一百位哲学家，到那里努力一百年；他们能否做到那位尊者相对于那个时代在一年中所完成事业的百分之一？　第九滴：你也知道，一个小人物，凭着微薄的尊严，在一个小团体中，为一件小事作有争议的辩说时，即使要说一个虽小却令人蒙羞的谎言，也无法做到毫不羞怯、毫无顾忌；在敌人身旁，他不能不露出丝毫困窘与慌乱，也不能使人察觉不到其中的诡计。现在请看这位尊者：他身处极重大的职责中，是肩负极重大职责的人，怀着极高的尊严，处于极需安全感的境况，面对极宏大的会众与极强烈的敌意，讨论极重大的问题，提出极重大的主张；他却以极大的自由，无所畏惧、毫不迟疑、毫无羞怯、毫不慌乱，以真诚纯净的心境和极大的认真，用足以触动对手痛处的严厉而崇高的方式说话。他的言语中能有虚假吗？其中可能混入诡计吗？绝不会！</w:t>
      </w:r>
      <w:r>
        <w:rPr>
          <w:rFonts w:ascii="Amiri" w:hAnsi="Amiri" w:eastAsia="Amiri" w:cs="Amiri"/>
          <w:lang w:val="zh-CN" w:eastAsia="zh-CN" w:bidi="ar-SA"/>
          <w:rtl w:val="1"/>
          <w:cs w:val="1"/>
          <w:color w:val="000000"/>
          <w:sz w:val="24"/>
          <w:szCs w:val="24"/>
        </w:rPr>
        <w:t>ﺍِﻥْ ﻫُﻮَ اِلَّا ﻭَﺣْﻰٌ ﻳُﻮﺣٰﻰ</w:t>
      </w:r>
      <w:r>
        <w:rPr>
          <w:rFonts w:ascii="Times New Roman" w:hAnsi="Times New Roman" w:eastAsia="Noto Serif SC" w:cs="Amiri"/>
          <w:lang w:val="zh-CN" w:eastAsia="zh-CN" w:bidi="ar-SA"/>
          <w:color w:val="000000"/>
          <w:rtl w:val="0"/>
        </w:rPr>
        <w:t>（他所传达的无非是启示，是Allah不断降示给他的）　是的，真理不欺骗，洞见真理者不受欺骗。真理之道无需诡计；幻想怎能在洞见真理者的眼前冒充真理，施行欺骗？　第十滴：请看，他展示了多么引人好奇、多么动人心弦、多么不可或缺、多么震撼人心的真理，又证明了多么重大的问题。</w:t>
      </w:r>
    </w:p>
    <w:p>
      <w:r>
        <w:rPr>
          <w:rFonts w:ascii="Times New Roman" w:hAnsi="Times New Roman" w:eastAsia="Noto Serif SC" w:cs="Amiri"/>
          <w:lang w:val="zh-CN" w:eastAsia="zh-CN" w:bidi="ar-SA"/>
          <w:color w:val="000000"/>
          <w:rtl w:val="0"/>
        </w:rPr>
        <w:t>你也知道，一个地位微小的人，凭一点小小的尊严，在一个小群体中，对于一件小事、一项有争议的主张，在敌人面前，尚且不能毫不羞惭、毫不在乎地，说出一个虽小却可耻的谎，又不显出足以使人觉察骗局的情绪波动与慌乱。现在，请看这位人物：在一项极其重大的职分中，作为极其重大的职分承担者，具有极其重大的尊严，处于需要极高可信度的状态；在极其庞大的群体中，面对极其强大的敌意，谈论极其重大的问题，提出极其重大的主张。他以极大的自在，毫不畏惧、毫不犹疑、毫不羞惭、毫不慌乱，以真诚的纯净、极其郑重严肃的态度，以足以触动敌手敏感处的严厉而崇高的方式述说。他的话中，可能有任何违实吗？可能掺入任何欺诈吗？</w:t>
      </w:r>
      <w:r>
        <w:rPr>
          <w:rFonts w:ascii="Amiri" w:hAnsi="Amiri" w:eastAsia="Amiri" w:cs="Amiri"/>
          <w:lang w:val="zh-CN" w:eastAsia="zh-CN" w:bidi="ar-SA"/>
          <w:rtl w:val="1"/>
          <w:cs w:val="1"/>
          <w:color w:val="000000"/>
          <w:sz w:val="24"/>
          <w:szCs w:val="24"/>
        </w:rPr>
        <w:t>كَلَّا</w:t>
      </w:r>
      <w:r>
        <w:rPr>
          <w:rFonts w:ascii="Times New Roman" w:hAnsi="Times New Roman" w:eastAsia="Noto Serif SC" w:cs="Amiri"/>
          <w:lang w:val="zh-CN" w:eastAsia="zh-CN" w:bidi="ar-SA"/>
          <w:color w:val="000000"/>
          <w:rtl w:val="0"/>
        </w:rPr>
        <w:t>（断无此理）！</w:t>
      </w:r>
      <w:r>
        <w:rPr>
          <w:rFonts w:ascii="Amiri" w:hAnsi="Amiri" w:eastAsia="Amiri" w:cs="Amiri"/>
          <w:lang w:val="zh-CN" w:eastAsia="zh-CN" w:bidi="ar-SA"/>
          <w:rtl w:val="1"/>
          <w:cs w:val="1"/>
          <w:color w:val="000000"/>
          <w:sz w:val="24"/>
          <w:szCs w:val="24"/>
        </w:rPr>
        <w:t>ﺍِﻥْ ﻫُﻮَ اِلَّا ﻭَﺣْﻰٌ ﻳُﻮﺣٰﻰ</w:t>
      </w:r>
      <w:r>
        <w:rPr>
          <w:rFonts w:ascii="Times New Roman" w:hAnsi="Times New Roman" w:eastAsia="Noto Serif SC" w:cs="Amiri"/>
          <w:lang w:val="zh-CN" w:eastAsia="zh-CN" w:bidi="ar-SA"/>
          <w:color w:val="000000"/>
          <w:rtl w:val="0"/>
        </w:rPr>
        <w:t>（这无非是被授予的启示）</w:t>
      </w:r>
    </w:p>
    <w:p>
      <w:pPr>
        <w:pStyle w:val="Heading2"/>
      </w:pPr>
      <w:r>
        <w:rPr>
          <w:rFonts w:ascii="Times New Roman" w:hAnsi="Times New Roman" w:eastAsia="Noto Serif SC" w:cs="Amiri"/>
          <w:lang w:val="zh-CN" w:eastAsia="zh-CN" w:bidi="ar-SA"/>
          <w:color w:val="000000"/>
          <w:rtl w:val="0"/>
        </w:rPr>
        <w:t>第十滴</w:t>
      </w:r>
    </w:p>
    <w:p>
      <w:r>
        <w:rPr>
          <w:rFonts w:ascii="Times New Roman" w:hAnsi="Times New Roman" w:eastAsia="Noto Serif SC" w:cs="Amiri"/>
          <w:lang w:val="zh-CN" w:eastAsia="zh-CN" w:bidi="ar-SA"/>
          <w:color w:val="000000"/>
          <w:rtl w:val="0"/>
        </w:rPr>
        <w:t>看吧！他呈示何等引人探究、何等引人入胜、何等必要、何等令人震撼的真理，证明怎样的论题。</w:t>
      </w:r>
    </w:p>
    <w:p>
      <w:r>
        <w:rPr>
          <w:rFonts w:ascii="Times New Roman" w:hAnsi="Times New Roman" w:eastAsia="Noto Serif SC" w:cs="Amiri"/>
          <w:lang w:val="zh-CN" w:eastAsia="zh-CN" w:bidi="ar-SA"/>
          <w:color w:val="000000"/>
          <w:rtl w:val="0"/>
        </w:rPr>
        <w:t>你知道，最能促动人的，就是好奇心。甚至，假如有人对你说：“你若交出一半的寿命和一半的财产，就会有一位从月亮或木星来的人，告诉你月亮与木星上有什么、没有什么，以及它们的状况；他还会如实告知你的未来，如实告诉你将会遭遇什么。”只要你有好奇心，你就会付出。</w:t>
      </w:r>
    </w:p>
    <w:p>
      <w:r>
        <w:rPr>
          <w:rFonts w:ascii="Times New Roman" w:hAnsi="Times New Roman" w:eastAsia="Noto Serif SC" w:cs="Amiri"/>
          <w:lang w:val="zh-CN" w:eastAsia="zh-CN" w:bidi="ar-SA"/>
          <w:color w:val="000000"/>
          <w:rtl w:val="0"/>
        </w:rPr>
        <w:t>然而，这位尊者所传报的，是这样一位君王的讯息：在祂的国度里，月亮像一只苍蝇，绕着一只飞蛾旋转；而作为大地的飞蛾，又绕着一盏灯飞舞；作为太阳的灯，则只是那位君王数千处驿站中的一座宾馆里、数千盏灯中的一盏。</w:t>
      </w:r>
    </w:p>
    <w:p>
      <w:r>
        <w:rPr>
          <w:rFonts w:ascii="Times New Roman" w:hAnsi="Times New Roman" w:eastAsia="Noto Serif SC" w:cs="Amiri"/>
          <w:lang w:val="zh-CN" w:eastAsia="zh-CN" w:bidi="ar-SA"/>
          <w:color w:val="000000"/>
          <w:rtl w:val="0"/>
        </w:rPr>
        <w:t>他还真实地谈论一个如此奇异的世界，传报一场如此巨大的变革，即使数千个地球都变成炸弹而爆炸，也没有那么令人惊异。请听，他口中的这些章句：</w:t>
      </w:r>
      <w:r>
        <w:rPr>
          <w:rFonts w:ascii="Amiri" w:hAnsi="Amiri" w:eastAsia="Amiri" w:cs="Amiri"/>
          <w:lang w:val="zh-CN" w:eastAsia="zh-CN" w:bidi="ar-SA"/>
          <w:rtl w:val="1"/>
          <w:cs w:val="1"/>
          <w:color w:val="000000"/>
          <w:sz w:val="24"/>
          <w:szCs w:val="24"/>
        </w:rPr>
        <w:t>ﺍِﺫَﺍ ﺍﻟﺸَّﻤْﺲُ ﻛُﻮِّﺭَﺕْ</w:t>
      </w:r>
      <w:r>
        <w:rPr>
          <w:rFonts w:ascii="Times New Roman" w:hAnsi="Times New Roman" w:eastAsia="Noto Serif SC" w:cs="Amiri"/>
          <w:lang w:val="zh-CN" w:eastAsia="zh-CN" w:bidi="ar-SA"/>
          <w:color w:val="000000"/>
          <w:rtl w:val="0"/>
        </w:rPr>
        <w:t xml:space="preserve">（当太阳被卷收之时） </w:t>
      </w:r>
      <w:r>
        <w:rPr>
          <w:rFonts w:ascii="Amiri" w:hAnsi="Amiri" w:eastAsia="Amiri" w:cs="Amiri"/>
          <w:lang w:val="zh-CN" w:eastAsia="zh-CN" w:bidi="ar-SA"/>
          <w:rtl w:val="1"/>
          <w:cs w:val="1"/>
          <w:color w:val="000000"/>
          <w:sz w:val="24"/>
          <w:szCs w:val="24"/>
        </w:rPr>
        <w:t>٭ ﺍِﺫَﺍ ﺍﻟﺴَّﻤَٓﺎﺀُ ﺍﻧْﻔَﻄَﺮَﺕْ</w:t>
      </w:r>
      <w:r>
        <w:rPr>
          <w:rFonts w:ascii="Times New Roman" w:hAnsi="Times New Roman" w:eastAsia="Noto Serif SC" w:cs="Amiri"/>
          <w:lang w:val="zh-CN" w:eastAsia="zh-CN" w:bidi="ar-SA"/>
          <w:color w:val="000000"/>
          <w:rtl w:val="0"/>
        </w:rPr>
        <w:t xml:space="preserve">（当天空破裂之时） </w:t>
      </w:r>
      <w:r>
        <w:rPr>
          <w:rFonts w:ascii="Amiri" w:hAnsi="Amiri" w:eastAsia="Amiri" w:cs="Amiri"/>
          <w:lang w:val="zh-CN" w:eastAsia="zh-CN" w:bidi="ar-SA"/>
          <w:rtl w:val="1"/>
          <w:cs w:val="1"/>
          <w:color w:val="000000"/>
          <w:sz w:val="24"/>
          <w:szCs w:val="24"/>
        </w:rPr>
        <w:t>٭ ﺍَﻟْﻘَﺎﺭِﻋَﺔُ</w:t>
      </w:r>
      <w:r>
        <w:rPr>
          <w:rFonts w:ascii="Times New Roman" w:hAnsi="Times New Roman" w:eastAsia="Noto Serif SC" w:cs="Amiri"/>
          <w:lang w:val="zh-CN" w:eastAsia="zh-CN" w:bidi="ar-SA"/>
          <w:color w:val="000000"/>
          <w:rtl w:val="0"/>
        </w:rPr>
        <w:t>（那震击万物、突然降临的大灾）。</w:t>
      </w:r>
    </w:p>
    <w:p>
      <w:r>
        <w:rPr>
          <w:rFonts w:ascii="Times New Roman" w:hAnsi="Times New Roman" w:eastAsia="Noto Serif SC" w:cs="Amiri"/>
          <w:lang w:val="zh-CN" w:eastAsia="zh-CN" w:bidi="ar-SA"/>
          <w:color w:val="000000"/>
          <w:rtl w:val="0"/>
        </w:rPr>
        <w:t>他又真实地告知一个未来，今世的未来与之相比，如幻景中的一滴水；又极其认真地告知一种幸福，今世的全部幸福与之相比，如瞬息消逝的闪电之于永恒的太阳。</w:t>
      </w:r>
    </w:p>
    <w:p>
      <w:r>
        <w:rPr>
          <w:rFonts w:ascii="Times New Roman" w:hAnsi="Times New Roman" w:eastAsia="Noto Serif SC" w:cs="Amiri"/>
          <w:lang w:val="zh-CN" w:eastAsia="zh-CN" w:bidi="ar-SA"/>
          <w:color w:val="000000"/>
          <w:rtl w:val="0"/>
        </w:rPr>
        <w:t>他还真实地传报这样一种未来：与它相比，这个尘世的未来不过是一小滴海市蜃楼。他又极其郑重地传报这样一种幸福：与它相比，尘世的一切幸福，犹如一道转瞬即逝的闪电之于永恒的太阳。  第十一滴：这个如此奇异、充满谜团的宇宙，在其可见表象的帷幕之下，毫无疑问，也有如此的奇事等待着我们。因此，必须有这样一位尊者，来传报这些奇事；他既奇异非凡，又能昭示奇迹。从这位尊者的行迹可以看出：他已经看见，也正在看见，并且述说自己所见。诸天与大地的主宰Allah以种种恩赐养育我们；他也极其确实地教导我们：祂要我们做什么，祂所悦纳的是什么。</w:t>
      </w:r>
    </w:p>
    <w:p>
      <w:r>
        <w:rPr>
          <w:rFonts w:ascii="Times New Roman" w:hAnsi="Times New Roman" w:eastAsia="Noto Serif SC" w:cs="Amiri"/>
          <w:lang w:val="zh-CN" w:eastAsia="zh-CN" w:bidi="ar-SA"/>
          <w:color w:val="000000"/>
          <w:rtl w:val="0"/>
        </w:rPr>
        <w:t>在这奇异而充满谜团的宇宙表面帷幕之下，当然、当然有这样的奇事等待我们；也就需要这样一位非凡、卓越、显示奇迹的人，来告知这些奇事。而且，从这位人物的行履中可见，他曾看见，也正在看见；他述说自己所见。他又极为可靠地教导我们：那位以恩赐养育我们的诸天与大地的应受崇拜者向我们要求什么，祂所喜悦的是什么。</w:t>
      </w:r>
    </w:p>
    <w:p>
      <w:r>
        <w:rPr>
          <w:rFonts w:ascii="Times New Roman" w:hAnsi="Times New Roman" w:eastAsia="Noto Serif SC" w:cs="Amiri"/>
          <w:lang w:val="zh-CN" w:eastAsia="zh-CN" w:bidi="ar-SA"/>
          <w:color w:val="000000"/>
          <w:rtl w:val="0"/>
        </w:rPr>
        <w:t>对于这位教导许多如此引人探究、又十分必要之真理的人，本应放下一切，奔向他、聆听他；然而，大多数人究竟怎么了，竟聋了、瞎了，甚至疯了，看不见这真实，听不见、也不理解这真理？</w:t>
      </w:r>
    </w:p>
    <w:p>
      <w:r>
        <w:rPr>
          <w:rFonts w:ascii="Times New Roman" w:hAnsi="Times New Roman" w:eastAsia="Noto Serif SC" w:cs="Amiri"/>
          <w:lang w:val="zh-CN" w:eastAsia="zh-CN" w:bidi="ar-SA"/>
          <w:color w:val="000000"/>
          <w:rtl w:val="0"/>
        </w:rPr>
        <w:t>这位尊者还教授许多像上述真理一样引人入胜、为人所需的真理。人们本应放下一切奔向他、聆听他；然而，大多数人究竟怎么了？他们成了聋子、瞎子，甚至疯了一般，看不见这项真理，听不见这个真实，也不能理解。  第十二滴：这位尊者，正如其真实地证明万有创造者的独一，是一项雄辩而真实的确证、一份诚实可靠的证据；同样，对于复起与永恒幸福，他也是一项决定性的确证、一份光辉明证。甚至，正如他以引导成为永恒幸福得以实现的原因与抵达它的媒介，同样，他也以祈祷与恳求，成为那幸福存在的原因与被创造的媒介。复起论题中提到的这一奥义，我们借此处论旨的关联，再重述一次：</w:t>
      </w:r>
    </w:p>
    <w:p>
      <w:r>
        <w:rPr>
          <w:rFonts w:ascii="Times New Roman" w:hAnsi="Times New Roman" w:eastAsia="Noto Serif SC" w:cs="Amiri"/>
          <w:lang w:val="zh-CN" w:eastAsia="zh-CN" w:bidi="ar-SA"/>
          <w:color w:val="000000"/>
          <w:rtl w:val="0"/>
        </w:rPr>
        <w:t>看吧！那位人物在一场如此宏大的礼拜中祈祷，仿佛这一半岛，甚至整个大地，都随他的宏伟礼拜一同礼拜、恳求。看，</w:t>
      </w:r>
    </w:p>
    <w:p>
      <w:r>
        <w:rPr>
          <w:rFonts w:ascii="Times New Roman" w:hAnsi="Times New Roman" w:eastAsia="Noto Serif SC" w:cs="Amiri"/>
          <w:lang w:val="zh-CN" w:eastAsia="zh-CN" w:bidi="ar-SA"/>
          <w:color w:val="000000"/>
          <w:rtl w:val="0"/>
        </w:rPr>
        <w:t>他又在一个如此巨大的会众中恳求，仿佛阿丹子孙中，从阿丹时代至我们这个时代、直至复起之日，全部光明而完善的人，都跟随他、以他为领拜者，对他的祈祷说</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（求Allah应允）。</w:t>
      </w:r>
    </w:p>
    <w:p>
      <w:r>
        <w:rPr>
          <w:rFonts w:ascii="Times New Roman" w:hAnsi="Times New Roman" w:eastAsia="Noto Serif SC" w:cs="Amiri"/>
          <w:lang w:val="zh-CN" w:eastAsia="zh-CN" w:bidi="ar-SA"/>
          <w:color w:val="000000"/>
          <w:rtl w:val="0"/>
        </w:rPr>
        <w:t>再看，他为一项如此普遍的需要而祈祷，不仅大地居民，甚至诸天居民，乃至万有，都参与他的恳求，说：“是的，我们的养育并主宰者Allah啊，求您赐予，我们也同样渴求。”他的恳求如此贫乏无依，如此悲痛深切，如此惹人怜爱，如此满怀思慕，又如此卑躬哀祈，仿佛使整个宇宙都落下泪来，一同参与他的祈祷。</w:t>
      </w:r>
    </w:p>
    <w:p>
      <w:r>
        <w:rPr>
          <w:rFonts w:ascii="Times New Roman" w:hAnsi="Times New Roman" w:eastAsia="Noto Serif SC" w:cs="Amiri"/>
          <w:lang w:val="zh-CN" w:eastAsia="zh-CN" w:bidi="ar-SA"/>
          <w:color w:val="000000"/>
          <w:rtl w:val="0"/>
        </w:rPr>
        <w:t>再看，他为这样一个目标、这样一个终极宗旨而祈祷：要使人和世界，乃至一切受造物，从最低下的低处，从堕落、无价值与无益之中，提升至最高的高处，也就是获得价值、永存与崇高的职责。</w:t>
      </w:r>
    </w:p>
    <w:p>
      <w:r>
        <w:rPr>
          <w:rFonts w:ascii="Times New Roman" w:hAnsi="Times New Roman" w:eastAsia="Noto Serif SC" w:cs="Amiri"/>
          <w:lang w:val="zh-CN" w:eastAsia="zh-CN" w:bidi="ar-SA"/>
          <w:color w:val="000000"/>
          <w:rtl w:val="0"/>
        </w:rPr>
        <w:t>再看，他以如此崇高的求助呼号、如此甘美的求慈恳求，祈求并哀告，仿佛让万有、诸天和至高宝座都听见了，都为之激动陶醉，并使它们响应他的祈祷：“</w:t>
      </w:r>
      <w:r>
        <w:rPr>
          <w:rFonts w:ascii="Amiri" w:hAnsi="Amiri" w:eastAsia="Amiri" w:cs="Amiri"/>
          <w:lang w:val="zh-CN" w:eastAsia="zh-CN" w:bidi="ar-SA"/>
          <w:rtl w:val="1"/>
          <w:cs w:val="1"/>
          <w:color w:val="000000"/>
          <w:sz w:val="24"/>
          <w:szCs w:val="24"/>
        </w:rPr>
        <w:t>آمِينَ اللَّهُمَّ آمِينَ</w:t>
      </w:r>
      <w:r>
        <w:rPr>
          <w:rFonts w:ascii="Times New Roman" w:hAnsi="Times New Roman" w:eastAsia="Noto Serif SC" w:cs="Amiri"/>
          <w:lang w:val="zh-CN" w:eastAsia="zh-CN" w:bidi="ar-SA"/>
          <w:color w:val="000000"/>
          <w:rtl w:val="0"/>
        </w:rPr>
        <w:t>（求Allah应允；Allah啊，求您应允）。”</w:t>
      </w:r>
    </w:p>
    <w:p>
      <w:r>
        <w:rPr>
          <w:rFonts w:ascii="Times New Roman" w:hAnsi="Times New Roman" w:eastAsia="Noto Serif SC" w:cs="Amiri"/>
          <w:lang w:val="zh-CN" w:eastAsia="zh-CN" w:bidi="ar-SA"/>
          <w:color w:val="000000"/>
          <w:rtl w:val="0"/>
        </w:rPr>
        <w:t>再看，他是向怎样一位全听、慷慨的全能者，怎样一位全视、至慈的全知者祈求所需！亲眼可见，祂看见、听见、接受最隐微的有生命者最隐微的需要与恳求，并赐慈悯；因为，即使它只是以自身状态的语言祈求，祂也赐予它所求。祂又以如此睿智、洞察、慈悯的方式赐予，毫不留下疑问：这种教养与治理，专属于这样一位全听、全视者，这样一位慷慨、至慈者。</w:t>
      </w:r>
    </w:p>
    <w:p>
      <w:pPr>
        <w:pStyle w:val="Heading2"/>
      </w:pPr>
      <w:r>
        <w:rPr>
          <w:rFonts w:ascii="Times New Roman" w:hAnsi="Times New Roman" w:eastAsia="Noto Serif SC" w:cs="Amiri"/>
          <w:lang w:val="zh-CN" w:eastAsia="zh-CN" w:bidi="ar-SA"/>
          <w:color w:val="000000"/>
          <w:rtl w:val="0"/>
        </w:rPr>
        <w:t>第十三滴</w:t>
      </w:r>
    </w:p>
    <w:p>
      <w:r>
        <w:rPr>
          <w:rFonts w:ascii="Times New Roman" w:hAnsi="Times New Roman" w:eastAsia="Noto Serif SC" w:cs="Amiri"/>
          <w:lang w:val="zh-CN" w:eastAsia="zh-CN" w:bidi="ar-SA"/>
          <w:color w:val="000000"/>
          <w:rtl w:val="0"/>
        </w:rPr>
        <w:t>那么，这位人类的尊荣、时空中独一的人物、实为宇宙荣耀所系者，站在大地上，把阿丹子孙中全部卓越者带在身后，面向至大的宝座，举手祈祷，他究竟在求什么？看，听吧：</w:t>
      </w:r>
    </w:p>
    <w:p>
      <w:r>
        <w:rPr>
          <w:rFonts w:ascii="Times New Roman" w:hAnsi="Times New Roman" w:eastAsia="Noto Serif SC" w:cs="Amiri"/>
          <w:lang w:val="zh-CN" w:eastAsia="zh-CN" w:bidi="ar-SA"/>
          <w:color w:val="000000"/>
          <w:rtl w:val="0"/>
        </w:rPr>
        <w:t>他祈求永恒的幸福，祈求永存，祈求与祂相会，祈求乐园。他也与Allah的一切神圣尊名一同祈求；这些尊名在万有诸镜中彰显其法则与美。</w:t>
      </w:r>
    </w:p>
    <w:p>
      <w:r>
        <w:rPr>
          <w:rFonts w:ascii="Times New Roman" w:hAnsi="Times New Roman" w:eastAsia="Noto Serif SC" w:cs="Amiri"/>
          <w:lang w:val="zh-CN" w:eastAsia="zh-CN" w:bidi="ar-SA"/>
          <w:color w:val="000000"/>
          <w:rtl w:val="0"/>
        </w:rPr>
        <w:t>甚至，倘若没有慈悯、眷顾、智慧、公正等无数必然要求这所求之物的成因，这位尊者仅一次祈祷，就足以促成这座乐园的建成；而建造乐园，对祂的权能而言，如同创造我们的春天一样轻省。是的，正如他的使者使命促成了这个考验之宅的开启，同样，他的全然奴仆意识，也是另一座宅邸开启的原因。</w:t>
      </w:r>
    </w:p>
    <w:p>
      <w:r>
        <w:rPr>
          <w:rFonts w:ascii="Times New Roman" w:hAnsi="Times New Roman" w:eastAsia="Noto Serif SC" w:cs="Amiri"/>
          <w:lang w:val="zh-CN" w:eastAsia="zh-CN" w:bidi="ar-SA"/>
          <w:color w:val="000000"/>
          <w:rtl w:val="0"/>
        </w:rPr>
        <w:t>这种亲见而卓绝的秩序，这种蕴含慈悯、毫无缺陷的技艺之美，这种无与伦比的养育与主宰之美，使有理智而穷究真理的人说出：</w:t>
      </w:r>
      <w:r>
        <w:rPr>
          <w:rFonts w:ascii="Amiri" w:hAnsi="Amiri" w:eastAsia="Amiri" w:cs="Amiri"/>
          <w:lang w:val="zh-CN" w:eastAsia="zh-CN" w:bidi="ar-SA"/>
          <w:rtl w:val="1"/>
          <w:cs w:val="1"/>
          <w:color w:val="000000"/>
          <w:sz w:val="24"/>
          <w:szCs w:val="24"/>
        </w:rPr>
        <w:t>ﻟَﻴْﺲَ ﻓِﻰ الْاِمْكَانِ ﺍَﺑْﺪَﻉُ ﻣِﻤَّﺎ ﻛَﺎﻥَ</w:t>
      </w:r>
      <w:r>
        <w:rPr>
          <w:rFonts w:ascii="Times New Roman" w:hAnsi="Times New Roman" w:eastAsia="Noto Serif SC" w:cs="Amiri"/>
          <w:lang w:val="zh-CN" w:eastAsia="zh-CN" w:bidi="ar-SA"/>
          <w:color w:val="000000"/>
          <w:rtl w:val="0"/>
        </w:rPr>
        <w:t>（在可能存在的事物中，没有比已经存在的这一切更精妙、更美好的了）。它难道会接受这样的丑陋、这样的无情、这样的混乱吗——最微小、最无关紧要的愿望和声音，它都郑重倾听并予以满足；最重要、最必需的愿望，它反倒视为无足轻重，不听、不懂，也不去实现？绝不如此，断乎不可；十万次绝不如此！这样的美，不会接受这样的丑陋，也不会变成丑陋。</w:t>
      </w:r>
    </w:p>
    <w:p>
      <w:r>
        <w:rPr>
          <w:rFonts w:ascii="Times New Roman" w:hAnsi="Times New Roman" w:eastAsia="Noto Serif SC" w:cs="Amiri"/>
          <w:lang w:val="zh-CN" w:eastAsia="zh-CN" w:bidi="ar-SA"/>
          <w:color w:val="000000"/>
          <w:rtl w:val="0"/>
        </w:rPr>
        <w:t>我说，我的想象之友啊！目前这些已经够了，我们必须返回。否则，即使我们在这个时代、这座半岛上停留一百年，也不能完全领略那位尊者奇异的作为与非凡职责的百分之一，观赏多久也不会满足。</w:t>
      </w:r>
    </w:p>
    <w:p>
      <w:r>
        <w:rPr>
          <w:rFonts w:ascii="Times New Roman" w:hAnsi="Times New Roman" w:eastAsia="Noto Serif SC" w:cs="Amiri"/>
          <w:lang w:val="zh-CN" w:eastAsia="zh-CN" w:bidi="ar-SA"/>
          <w:color w:val="000000"/>
          <w:rtl w:val="0"/>
        </w:rPr>
        <w:t>现在来吧，我们要逐一观看将在其上盘旋的每一个世纪。请看，每个世纪都凭从那引导之太阳所得的恩泽而鲜花盛开，结出数百万光明的果实，如艾布·哈尼法、沙斐仪、巴耶济德·比斯塔米、盖拉尼大师、纳克什班德大师、领头学者安萨里、拉巴尼。</w:t>
      </w:r>
    </w:p>
    <w:p>
      <w:r>
        <w:rPr>
          <w:rFonts w:ascii="Times New Roman" w:hAnsi="Times New Roman" w:eastAsia="Noto Serif SC" w:cs="Amiri"/>
          <w:lang w:val="zh-CN" w:eastAsia="zh-CN" w:bidi="ar-SA"/>
          <w:color w:val="000000"/>
          <w:rtl w:val="0"/>
        </w:rPr>
        <w:t>将我们所见的详情留待别时；现在，应为那位显示奇迹、施予引导者，作一篇指向他若干确切奇迹的祝福祈愿：</w:t>
      </w:r>
      <w:r>
        <w:rPr>
          <w:rFonts w:ascii="Amiri" w:hAnsi="Amiri" w:eastAsia="Amiri" w:cs="Amiri"/>
          <w:lang w:val="zh-CN" w:eastAsia="zh-CN" w:bidi="ar-SA"/>
          <w:rtl w:val="1"/>
          <w:cs w:val="1"/>
          <w:color w:val="000000"/>
          <w:sz w:val="24"/>
          <w:szCs w:val="24"/>
        </w:rPr>
        <w:t>ﻋَﻠٰﻰ ﻣَﻦْ ﺍُﻧْﺰِﻝَ ﻋَﻠَﻴْﻪِ ﺍﻟْﻔُﺮْﻗَﺎﻥُ ﺍﻟْﺤَﻜ۪ﻴﻢُ ﻣِﻦَ ﺍﻟﺮَّﺣْﻤٰﻦِ ﺍﻟﺮَّﺣ۪ﻴﻢِ ﻣِﻦَ ﺍﻟْﻌَﺮْﺵِ ﺍﻟْﻌَﻈ۪ﻴﻢِ ﺳَﻴِّﺪِﻧَﺎ ﻣُﺤَﻤَّﺪٍ ﺍَﻟْﻒُ ﺍَﻟْﻒِ صَلَاةٍ ﻭَ ﺍَﻟْﻒُ ﺍَﻟْﻒِ سَلَامٍ ﺑِﻌَﺪَﺩِ ﺣَﺴَﻨَﺎﺕِ ﺍُﻣَّﺘِﻪ۪</w:t>
      </w:r>
      <w:r>
        <w:rPr>
          <w:rFonts w:ascii="Times New Roman" w:hAnsi="Times New Roman" w:eastAsia="Noto Serif SC" w:cs="Amiri"/>
          <w:lang w:val="zh-CN" w:eastAsia="zh-CN" w:bidi="ar-SA"/>
          <w:color w:val="000000"/>
          <w:rtl w:val="0"/>
        </w:rPr>
        <w:t xml:space="preserve">（愿Allah按他共同体的善行之数，赐我们的尊师穆罕默德百万重尊荣与恩福、百万重平安；他是那位从慈悯普及万物者、至慈者，从伟大的宝座，领受至睿的辨别真伪之经典降示的人） </w:t>
      </w:r>
      <w:r>
        <w:rPr>
          <w:rFonts w:ascii="Amiri" w:hAnsi="Amiri" w:eastAsia="Amiri" w:cs="Amiri"/>
          <w:lang w:val="zh-CN" w:eastAsia="zh-CN" w:bidi="ar-SA"/>
          <w:rtl w:val="1"/>
          <w:cs w:val="1"/>
          <w:color w:val="000000"/>
          <w:sz w:val="24"/>
          <w:szCs w:val="24"/>
        </w:rPr>
        <w:t>٠ ﻋَﻠٰﻰ ﻣَﻦْ ﺑَﺸَّﺮَ ﺑِﺮِﺳَﺎﻟَﺘِﻪِ ﺍﻟﺘَّﻮْﺭٰﻳﺔُ ﻭَ الْاِنْج۪يلُ ﻭَ ﺍﻟﺰَّﺑُﻮﺭُ ٠ ﻭَ ﺑَﺸَّﺮَ ﺑِﻨُﺒُﻮَّﺗِﻪِ الْاِرْهَاصَاتُ ﻭَ ﻫَﻮَﺍﺗِﻒُ ﺍﻟْﺠِﻦِّ ﻭَ ﺍَﻭْﻟِﻴَﺎﺀُ الْاِنْسِ ﻭَ ﻛَﻮَﺍﻫِﻦُ ﺍﻟْﺒَﺸَﺮِ ٠ ﻭَ ﺍﻧْﺸَﻖَّ ﺑِﺎِﺷَﺎﺭَﺗِﻪِ ﺍﻟْﻘَﻤَﺮُ ٠ ﺳَﻴِّﺪِﻧَﺎ ﻣُﺤَﻤَّﺪٍ ﺍَﻟْﻒُ ﺍَﻟْﻒِ صَلَاةٍ ﻭَ سَلَامٍ ﺑِﻌَﺪَﺩِ ﺍَﻧْﻔَﺎﺱِ ﺍُﻣَّﺘِﻪ۪</w:t>
      </w:r>
      <w:r>
        <w:rPr>
          <w:rFonts w:ascii="Times New Roman" w:hAnsi="Times New Roman" w:eastAsia="Noto Serif SC" w:cs="Amiri"/>
          <w:lang w:val="zh-CN" w:eastAsia="zh-CN" w:bidi="ar-SA"/>
          <w:color w:val="000000"/>
          <w:rtl w:val="0"/>
        </w:rPr>
        <w:t xml:space="preserve">（愿Allah按他共同体的呼吸之数，赐我们的尊师穆罕默德百万重尊荣、恩福与平安；《讨拉特》《引支勒》与《宰逋尔》预报他的使者职分；使命开启前的征兆、精灵的无形传声者、人类中亲近Allah者，以及人类占卜者，预报他的先知身份；月亮因他的指示而裂开） </w:t>
      </w:r>
      <w:r>
        <w:rPr>
          <w:rFonts w:ascii="Amiri" w:hAnsi="Amiri" w:eastAsia="Amiri" w:cs="Amiri"/>
          <w:lang w:val="zh-CN" w:eastAsia="zh-CN" w:bidi="ar-SA"/>
          <w:rtl w:val="1"/>
          <w:cs w:val="1"/>
          <w:color w:val="000000"/>
          <w:sz w:val="24"/>
          <w:szCs w:val="24"/>
        </w:rPr>
        <w:t>٠ ﻋَﻠٰﻰ ﻣَﻦْ ﺟَﺎﺋَﺖْ ﻟِﺪَﻋْﻮَﺗِﻪِ ﺍﻟﺸَّﺠَﺮُ ﻭَ ﻧَﺰَﻝَ ﺳُﺮْﻋَﺔً ﺑِﺪُﻋَﺎﺋِﻪِ ﺍﻟْﻤَﻄَﺮُ ﻭَ ﺍَﻇَﻠَّﺘْﻪُ ﺍﻟْﻐَﻤَﺎﻣَﺔُ ﻣِﻦَ ﺍﻟْﺤَﺮِّ ﻭَ ﺷَﺒَﻊَ ﻣِﻦْ ﺻَﺎﻉٍ ﻣِﻦْ ﻃَﻌَﺎﻣِﻪ۪ ﻣِﺎَﺕٌ ﻣِﻦَ ﺍﻟْﺒَﺸَﺮِ   ﻭَ ﻧَﺒَﻊَ ﺍﻟْﻤَﺎﺀُ ﻣِﻦْ ﺑَﻴْﻦِ ﺍَﺻَﺎﺑِﻌِﻪ۪ ثَلَاثَ ﻣَﺮَّﺍﺕٍ ﻛَﺎﻟْﻜَﻮْﺛَﺮِ ﻭَ ﺍَﻧْﻄَﻖَ ﺍﻟﻠّٰﻪُ ﻟَﻪُ ﺍﻟﻀَّﺐَّ ﻭَ ﺍﻟﻈَّﺒْﻰَ ﻭَ ﺍﻟْﺠِﺬْﻉَ ﻭَ ﺍﻟﺬِّﺭَﺍﻉَ ﻭَ ﺍﻟْﺠَﻤَﻞَ ﻭَ ﺍﻟْﺠَﺒَﻞَ ﻭَ ﺍﻟْﺤَﺠَﺮَ ﻭَ ﺍﻟْﻤَﺪَﺭَ ﺻَﺎﺣِﺐِ ﺍﻟْﻤِﻌْﺮَﺍﺝِ ﻭَ ﻣَﺎﺯَﺍﻍَ ﺍﻟْﺒَﺼَﺮُ ٠ ﺳَﻴِّﺪِﻧَﺎ ﻭَ ﺷَﻔ۪ﻴﻌِﻨَﺎ ﻣُﺤَﻤَّﺪٍ ﺍَﻟْﻒُ ﺍَﻟْﻒِ صَلَاةٍ ﻭَ سَلَامٍ ﺑِﻌَﺪَﺩِ ﻛُﻞِّ ﺍﻟْﺤُﺮُﻭﻑِ ﺍﻟْﻤُﺘَﺸَﻜِّﻠَﺔِ ﻓِﻰ ﺍﻟْﻜَﻠِﻤَﺎﺕِ ﺍﻟْﻤُﺘَﻤَﺜِّﻠَﺔِ ﺑِﺎِﺫْﻥِ ﺍﻟﺮَّﺣْﻤٰﻦِ ﻓ۪ﻰ ﻣَﺮَﺍﻳَﺎ ﺗَﻤَﻮُّﺟَﺎﺕِ ﺍﻟْﻬَﻮَﺍﺀِ ﻋِﻨْﺪَ ﻗِﺮَﺍﺋَﺔِ ﻛُﻞِّ ﻛَﻠِﻤَﺔٍ ﻣِﻦَ ﺍﻟْﻘُﺮْﺍٰﻥِ ﻣِﻦْ ﻛُﻞِّ ﻗَﺎﺭِﺀٍ ﻣِﻦْ ﺍَﻭَّﻝِ ﺍﻟﻨُّﺰُﻭﻝِ ﺍِﻟٰﻰ ﺍٰﺧِﺮِ ﺍﻟﺰَّﻣَﺎﻥِ</w:t>
      </w:r>
      <w:r>
        <w:rPr>
          <w:rFonts w:ascii="Times New Roman" w:hAnsi="Times New Roman" w:eastAsia="Noto Serif SC" w:cs="Amiri"/>
          <w:lang w:val="zh-CN" w:eastAsia="zh-CN" w:bidi="ar-SA"/>
          <w:color w:val="000000"/>
          <w:rtl w:val="0"/>
        </w:rPr>
        <w:t xml:space="preserve">（愿Allah赐我们的尊师、代求者穆罕默德百万重尊荣、恩福与平安；树应他的召唤而来，雨因他的祈祷迅速降下，云为他遮挡炎热，数百人只凭他一萨阿之量的食物——萨阿是一种传统容量单位——便已饱足；水三次从他的手指之间，如凯沃赛尔河般涌出；Allah为他，使蜥蜴、瞪羚、树干、前腿、骆驼、山岳、石头与土块开口。他是经历升登、目光未曾偏离的那一位。此祈愿之数，如一切字母之数：从最初降示至时间终尽，每一位诵读者诵读《古兰经》的每一个词时，蒙慈悯普及万物者许可，那些词在空气波动之镜中映现，构成这些词的一切字母） </w:t>
      </w:r>
      <w:r>
        <w:rPr>
          <w:rFonts w:ascii="Amiri" w:hAnsi="Amiri" w:eastAsia="Amiri" w:cs="Amiri"/>
          <w:lang w:val="zh-CN" w:eastAsia="zh-CN" w:bidi="ar-SA"/>
          <w:rtl w:val="1"/>
          <w:cs w:val="1"/>
          <w:color w:val="000000"/>
          <w:sz w:val="24"/>
          <w:szCs w:val="24"/>
        </w:rPr>
        <w:t>ﻭَ ﺍﻏْﻔِﺮْﻟَﻨَﺎ ﻭَ ﺍﺭْﺣَﻤْﻨَﺎ ﻳَﺎ ﺍِﻟٰﻬَﻨَﺎ ﺑِﻜُﻞِّ صَلَاةٍ ﻣِﻨْﻬَﺎ</w:t>
      </w:r>
      <w:r>
        <w:rPr>
          <w:rFonts w:ascii="Times New Roman" w:hAnsi="Times New Roman" w:eastAsia="Noto Serif SC" w:cs="Amiri"/>
          <w:lang w:val="zh-CN" w:eastAsia="zh-CN" w:bidi="ar-SA"/>
          <w:color w:val="000000"/>
          <w:rtl w:val="0"/>
        </w:rPr>
        <w:t xml:space="preserve">（我们的应受崇拜者啊！求祢凭其中每一重祝福祈愿，赦宥我们、慈悯我们）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（求Allah应允）</w:t>
      </w:r>
    </w:p>
    <w:p>
      <w:r>
        <w:rPr>
          <w:rFonts w:ascii="Times New Roman" w:hAnsi="Times New Roman" w:eastAsia="Noto Serif SC" w:cs="Amiri"/>
          <w:lang w:val="zh-CN" w:eastAsia="zh-CN" w:bidi="ar-SA"/>
          <w:color w:val="000000"/>
          <w:rtl w:val="0"/>
        </w:rPr>
        <w:t>我已在一篇题为《认识先知的光芒》的土耳其语论文，以及第十九封信中，阐明艾哈迈德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先知身份的证据；这些也是我们在本言中概略指出的。在那里，也概略述及至睿《古兰经》不可仿效之奇迹的各个方面。我又在一篇题为《光辉》的土耳其语论文，以及第二十五言中，概略阐明《古兰经》从四十个方面为奇迹，并指向其四十个不可仿效之奇迹的方面。在这四十个方面中，仅就经文组织所显出的雄辩，我已在题为《奇迹的指示》的阿拉伯语经注中，用四十页写出。你若有需要，可以参阅这三部书。</w:t>
      </w:r>
    </w:p>
    <w:p>
      <w:pPr>
        <w:pStyle w:val="Heading2"/>
      </w:pPr>
      <w:r>
        <w:rPr>
          <w:rFonts w:ascii="Times New Roman" w:hAnsi="Times New Roman" w:eastAsia="Noto Serif SC" w:cs="Amiri"/>
          <w:lang w:val="zh-CN" w:eastAsia="zh-CN" w:bidi="ar-SA"/>
          <w:color w:val="000000"/>
          <w:rtl w:val="0"/>
        </w:rPr>
        <w:t>第十四滴</w:t>
      </w:r>
    </w:p>
    <w:p>
      <w:r>
        <w:rPr>
          <w:rFonts w:ascii="Times New Roman" w:hAnsi="Times New Roman" w:eastAsia="Noto Serif SC" w:cs="Amiri"/>
          <w:lang w:val="zh-CN" w:eastAsia="zh-CN" w:bidi="ar-SA"/>
          <w:color w:val="000000"/>
          <w:rtl w:val="0"/>
        </w:rPr>
        <w:t>充满智慧的《古兰经》，既是诸般奇迹的宝库，本身又是至大的奇迹。它如此确凿地证实艾哈迈德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（愿Allah赐他尊荣、恩福与平安）的先知使命与Allah的独一，以致不再需要别的确证。我们也来略指它的定义，以及它那曾受批评的一两道奇迹之光。</w:t>
      </w:r>
    </w:p>
    <w:p>
      <w:r>
        <w:rPr>
          <w:rFonts w:ascii="Times New Roman" w:hAnsi="Times New Roman" w:eastAsia="Noto Serif SC" w:cs="Amiri"/>
          <w:lang w:val="zh-CN" w:eastAsia="zh-CN" w:bidi="ar-SA"/>
          <w:color w:val="000000"/>
          <w:rtl w:val="0"/>
        </w:rPr>
        <w:t>至睿《古兰经》向我们描述我们的养育并主宰者Allah；它是这部宇宙巨书无始的译释。</w:t>
      </w:r>
    </w:p>
    <w:p>
      <w:r>
        <w:rPr>
          <w:rFonts w:ascii="Times New Roman" w:hAnsi="Times New Roman" w:eastAsia="Noto Serif SC" w:cs="Amiri"/>
          <w:lang w:val="zh-CN" w:eastAsia="zh-CN" w:bidi="ar-SA"/>
          <w:color w:val="000000"/>
          <w:rtl w:val="0"/>
        </w:rPr>
        <w:t>它是大地与诸天诸书页中隐藏的、Allah诸尊名宝藏的发现者。</w:t>
      </w:r>
    </w:p>
    <w:p>
      <w:r>
        <w:rPr>
          <w:rFonts w:ascii="Times New Roman" w:hAnsi="Times New Roman" w:eastAsia="Noto Serif SC" w:cs="Amiri"/>
          <w:lang w:val="zh-CN" w:eastAsia="zh-CN" w:bidi="ar-SA"/>
          <w:color w:val="000000"/>
          <w:rtl w:val="0"/>
        </w:rPr>
        <w:t>它是种种事件字行之下所蕴藏的诸真理的钥匙。</w:t>
      </w:r>
    </w:p>
    <w:p>
      <w:r>
        <w:rPr>
          <w:rFonts w:ascii="Times New Roman" w:hAnsi="Times New Roman" w:eastAsia="Noto Serif SC" w:cs="Amiri"/>
          <w:lang w:val="zh-CN" w:eastAsia="zh-CN" w:bidi="ar-SA"/>
          <w:color w:val="000000"/>
          <w:rtl w:val="0"/>
        </w:rPr>
        <w:t>它是来自可见世界帷幕之后、幽隐世界一方的慈悯普及万物者的眷顾，以及无始诸言辞的宝库。</w:t>
      </w:r>
    </w:p>
    <w:p>
      <w:r>
        <w:rPr>
          <w:rFonts w:ascii="Times New Roman" w:hAnsi="Times New Roman" w:eastAsia="Noto Serif SC" w:cs="Amiri"/>
          <w:lang w:val="zh-CN" w:eastAsia="zh-CN" w:bidi="ar-SA"/>
          <w:color w:val="000000"/>
          <w:rtl w:val="0"/>
        </w:rPr>
        <w:t>它是伊斯兰精神世界的太阳、根基与几何结构。</w:t>
      </w:r>
    </w:p>
    <w:p>
      <w:r>
        <w:rPr>
          <w:rFonts w:ascii="Times New Roman" w:hAnsi="Times New Roman" w:eastAsia="Noto Serif SC" w:cs="Amiri"/>
          <w:lang w:val="zh-CN" w:eastAsia="zh-CN" w:bidi="ar-SA"/>
          <w:color w:val="000000"/>
          <w:rtl w:val="0"/>
        </w:rPr>
        <w:t>它是后世诸界的地图。</w:t>
      </w:r>
    </w:p>
    <w:p>
      <w:r>
        <w:rPr>
          <w:rFonts w:ascii="Times New Roman" w:hAnsi="Times New Roman" w:eastAsia="Noto Serif SC" w:cs="Amiri"/>
          <w:lang w:val="zh-CN" w:eastAsia="zh-CN" w:bidi="ar-SA"/>
          <w:color w:val="000000"/>
          <w:rtl w:val="0"/>
        </w:rPr>
        <w:t>它是Allah神圣本性、诸属性与内在作为的言辞阐释者、明晰经注、雄辩确证与光辉译释者。</w:t>
      </w:r>
    </w:p>
    <w:p>
      <w:r>
        <w:rPr>
          <w:rFonts w:ascii="Times New Roman" w:hAnsi="Times New Roman" w:eastAsia="Noto Serif SC" w:cs="Amiri"/>
          <w:lang w:val="zh-CN" w:eastAsia="zh-CN" w:bidi="ar-SA"/>
          <w:color w:val="000000"/>
          <w:rtl w:val="0"/>
        </w:rPr>
        <w:t>它是人类世界的教化者、真正的智慧、引导者与导人于正路者。</w:t>
      </w:r>
    </w:p>
    <w:p>
      <w:r>
        <w:rPr>
          <w:rFonts w:ascii="Times New Roman" w:hAnsi="Times New Roman" w:eastAsia="Noto Serif SC" w:cs="Amiri"/>
          <w:lang w:val="zh-CN" w:eastAsia="zh-CN" w:bidi="ar-SA"/>
          <w:color w:val="000000"/>
          <w:rtl w:val="0"/>
        </w:rPr>
        <w:t>它既是智慧与神圣律法之书，又是祈祷与全然奴仆意识之书；既是命令与召唤之书，又是记念与真知之书。面对人类一切精神需要，它分别成为相应的书；对于道路与志趣各不相同的亲近Allah者、忠诚真实者、精纯贤者与穷究真理者，它又向每一个人呈示一部适合其性情的论著。它是一座“神圣藏书库”。</w:t>
      </w:r>
    </w:p>
    <w:p>
      <w:r>
        <w:rPr>
          <w:rFonts w:ascii="Times New Roman" w:hAnsi="Times New Roman" w:eastAsia="Noto Serif SC" w:cs="Amiri"/>
          <w:lang w:val="zh-CN" w:eastAsia="zh-CN" w:bidi="ar-SA"/>
          <w:color w:val="000000"/>
          <w:rtl w:val="0"/>
        </w:rPr>
        <w:t>请看，那些被人误认为缺陷的重复之中，蕴含着怎样的奇迹闪光：《古兰经》既是记念之书，又是祈祷之书，也是召唤之书，因此其中的重复是可嘉的，甚至是必不可少的，而且更能充分传达。它并不像吹毛求疵者所设想的那样。因为，记念的本分，是以反复带来光明；祈祷的本分，是以反复恳求使祈求坚定；命令与召唤的本分，是以重复加以强调。</w:t>
      </w:r>
    </w:p>
    <w:p>
      <w:r>
        <w:rPr>
          <w:rFonts w:ascii="Times New Roman" w:hAnsi="Times New Roman" w:eastAsia="Noto Serif SC" w:cs="Amiri"/>
          <w:lang w:val="zh-CN" w:eastAsia="zh-CN" w:bidi="ar-SA"/>
          <w:color w:val="000000"/>
          <w:rtl w:val="0"/>
        </w:rPr>
        <w:t>再者，并非每个人在任何时候都有能力通读全部《古兰经》，但大多数人能够读某一章。因此，《古兰经》最重要的宗旨被编入多数长章之中，使每一章都如同一部小型《古兰经》。可见，为使任何人都不被剥夺，认信Allah独一、复起以及穆萨故事等某些宗旨，便被反复陈述。</w:t>
      </w:r>
    </w:p>
    <w:p>
      <w:r>
        <w:rPr>
          <w:rFonts w:ascii="Times New Roman" w:hAnsi="Times New Roman" w:eastAsia="Noto Serif SC" w:cs="Amiri"/>
          <w:lang w:val="zh-CN" w:eastAsia="zh-CN" w:bidi="ar-SA"/>
          <w:color w:val="000000"/>
          <w:rtl w:val="0"/>
        </w:rPr>
        <w:t>精神需要也如身体需要一样各不相同。有些东西，人每一次呼吸都需要，如身体需要空气，灵魂需要</w:t>
      </w:r>
      <w:r>
        <w:rPr>
          <w:rFonts w:ascii="Amiri" w:hAnsi="Amiri" w:eastAsia="Amiri" w:cs="Amiri"/>
          <w:lang w:val="zh-CN" w:eastAsia="zh-CN" w:bidi="ar-SA"/>
          <w:rtl w:val="1"/>
          <w:cs w:val="1"/>
          <w:color w:val="000000"/>
          <w:sz w:val="24"/>
          <w:szCs w:val="24"/>
        </w:rPr>
        <w:t>هُوَ</w:t>
      </w:r>
      <w:r>
        <w:rPr>
          <w:rFonts w:ascii="Times New Roman" w:hAnsi="Times New Roman" w:eastAsia="Noto Serif SC" w:cs="Amiri"/>
          <w:lang w:val="zh-CN" w:eastAsia="zh-CN" w:bidi="ar-SA"/>
          <w:color w:val="000000"/>
          <w:rtl w:val="0"/>
        </w:rPr>
        <w:t>（祂）；有些东西，则每小时都需要，如</w:t>
      </w:r>
      <w:r>
        <w:rPr>
          <w:rFonts w:ascii="Amiri" w:hAnsi="Amiri" w:eastAsia="Amiri" w:cs="Amiri"/>
          <w:lang w:val="zh-CN" w:eastAsia="zh-CN" w:bidi="ar-SA"/>
          <w:rtl w:val="1"/>
          <w:cs w:val="1"/>
          <w:color w:val="000000"/>
          <w:sz w:val="24"/>
          <w:szCs w:val="24"/>
        </w:rPr>
        <w:t>بِسْمِ اللَّهِ</w:t>
      </w:r>
      <w:r>
        <w:rPr>
          <w:rFonts w:ascii="Times New Roman" w:hAnsi="Times New Roman" w:eastAsia="Noto Serif SC" w:cs="Amiri"/>
          <w:lang w:val="zh-CN" w:eastAsia="zh-CN" w:bidi="ar-SA"/>
          <w:color w:val="000000"/>
          <w:rtl w:val="0"/>
        </w:rPr>
        <w:t>（奉Allah之名，依凭祂而行），依此类推……可见，经文的重复源于需要的反复。它反复陈述，是为指出并唤醒、激发这种需要，也是为激起思慕与渴望。</w:t>
      </w:r>
    </w:p>
    <w:p>
      <w:r>
        <w:rPr>
          <w:rFonts w:ascii="Times New Roman" w:hAnsi="Times New Roman" w:eastAsia="Noto Serif SC" w:cs="Amiri"/>
          <w:lang w:val="zh-CN" w:eastAsia="zh-CN" w:bidi="ar-SA"/>
          <w:color w:val="000000"/>
          <w:rtl w:val="0"/>
        </w:rPr>
        <w:t>《古兰经》也是制度的建立者。它是一门明确宗教的根基，是伊斯兰世界的基础；它改变人类社会生活，并回应不同阶层反复提出的问题。要确立一种制度，就需要重复；要加强，就需要反复申述；要巩固，就需要确认、核实与一再重申。</w:t>
      </w:r>
    </w:p>
    <w:p>
      <w:r>
        <w:rPr>
          <w:rFonts w:ascii="Times New Roman" w:hAnsi="Times New Roman" w:eastAsia="Noto Serif SC" w:cs="Amiri"/>
          <w:lang w:val="zh-CN" w:eastAsia="zh-CN" w:bidi="ar-SA"/>
          <w:color w:val="000000"/>
          <w:rtl w:val="0"/>
        </w:rPr>
        <w:t>它所论述的，又是如此重大的论题、如此精微的真理，为使它们在众人心中扎根，必须多次以不同形式重复。尽管如此，那只是形式上的重复；在意义上，每一节经文都有许多含义、许多益处、许多方面与层次。它在每一处语境中被提及，都是为了不同的含义、益处与宗旨。</w:t>
      </w:r>
    </w:p>
    <w:p>
      <w:r>
        <w:rPr>
          <w:rFonts w:ascii="Times New Roman" w:hAnsi="Times New Roman" w:eastAsia="Noto Serif SC" w:cs="Amiri"/>
          <w:lang w:val="zh-CN" w:eastAsia="zh-CN" w:bidi="ar-SA"/>
          <w:color w:val="000000"/>
          <w:rtl w:val="0"/>
        </w:rPr>
        <w:t>《古兰经》在某些宇宙性论题上的含蓄与概括，也是一种具有引导性的奇迹闪光。它不可能像偏离正信者所臆想的那样，成为批评的口实，也不是缺陷的原因。</w:t>
      </w:r>
    </w:p>
    <w:p>
      <w:pPr>
        <w:pStyle w:val="Heading2"/>
      </w:pPr>
      <w:r>
        <w:rPr>
          <w:rFonts w:ascii="Times New Roman" w:hAnsi="Times New Roman" w:eastAsia="Noto Serif SC" w:cs="Amiri"/>
          <w:lang w:val="zh-CN" w:eastAsia="zh-CN" w:bidi="ar-SA"/>
          <w:color w:val="000000"/>
          <w:rtl w:val="0"/>
        </w:rPr>
        <w:t>若你说：</w:t>
      </w:r>
    </w:p>
    <w:p>
      <w:r>
        <w:rPr>
          <w:rFonts w:ascii="Times New Roman" w:hAnsi="Times New Roman" w:eastAsia="Noto Serif SC" w:cs="Amiri"/>
          <w:lang w:val="zh-CN" w:eastAsia="zh-CN" w:bidi="ar-SA"/>
          <w:color w:val="000000"/>
          <w:rtl w:val="0"/>
        </w:rPr>
        <w:t>为什么至睿《古兰经》不像哲学谈论万有那样谈论？它把某些论题留得概括，把另一些论题说得表面上简明，以迎合普遍的看法，不伤及共同感受，也不搅扰、劳累常人的思想。</w:t>
      </w:r>
    </w:p>
    <w:p>
      <w:pPr>
        <w:pStyle w:val="Heading2"/>
      </w:pPr>
      <w:r>
        <w:rPr>
          <w:rFonts w:ascii="Times New Roman" w:hAnsi="Times New Roman" w:eastAsia="Noto Serif SC" w:cs="Amiri"/>
          <w:lang w:val="zh-CN" w:eastAsia="zh-CN" w:bidi="ar-SA"/>
          <w:color w:val="000000"/>
          <w:rtl w:val="0"/>
        </w:rPr>
        <w:t>我们回答说：</w:t>
      </w:r>
    </w:p>
    <w:p>
      <w:r>
        <w:rPr>
          <w:rFonts w:ascii="Times New Roman" w:hAnsi="Times New Roman" w:eastAsia="Noto Serif SC" w:cs="Amiri"/>
          <w:lang w:val="zh-CN" w:eastAsia="zh-CN" w:bidi="ar-SA"/>
          <w:color w:val="000000"/>
          <w:rtl w:val="0"/>
        </w:rPr>
        <w:t>因为哲学已经迷失了通往真理的道路。从以往的课程和《诸言》中，你必定已经明白：至睿《古兰经》谈论这宇宙，是为使人认识Allah的神圣本性、诸属性与诸尊名。也就是说，它阐释这部宇宙之书的诸般意义，好让人认识其创造者。因此，它看待万有，不是为万有自身，而是为它们的创造者。它也是对大众说话。哲学则为了万有自身而看待万有，并且专门对学者说话。</w:t>
      </w:r>
    </w:p>
    <w:p>
      <w:r>
        <w:rPr>
          <w:rFonts w:ascii="Times New Roman" w:hAnsi="Times New Roman" w:eastAsia="Noto Serif SC" w:cs="Amiri"/>
          <w:lang w:val="zh-CN" w:eastAsia="zh-CN" w:bidi="ar-SA"/>
          <w:color w:val="000000"/>
          <w:rtl w:val="0"/>
        </w:rPr>
        <w:t>既然至睿《古兰经》以万有为证据、为确证，证据就必须显而易见，使大众能够迅速理解。既然作为引导者的《古兰经》向人类的一切阶层说话，而人数众多的阶层又是普通大众，那么，引导当然要求：对无关紧要的细节加以含蓄概括，以譬喻使精微之事贴近理解；为避免陷入谬误，对于他们表面看来明白无疑的事，不作无益甚至有害的改换。</w:t>
      </w:r>
    </w:p>
    <w:p>
      <w:r>
        <w:rPr>
          <w:rFonts w:ascii="Times New Roman" w:hAnsi="Times New Roman" w:eastAsia="Noto Serif SC" w:cs="Amiri"/>
          <w:lang w:val="zh-CN" w:eastAsia="zh-CN" w:bidi="ar-SA"/>
          <w:color w:val="000000"/>
          <w:rtl w:val="0"/>
        </w:rPr>
        <w:t>例如，它说到太阳：“那是一盏旋转的明灯，一盏灯。”因为它谈论太阳，不是为太阳自身或其本质，而是为说明：太阳是一种秩序的发条，是规范的中心；而秩序与规范，又是创造之艺主Allah的真知之镜。是的，它说：</w:t>
      </w:r>
      <w:r>
        <w:rPr>
          <w:rFonts w:ascii="Amiri" w:hAnsi="Amiri" w:eastAsia="Amiri" w:cs="Amiri"/>
          <w:lang w:val="zh-CN" w:eastAsia="zh-CN" w:bidi="ar-SA"/>
          <w:rtl w:val="1"/>
          <w:cs w:val="1"/>
          <w:color w:val="000000"/>
          <w:sz w:val="24"/>
          <w:szCs w:val="24"/>
        </w:rPr>
        <w:t>ﻭَ ﺍﻟﺸَّﻤْﺲُ ﺗَﺠْﺮ۪ﻯ</w:t>
      </w:r>
      <w:r>
        <w:rPr>
          <w:rFonts w:ascii="Times New Roman" w:hAnsi="Times New Roman" w:eastAsia="Noto Serif SC" w:cs="Amiri"/>
          <w:lang w:val="zh-CN" w:eastAsia="zh-CN" w:bidi="ar-SA"/>
          <w:color w:val="000000"/>
          <w:rtl w:val="0"/>
        </w:rPr>
        <w:t>（太阳不断运行），即“太阳旋转。”借“旋转”这一表述，它提醒人注意冬夏、昼夜交替中权能有条不紊的支配，从而使人领会创造之艺主的伟大。无论这种旋转的实际情形究竟如何，都不影响那作为宗旨、既被织入万物又被亲眼看见的秩序。</w:t>
      </w:r>
    </w:p>
    <w:p>
      <w:r>
        <w:rPr>
          <w:rFonts w:ascii="Times New Roman" w:hAnsi="Times New Roman" w:eastAsia="Noto Serif SC" w:cs="Amiri"/>
          <w:lang w:val="zh-CN" w:eastAsia="zh-CN" w:bidi="ar-SA"/>
          <w:color w:val="000000"/>
          <w:rtl w:val="0"/>
        </w:rPr>
        <w:t>它还说：</w:t>
      </w:r>
      <w:r>
        <w:rPr>
          <w:rFonts w:ascii="Amiri" w:hAnsi="Amiri" w:eastAsia="Amiri" w:cs="Amiri"/>
          <w:lang w:val="zh-CN" w:eastAsia="zh-CN" w:bidi="ar-SA"/>
          <w:rtl w:val="1"/>
          <w:cs w:val="1"/>
          <w:color w:val="000000"/>
          <w:sz w:val="24"/>
          <w:szCs w:val="24"/>
        </w:rPr>
        <w:t>ﻭَ ﺟَﻌَﻞَ ﺍﻟﺸَّﻤْﺲَ ﺳِﺮَﺍﺟًﺎ</w:t>
      </w:r>
      <w:r>
        <w:rPr>
          <w:rFonts w:ascii="Times New Roman" w:hAnsi="Times New Roman" w:eastAsia="Noto Serif SC" w:cs="Amiri"/>
          <w:lang w:val="zh-CN" w:eastAsia="zh-CN" w:bidi="ar-SA"/>
          <w:color w:val="000000"/>
          <w:rtl w:val="0"/>
        </w:rPr>
        <w:t>（祂使太阳成为一盏明灯）。借“明灯”这一表述，它提醒人：世界形如一座宫殿，其中的万物，都是为人和有生命者预备的装饰、食物与必需品；太阳则是一盏奉命照明的灯。由此，它使人领会创造者Allah的慈悯与恩惠。</w:t>
      </w:r>
    </w:p>
    <w:p>
      <w:r>
        <w:rPr>
          <w:rFonts w:ascii="Times New Roman" w:hAnsi="Times New Roman" w:eastAsia="Noto Serif SC" w:cs="Amiri"/>
          <w:lang w:val="zh-CN" w:eastAsia="zh-CN" w:bidi="ar-SA"/>
          <w:color w:val="000000"/>
          <w:rtl w:val="0"/>
        </w:rPr>
        <w:t>现在请看，这昏聩而饶舌的哲学又说什么？它说：</w:t>
      </w:r>
    </w:p>
    <w:p>
      <w:r>
        <w:rPr>
          <w:rFonts w:ascii="Times New Roman" w:hAnsi="Times New Roman" w:eastAsia="Noto Serif SC" w:cs="Amiri"/>
          <w:lang w:val="zh-CN" w:eastAsia="zh-CN" w:bidi="ar-SA"/>
          <w:color w:val="000000"/>
          <w:rtl w:val="0"/>
        </w:rPr>
        <w:t>“太阳是一团巨大的火性液体。它使从自身飞出的行星绕其旋转；它的体积如此，本质如此这般。”除了可怖的震撼与惊人的诧异，它没有赋予灵魂任何学问上的完善，也不像《古兰经》的论述那样。由此类推，你就会明白，那些内里空乏、外表华丽的哲学论题究竟有何价值。不要被它表面的虚华迷惑，以致对《古兰经》极能昭示奇迹的陈述有所不敬！</w:t>
      </w:r>
    </w:p>
    <w:p>
      <w:pPr>
        <w:pStyle w:val="Heading2"/>
      </w:pPr>
      <w:r>
        <w:rPr>
          <w:rFonts w:ascii="Times New Roman" w:hAnsi="Times New Roman" w:eastAsia="Noto Serif SC" w:cs="Amiri"/>
          <w:lang w:val="zh-CN" w:eastAsia="zh-CN" w:bidi="ar-SA"/>
          <w:color w:val="000000"/>
          <w:rtl w:val="0"/>
        </w:rPr>
        <w:t>提醒：</w:t>
      </w:r>
    </w:p>
    <w:p>
      <w:r>
        <w:rPr>
          <w:rFonts w:ascii="Times New Roman" w:hAnsi="Times New Roman" w:eastAsia="Noto Serif SC" w:cs="Amiri"/>
          <w:lang w:val="zh-CN" w:eastAsia="zh-CN" w:bidi="ar-SA"/>
          <w:color w:val="000000"/>
          <w:rtl w:val="0"/>
        </w:rPr>
        <w:t xml:space="preserve">阿拉伯语《光明论》的第十四滴中有六小滴，尤其第四小滴中有六项精义，阐明至睿《古兰经》约四十种奇迹中的十五种。这里因以它为足，作了简述。若你愿意，可以查阅它，你会发现一座奇迹的宝库。 </w:t>
      </w:r>
      <w:r>
        <w:rPr>
          <w:rFonts w:ascii="Amiri" w:hAnsi="Amiri" w:eastAsia="Amiri" w:cs="Amiri"/>
          <w:lang w:val="zh-CN" w:eastAsia="zh-CN" w:bidi="ar-SA"/>
          <w:rtl w:val="1"/>
          <w:cs w:val="1"/>
          <w:color w:val="000000"/>
          <w:sz w:val="24"/>
          <w:szCs w:val="24"/>
        </w:rPr>
        <w:t>ﺍَﻟﻠّٰﻬُﻢَّ ﺍﺟْﻌَﻞِ ﺍﻟْﻘُﺮْﺍٰﻥَ ﺷِﻔَﺎﺀً ﻟَﻨَﺎ ﻣِﻦْ ﻛُﻞِّ ﺩَﺍﺀٍ</w:t>
      </w:r>
      <w:r>
        <w:rPr>
          <w:rFonts w:ascii="Times New Roman" w:hAnsi="Times New Roman" w:eastAsia="Noto Serif SC" w:cs="Amiri"/>
          <w:lang w:val="zh-CN" w:eastAsia="zh-CN" w:bidi="ar-SA"/>
          <w:color w:val="000000"/>
          <w:rtl w:val="0"/>
        </w:rPr>
        <w:t xml:space="preserve">（Allah啊，求您使《古兰经》成为我们的良药，医治我们的一切疾病） </w:t>
      </w:r>
      <w:r>
        <w:rPr>
          <w:rFonts w:ascii="Amiri" w:hAnsi="Amiri" w:eastAsia="Amiri" w:cs="Amiri"/>
          <w:lang w:val="zh-CN" w:eastAsia="zh-CN" w:bidi="ar-SA"/>
          <w:rtl w:val="1"/>
          <w:cs w:val="1"/>
          <w:color w:val="000000"/>
          <w:sz w:val="24"/>
          <w:szCs w:val="24"/>
        </w:rPr>
        <w:t>ﻭَ ﻣُﻮﻧِﺴًﺎ ﻟَﻨَﺎ ﻓ۪ﻰ ﺣَﻴَﺎﺗِﻨَﺎ ﻭَ ﺑَﻌْﺪَ ﻣَﻤَﺎﺗِﻨَﺎ</w:t>
      </w:r>
      <w:r>
        <w:rPr>
          <w:rFonts w:ascii="Times New Roman" w:hAnsi="Times New Roman" w:eastAsia="Noto Serif SC" w:cs="Amiri"/>
          <w:lang w:val="zh-CN" w:eastAsia="zh-CN" w:bidi="ar-SA"/>
          <w:color w:val="000000"/>
          <w:rtl w:val="0"/>
        </w:rPr>
        <w:t xml:space="preserve">（求您使它在我们活着时和死后都成为我们的亲密慰藉者） </w:t>
      </w:r>
      <w:r>
        <w:rPr>
          <w:rFonts w:ascii="Amiri" w:hAnsi="Amiri" w:eastAsia="Amiri" w:cs="Amiri"/>
          <w:lang w:val="zh-CN" w:eastAsia="zh-CN" w:bidi="ar-SA"/>
          <w:rtl w:val="1"/>
          <w:cs w:val="1"/>
          <w:color w:val="000000"/>
          <w:sz w:val="24"/>
          <w:szCs w:val="24"/>
        </w:rPr>
        <w:t>ﻭَ ﻓِﻰ ﺍﻟﺪُّﻧْﻴَﺎ ﻗَﺮ۪ﻳﻨًﺎ ﻭَ ﻓِﻰ ﺍﻟْﻘَﺒْﺮِ ﻣُﻮﻧِﺴًﺎ ﻭَ ﻓِﻰ ﺍﻟْﻘِﻴَﺎﻣَﺔِ ﺷَﻔ۪ﻴﻌًﺎ</w:t>
      </w:r>
      <w:r>
        <w:rPr>
          <w:rFonts w:ascii="Times New Roman" w:hAnsi="Times New Roman" w:eastAsia="Noto Serif SC" w:cs="Amiri"/>
          <w:lang w:val="zh-CN" w:eastAsia="zh-CN" w:bidi="ar-SA"/>
          <w:color w:val="000000"/>
          <w:rtl w:val="0"/>
        </w:rPr>
        <w:t xml:space="preserve">（求您使它在尘世成为我们的同伴，在坟墓中成为我们的亲密慰藉者，在复起之日成为我们的代求者） </w:t>
      </w:r>
      <w:r>
        <w:rPr>
          <w:rFonts w:ascii="Amiri" w:hAnsi="Amiri" w:eastAsia="Amiri" w:cs="Amiri"/>
          <w:lang w:val="zh-CN" w:eastAsia="zh-CN" w:bidi="ar-SA"/>
          <w:rtl w:val="1"/>
          <w:cs w:val="1"/>
          <w:color w:val="000000"/>
          <w:sz w:val="24"/>
          <w:szCs w:val="24"/>
        </w:rPr>
        <w:t>ﻭَ ﻋَﻠَﻰ ﺍﻟﺼِّﺮَﺍﻁِ ﻧُﻮﺭًﺍ ﻭَ ﻣِﻦَ ﺍﻟﻨَّﺎﺭِ ﺳِﺘْﺮًﺍ ﻭَ ﺣِﺠَﺎﺑًﺎ</w:t>
      </w:r>
      <w:r>
        <w:rPr>
          <w:rFonts w:ascii="Times New Roman" w:hAnsi="Times New Roman" w:eastAsia="Noto Serif SC" w:cs="Amiri"/>
          <w:lang w:val="zh-CN" w:eastAsia="zh-CN" w:bidi="ar-SA"/>
          <w:color w:val="000000"/>
          <w:rtl w:val="0"/>
        </w:rPr>
        <w:t xml:space="preserve">（求您使它在天桥上成为我们的光，成为遮挡火狱的屏障与帷幕） </w:t>
      </w:r>
      <w:r>
        <w:rPr>
          <w:rFonts w:ascii="Amiri" w:hAnsi="Amiri" w:eastAsia="Amiri" w:cs="Amiri"/>
          <w:lang w:val="zh-CN" w:eastAsia="zh-CN" w:bidi="ar-SA"/>
          <w:rtl w:val="1"/>
          <w:cs w:val="1"/>
          <w:color w:val="000000"/>
          <w:sz w:val="24"/>
          <w:szCs w:val="24"/>
        </w:rPr>
        <w:t>ﻭَ ﻓِﻰ ﺍﻟْﺠَﻨَّﺔِ ﺭَﻓ۪ﻴﻘًﺎ ﻭَ ﺍِﻟَﻰ ﺍﻟْﺨَﻴْﺮَﺍﺕِ ﻛُﻠِّﻬَﺎ دَل۪يلًا ﻭَ ﺍِﻣَﺎﻣًﺎ</w:t>
      </w:r>
      <w:r>
        <w:rPr>
          <w:rFonts w:ascii="Times New Roman" w:hAnsi="Times New Roman" w:eastAsia="Noto Serif SC" w:cs="Amiri"/>
          <w:lang w:val="zh-CN" w:eastAsia="zh-CN" w:bidi="ar-SA"/>
          <w:color w:val="000000"/>
          <w:rtl w:val="0"/>
        </w:rPr>
        <w:t xml:space="preserve">（求您使它在乐园中成为我们的良伴，成为引领我们走向一切善事的向导与先导） </w:t>
      </w:r>
      <w:r>
        <w:rPr>
          <w:rFonts w:ascii="Amiri" w:hAnsi="Amiri" w:eastAsia="Amiri" w:cs="Amiri"/>
          <w:lang w:val="zh-CN" w:eastAsia="zh-CN" w:bidi="ar-SA"/>
          <w:rtl w:val="1"/>
          <w:cs w:val="1"/>
          <w:color w:val="000000"/>
          <w:sz w:val="24"/>
          <w:szCs w:val="24"/>
        </w:rPr>
        <w:t>ﺑِﻔَﻀْﻠِﻚَ ﻭَ ﺟُﻮﺩِﻙَ ﻭَ ﻛَﺮَﻣِﻚَ ﻭَ ﺭَﺣْﻤَﺘِﻚَ ﻳَﺎ ﺍَﻛْﺮَﻡَ الْاَكْرَم۪ينَ</w:t>
      </w:r>
      <w:r>
        <w:rPr>
          <w:rFonts w:ascii="Times New Roman" w:hAnsi="Times New Roman" w:eastAsia="Noto Serif SC" w:cs="Amiri"/>
          <w:lang w:val="zh-CN" w:eastAsia="zh-CN" w:bidi="ar-SA"/>
          <w:color w:val="000000"/>
          <w:rtl w:val="0"/>
        </w:rPr>
        <w:t xml:space="preserve">（求您凭您的恩德、慷慨、宽宏与慈悯成就这一切；最慷慨者中的至慷慨者啊） </w:t>
      </w:r>
      <w:r>
        <w:rPr>
          <w:rFonts w:ascii="Amiri" w:hAnsi="Amiri" w:eastAsia="Amiri" w:cs="Amiri"/>
          <w:lang w:val="zh-CN" w:eastAsia="zh-CN" w:bidi="ar-SA"/>
          <w:rtl w:val="1"/>
          <w:cs w:val="1"/>
          <w:color w:val="000000"/>
          <w:sz w:val="24"/>
          <w:szCs w:val="24"/>
        </w:rPr>
        <w:t>ﻭَ ﻳَﺎ ﺍَﺭْﺣَﻢَ ﺍﻟﺮَّﺍﺣِﻤ۪ﻴﻦَ</w:t>
      </w:r>
      <w:r>
        <w:rPr>
          <w:rFonts w:ascii="Times New Roman" w:hAnsi="Times New Roman" w:eastAsia="Noto Serif SC" w:cs="Amiri"/>
          <w:lang w:val="zh-CN" w:eastAsia="zh-CN" w:bidi="ar-SA"/>
          <w:color w:val="000000"/>
          <w:rtl w:val="0"/>
        </w:rPr>
        <w:t xml:space="preserve">（最为慈悯者中的至慈者啊）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 xml:space="preserve">（求Allah应允） </w:t>
      </w:r>
      <w:r>
        <w:rPr>
          <w:rFonts w:ascii="Amiri" w:hAnsi="Amiri" w:eastAsia="Amiri" w:cs="Amiri"/>
          <w:lang w:val="zh-CN" w:eastAsia="zh-CN" w:bidi="ar-SA"/>
          <w:rtl w:val="1"/>
          <w:cs w:val="1"/>
          <w:color w:val="000000"/>
          <w:sz w:val="24"/>
          <w:szCs w:val="24"/>
        </w:rPr>
        <w:t>ﺍَﻟﻠّٰﻬُﻢَّ ﺻَﻞِّ ﻭَ ﺳَﻠِّﻢْ ﻋَﻠٰﻰ ﻣَﻦْ ﺍُﻧْﺰِﻝَ ﻋَﻠَﻴْﻪِ ﺍﻟْﻔُﺮْﻗَﺎﻥُ ﺍﻟْﺤَﻜ۪ﻴﻢُ ﻭَ ﻋَﻠٰﻰ ﺍٰﻟِﻪ۪ ﻭَ ﺻَﺤْﺒِﻪ۪ ﺍَﺟْﻤَﻌ۪ﻴﻦَ</w:t>
      </w:r>
      <w:r>
        <w:rPr>
          <w:rFonts w:ascii="Times New Roman" w:hAnsi="Times New Roman" w:eastAsia="Noto Serif SC" w:cs="Amiri"/>
          <w:lang w:val="zh-CN" w:eastAsia="zh-CN" w:bidi="ar-SA"/>
          <w:color w:val="000000"/>
          <w:rtl w:val="0"/>
        </w:rPr>
        <w:t xml:space="preserve">（Allah啊，求您将尊荣、恩福与平安赐予那位蒙降至睿辨别真伪之典的尊者，并赐予他的全体家室与圣门弟子）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 xml:space="preserve">（求Allah应允）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 xml:space="preserve">（求Allah应允） </w:t>
      </w:r>
      <w:r>
        <w:rPr>
          <w:rFonts w:ascii="Amiri" w:hAnsi="Amiri" w:eastAsia="Amiri" w:cs="Amiri"/>
          <w:lang w:val="zh-CN" w:eastAsia="zh-CN" w:bidi="ar-SA"/>
          <w:rtl w:val="1"/>
          <w:cs w:val="1"/>
          <w:color w:val="000000"/>
          <w:sz w:val="24"/>
          <w:szCs w:val="24"/>
        </w:rPr>
        <w:t>ﺍَﻟْﺒَﺎﻗ۪ﻰ ﻫُﻮَ ﺍﻟْﺒَﺎﻗ۪ﻰ</w:t>
      </w:r>
      <w:r>
        <w:rPr>
          <w:rFonts w:ascii="Times New Roman" w:hAnsi="Times New Roman" w:eastAsia="Noto Serif SC" w:cs="Amiri"/>
          <w:lang w:val="zh-CN" w:eastAsia="zh-CN" w:bidi="ar-SA"/>
          <w:color w:val="000000"/>
          <w:rtl w:val="0"/>
        </w:rPr>
        <w:t>（永存者，唯祂才是永存者）</w:t>
      </w:r>
    </w:p>
    <w:p>
      <w:pPr>
        <w:pStyle w:val="Heading2"/>
      </w:pPr>
      <w:r>
        <w:rPr>
          <w:rFonts w:ascii="Times New Roman" w:hAnsi="Times New Roman" w:eastAsia="Noto Serif SC" w:cs="Amiri"/>
          <w:lang w:val="zh-CN" w:eastAsia="zh-CN" w:bidi="ar-SA"/>
          <w:color w:val="000000"/>
          <w:rtl w:val="0"/>
        </w:rPr>
        <w:t>论月亮裂开的奇迹</w:t>
      </w:r>
    </w:p>
    <w:p>
      <w:pPr>
        <w:pStyle w:val="Heading2"/>
      </w:pPr>
      <w:r>
        <w:rPr>
          <w:rFonts w:ascii="Times New Roman" w:hAnsi="Times New Roman" w:eastAsia="Noto Serif SC" w:cs="Amiri"/>
          <w:lang w:val="zh-CN" w:eastAsia="zh-CN" w:bidi="ar-SA"/>
          <w:color w:val="000000"/>
          <w:rtl w:val="0"/>
        </w:rPr>
        <w:t>《第十九言》与《第三十一言》的附篇</w:t>
      </w:r>
    </w:p>
    <w:p>
      <w:r>
        <w:rPr>
          <w:rFonts w:ascii="Times New Roman" w:hAnsi="Times New Roman" w:eastAsia="Noto Serif SC" w:cs="Amiri"/>
          <w:lang w:val="zh-CN" w:eastAsia="zh-CN" w:bidi="ar-SA"/>
          <w:color w:val="000000"/>
          <w:rtl w:val="0"/>
        </w:rPr>
        <w:t>哲学家，以及那些不经思考、模仿他们的人，想以败坏妄想使月亮裂开——一项如月亮般明亮的艾哈迈德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（愿Allah赐他尊荣、恩福与平安）奇迹——遭受遮蚀。他们说：</w:t>
      </w:r>
    </w:p>
    <w:p>
      <w:r>
        <w:rPr>
          <w:rFonts w:ascii="Times New Roman" w:hAnsi="Times New Roman" w:eastAsia="Noto Serif SC" w:cs="Amiri"/>
          <w:lang w:val="zh-CN" w:eastAsia="zh-CN" w:bidi="ar-SA"/>
          <w:color w:val="000000"/>
          <w:rtl w:val="0"/>
        </w:rPr>
        <w:t>“若月亮裂开确曾发生，全世界就会知道，人类全部历史也都须记载。”</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月亮裂开，是为证明先知身份的主张，在夜间人们疏忽之时，突然展示给一群听见这一主张却加以否认、当时在场的人。与此同时，月出时刻的差异、雾与云等妨碍看见的原因也都存在；当时的文明尚未普及，且局限于部分地区，天体观测也极少，因此，它当然不一定要在世界各地都被看见，也不一定载入一切史书。</w:t>
      </w:r>
    </w:p>
    <w:p>
      <w:r>
        <w:rPr>
          <w:rFonts w:ascii="Times New Roman" w:hAnsi="Times New Roman" w:eastAsia="Noto Serif SC" w:cs="Amiri"/>
          <w:lang w:val="zh-CN" w:eastAsia="zh-CN" w:bidi="ar-SA"/>
          <w:color w:val="000000"/>
          <w:rtl w:val="0"/>
        </w:rPr>
        <w:t>现在，请听能够驱散这些臆想之云的许多要点中的五点：</w:t>
      </w:r>
    </w:p>
    <w:p>
      <w:pPr>
        <w:pStyle w:val="Heading2"/>
      </w:pPr>
      <w:r>
        <w:rPr>
          <w:rFonts w:ascii="Times New Roman" w:hAnsi="Times New Roman" w:eastAsia="Noto Serif SC" w:cs="Amiri"/>
          <w:lang w:val="zh-CN" w:eastAsia="zh-CN" w:bidi="ar-SA"/>
          <w:color w:val="000000"/>
          <w:rtl w:val="0"/>
        </w:rPr>
        <w:t>第一点：</w:t>
      </w:r>
    </w:p>
    <w:p>
      <w:r>
        <w:rPr>
          <w:rFonts w:ascii="Times New Roman" w:hAnsi="Times New Roman" w:eastAsia="Noto Serif SC" w:cs="Amiri"/>
          <w:lang w:val="zh-CN" w:eastAsia="zh-CN" w:bidi="ar-SA"/>
          <w:color w:val="000000"/>
          <w:rtl w:val="0"/>
        </w:rPr>
        <w:t>当时，那片土地上的不信者极其顽固，这在历史上众所周知。至睿《古兰经》以</w:t>
      </w:r>
      <w:r>
        <w:rPr>
          <w:rFonts w:ascii="Amiri" w:hAnsi="Amiri" w:eastAsia="Amiri" w:cs="Amiri"/>
          <w:lang w:val="zh-CN" w:eastAsia="zh-CN" w:bidi="ar-SA"/>
          <w:rtl w:val="1"/>
          <w:cs w:val="1"/>
          <w:color w:val="000000"/>
          <w:sz w:val="24"/>
          <w:szCs w:val="24"/>
        </w:rPr>
        <w:t>ﻭَ ﺍﻧْﺸَﻖَّ ﺍﻟْﻘَﻤَﺮُ</w:t>
      </w:r>
      <w:r>
        <w:rPr>
          <w:rFonts w:ascii="Times New Roman" w:hAnsi="Times New Roman" w:eastAsia="Noto Serif SC" w:cs="Amiri"/>
          <w:lang w:val="zh-CN" w:eastAsia="zh-CN" w:bidi="ar-SA"/>
          <w:color w:val="000000"/>
          <w:rtl w:val="0"/>
        </w:rPr>
        <w:t>（月亮裂开了）这句话，向全世界传报这一事件；然而，那些否认《古兰经》的不信者中，没有任何人开口否认这节经文，也就是否认它所传报的这一事件。倘若那件事在当时并未被那些不信者确知为真实发生的事，他们就会抓住这句话，发起极其猛烈的驳斥，攻击先知，力图使他的主张归于无效。</w:t>
      </w:r>
    </w:p>
    <w:p>
      <w:r>
        <w:rPr>
          <w:rFonts w:ascii="Times New Roman" w:hAnsi="Times New Roman" w:eastAsia="Noto Serif SC" w:cs="Amiri"/>
          <w:lang w:val="zh-CN" w:eastAsia="zh-CN" w:bidi="ar-SA"/>
          <w:color w:val="000000"/>
          <w:rtl w:val="0"/>
        </w:rPr>
        <w:t>然而，关于这一事件的先知生平传记与历史，都没有传载与此事相关的不信者所说任何否认其发生的话。历史所传载的，正如</w:t>
      </w:r>
      <w:r>
        <w:rPr>
          <w:rFonts w:ascii="Amiri" w:hAnsi="Amiri" w:eastAsia="Amiri" w:cs="Amiri"/>
          <w:lang w:val="zh-CN" w:eastAsia="zh-CN" w:bidi="ar-SA"/>
          <w:rtl w:val="1"/>
          <w:cs w:val="1"/>
          <w:color w:val="000000"/>
          <w:sz w:val="24"/>
          <w:szCs w:val="24"/>
        </w:rPr>
        <w:t>ﻭَ ﻳَﻘُﻮﻟُﻮﺍ ﺳِﺤْﺮٌ ﻣُﺴْﺘَﻤِﺮٌّ</w:t>
      </w:r>
      <w:r>
        <w:rPr>
          <w:rFonts w:ascii="Times New Roman" w:hAnsi="Times New Roman" w:eastAsia="Noto Serif SC" w:cs="Amiri"/>
          <w:lang w:val="zh-CN" w:eastAsia="zh-CN" w:bidi="ar-SA"/>
          <w:color w:val="000000"/>
          <w:rtl w:val="0"/>
        </w:rPr>
        <w:t>（他们说：“这不过是持续不断的魔术”）这节经文所表明的，只是：看见那件事的不信者说：“这是魔术。”又说：“他向我们施行了魔术。如果其他地方的商队和旅人也看见了，那才是真的；否则，他就是对我们施了魔术。”后来，早晨从也门和其他地方来的旅人传报说：“我们看见了这样一件事。”随后，那些不信者谈到世界的荣耀</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（愿Allah赐他尊荣、恩福与平安）时，竟说——绝不如此——“艾布·塔利布的孤儿所施的魔术，连天空也受到了影响。”</w:t>
      </w:r>
    </w:p>
    <w:p>
      <w:pPr>
        <w:pStyle w:val="Heading2"/>
      </w:pPr>
      <w:r>
        <w:rPr>
          <w:rFonts w:ascii="Times New Roman" w:hAnsi="Times New Roman" w:eastAsia="Noto Serif SC" w:cs="Amiri"/>
          <w:lang w:val="zh-CN" w:eastAsia="zh-CN" w:bidi="ar-SA"/>
          <w:color w:val="000000"/>
          <w:rtl w:val="0"/>
        </w:rPr>
        <w:t>第二点：</w:t>
      </w:r>
    </w:p>
    <w:p>
      <w:r>
        <w:rPr>
          <w:rFonts w:ascii="Times New Roman" w:hAnsi="Times New Roman" w:eastAsia="Noto Serif SC" w:cs="Amiri"/>
          <w:lang w:val="zh-CN" w:eastAsia="zh-CN" w:bidi="ar-SA"/>
          <w:color w:val="000000"/>
          <w:rtl w:val="0"/>
        </w:rPr>
        <w:t>萨阿德·塔夫塔扎尼等大多数伟大的穷究真理者说：月亮裂开，如同水从他指间流出、供整支军队饮用，以及他在清真寺宣讲时，所倚靠的干枯木柱因与艾哈迈德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离别而哭泣、全体会众都听见一样，属于众源连续传述之事。也就是说，人数众多的一代人向另一代人接连传述，他们共同说谎是不可能的。它如同著名的哈雷彗星在千年前出现一样，是众源连续传述的；也如我们未曾见过的锡兰岛之存在，其存在因众源连续传述而确凿。在如此确凿、可以亲见印证的论题上作臆想式的怀疑，是毫无理智。只要并非不可能，便已足够。而月亮裂开，如同一座山因火山而裂开，是可能的。</w:t>
      </w:r>
    </w:p>
    <w:p>
      <w:pPr>
        <w:pStyle w:val="Heading2"/>
      </w:pPr>
      <w:r>
        <w:rPr>
          <w:rFonts w:ascii="Times New Roman" w:hAnsi="Times New Roman" w:eastAsia="Noto Serif SC" w:cs="Amiri"/>
          <w:lang w:val="zh-CN" w:eastAsia="zh-CN" w:bidi="ar-SA"/>
          <w:color w:val="000000"/>
          <w:rtl w:val="0"/>
        </w:rPr>
        <w:t>第三点：</w:t>
      </w:r>
    </w:p>
    <w:p>
      <w:r>
        <w:rPr>
          <w:rFonts w:ascii="Times New Roman" w:hAnsi="Times New Roman" w:eastAsia="Noto Serif SC" w:cs="Amiri"/>
          <w:lang w:val="zh-CN" w:eastAsia="zh-CN" w:bidi="ar-SA"/>
          <w:color w:val="000000"/>
          <w:rtl w:val="0"/>
        </w:rPr>
        <w:t>奇迹是为了证明先知身份的主张，使否认者信服，而不是强迫他们。因此，对于听见先知身份主张的人，必须展示足以使他们信服的奇迹。向其他地区的人展示，或者以迫使人不得不承认的显著程度将其显现，既违背具威严的至睿者Allah的智慧，也违背宗教责任的奥义。因为，宗教责任的奥义所要求的是：“为理智打开门，却不夺去它的选择。”</w:t>
      </w:r>
    </w:p>
    <w:p>
      <w:r>
        <w:rPr>
          <w:rFonts w:ascii="Times New Roman" w:hAnsi="Times New Roman" w:eastAsia="Noto Serif SC" w:cs="Amiri"/>
          <w:lang w:val="zh-CN" w:eastAsia="zh-CN" w:bidi="ar-SA"/>
          <w:color w:val="000000"/>
          <w:rtl w:val="0"/>
        </w:rPr>
        <w:t>倘若至睿的开创者Allah为了迎合哲学家们的欲望，把月亮裂开的情形保留一两个小时，让全世界都看见，并使它载入人类的一切史书，那么，它或者会像其他天体事件一样，不能成为先知身份主张的证据，也不再与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使者使命具有特殊关联；或者会成为一个显著到极点、迫使理智接受的奇迹，夺去理智的选择，使人不得不确认先知身份。那时，像艾布·哲赫勒这样心灵如煤炭的人，与像艾布·伯克尔·西迪克这样心灵如钻石的人，便会处在同一层次，宗教责任的奥义也就毁坏了。</w:t>
      </w:r>
    </w:p>
    <w:p>
      <w:r>
        <w:rPr>
          <w:rFonts w:ascii="Times New Roman" w:hAnsi="Times New Roman" w:eastAsia="Noto Serif SC" w:cs="Amiri"/>
          <w:lang w:val="zh-CN" w:eastAsia="zh-CN" w:bidi="ar-SA"/>
          <w:color w:val="000000"/>
          <w:rtl w:val="0"/>
        </w:rPr>
        <w:t>正是由于这一奥义，这件事既是突发的，又发生在夜间、人们疏忽之时，而且月出时间的差异、雾和云等其他障碍也被设为帷幕，因此没有向全世界展示，或者说没有使它载入一切史书。</w:t>
      </w:r>
    </w:p>
    <w:p>
      <w:r>
        <w:rPr>
          <w:rFonts w:ascii="Times New Roman" w:hAnsi="Times New Roman" w:eastAsia="Noto Serif SC" w:cs="Amiri"/>
          <w:lang w:val="zh-CN" w:eastAsia="zh-CN" w:bidi="ar-SA"/>
          <w:color w:val="000000"/>
          <w:rtl w:val="0"/>
        </w:rPr>
        <w:t>第四点：这件事发生在夜间众人疏忽之时，而且是突然发生的，因此世界各地自然不会看见。即使某些人看见了，也不会相信自己的眼睛；即使他使人相信了，如此重大的一件事，也绝不会凭一则单传消息，成为载入史书的永恒遗产。</w:t>
      </w:r>
    </w:p>
    <w:p>
      <w:r>
        <w:rPr>
          <w:rFonts w:ascii="Times New Roman" w:hAnsi="Times New Roman" w:eastAsia="Noto Serif SC" w:cs="Amiri"/>
          <w:lang w:val="zh-CN" w:eastAsia="zh-CN" w:bidi="ar-SA"/>
          <w:color w:val="000000"/>
          <w:rtl w:val="0"/>
        </w:rPr>
        <w:t>至于某些书籍中增添的“月亮裂成两块之后降到了地上”一语，穷究真理者已经加以拒绝。他们说：“也许是一个伪信者为了贬低这项昭著奇迹的价值而添进去的。”</w:t>
      </w:r>
    </w:p>
    <w:p>
      <w:r>
        <w:rPr>
          <w:rFonts w:ascii="Times New Roman" w:hAnsi="Times New Roman" w:eastAsia="Noto Serif SC" w:cs="Amiri"/>
          <w:lang w:val="zh-CN" w:eastAsia="zh-CN" w:bidi="ar-SA"/>
          <w:color w:val="000000"/>
          <w:rtl w:val="0"/>
        </w:rPr>
        <w:t>例如，当时笼罩在愚昧迷雾中的英国和西班牙刚刚日落，美国正值白昼，中国和日本则是清晨；其他地方又有各自的障碍，因此自然不会看见。现在请看这个没有理智的反对者，他说：“英国、中国、日本、美国等民族的史书都没有提到这件事，所以它不曾发生。”一千次诅咒，落在他那样浅薄的欧洲人头上！</w:t>
      </w:r>
    </w:p>
    <w:p>
      <w:r>
        <w:rPr>
          <w:rFonts w:ascii="Times New Roman" w:hAnsi="Times New Roman" w:eastAsia="Noto Serif SC" w:cs="Amiri"/>
          <w:lang w:val="zh-CN" w:eastAsia="zh-CN" w:bidi="ar-SA"/>
          <w:color w:val="000000"/>
          <w:rtl w:val="0"/>
        </w:rPr>
        <w:t>第五点：月亮裂开，并不是由于某些原因而自行发生的偶然、自然事件，不能拿普通、自然的规律来衡量它。相反，太阳与月亮的至睿创造者Allah，为了确认祂使者的使者使命、光照他的主张，以超乎常规的方式使这件事发生。依照引导的奥义、宗教责任的奥义和使者使命的智慧所要求，它向养育与主宰的智慧所选定的人们展示，以使证据对他们构成无可推拒的确证。</w:t>
      </w:r>
    </w:p>
    <w:p>
      <w:r>
        <w:rPr>
          <w:rFonts w:ascii="Times New Roman" w:hAnsi="Times New Roman" w:eastAsia="Noto Serif SC" w:cs="Amiri"/>
          <w:lang w:val="zh-CN" w:eastAsia="zh-CN" w:bidi="ar-SA"/>
          <w:color w:val="000000"/>
          <w:rtl w:val="0"/>
        </w:rPr>
        <w:t>对于这一智慧奥义并不要求、并不愿意向之展示，而且尚未听见先知身份主张的世界各地人们，为了不向他们显示，这件事便借雾、云和月出时间差异等情况，借某些地方的月亮尚未升起、某些地方的太阳已经升起、某些地方正值清晨、某些地方刚刚日落等许多阻碍看见这件事的原因，而没有向他们展示。</w:t>
      </w:r>
    </w:p>
    <w:p>
      <w:r>
        <w:rPr>
          <w:rFonts w:ascii="Times New Roman" w:hAnsi="Times New Roman" w:eastAsia="Noto Serif SC" w:cs="Amiri"/>
          <w:lang w:val="zh-CN" w:eastAsia="zh-CN" w:bidi="ar-SA"/>
          <w:color w:val="000000"/>
          <w:rtl w:val="0"/>
        </w:rPr>
        <w:t>倘若也向全体人们展示，那么，它或者会作为艾哈迈德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指示所产生的结果、作为先知身份的奇迹而显示；那时，他的使者使命就会达到昭然若揭的程度，人人都不得不确认，理智便不再拥有选择。信仰却是凭理智的选择而成立的，宗教责任的奥义也会毁坏。倘若仅仅把它作为一个天体事件来展示，它与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（愿Allah赐他尊荣、恩福与平安）使者使命的联系就会中断，也不再与他的使命具有特殊关联。</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月亮裂开的可能性已不再可疑，这一点已得到确证。现在，我们指出证明其确曾发生的众多确证中的六项</w:t>
      </w:r>
      <w:r>
        <w:rPr>
          <w:rStyle w:val="FootnoteReference"/>
        </w:rPr>
        <w:footnoteReference w:id="12"/>
      </w:r>
      <w:r>
        <w:rPr>
          <w:rFonts w:ascii="Times New Roman" w:hAnsi="Times New Roman" w:eastAsia="Noto Serif SC" w:cs="Amiri"/>
          <w:lang w:val="zh-CN" w:eastAsia="zh-CN" w:bidi="ar-SA"/>
          <w:color w:val="000000"/>
          <w:rtl w:val="0"/>
        </w:rPr>
        <w:t>，如下：</w:t>
      </w:r>
    </w:p>
    <w:p>
      <w:r>
        <w:rPr>
          <w:rFonts w:ascii="Times New Roman" w:hAnsi="Times New Roman" w:eastAsia="Noto Serif SC" w:cs="Amiri"/>
          <w:lang w:val="zh-CN" w:eastAsia="zh-CN" w:bidi="ar-SA"/>
          <w:color w:val="000000"/>
          <w:rtl w:val="0"/>
        </w:rPr>
        <w:t>公正可靠的圣门弟子一致确认它确曾发生。</w:t>
      </w:r>
    </w:p>
    <w:p>
      <w:r>
        <w:rPr>
          <w:rFonts w:ascii="Times New Roman" w:hAnsi="Times New Roman" w:eastAsia="Noto Serif SC" w:cs="Amiri"/>
          <w:lang w:val="zh-CN" w:eastAsia="zh-CN" w:bidi="ar-SA"/>
          <w:color w:val="000000"/>
          <w:rtl w:val="0"/>
        </w:rPr>
        <w:t>全体穷究真理的经注家在解释</w:t>
      </w:r>
      <w:r>
        <w:rPr>
          <w:rFonts w:ascii="Amiri" w:hAnsi="Amiri" w:eastAsia="Amiri" w:cs="Amiri"/>
          <w:lang w:val="zh-CN" w:eastAsia="zh-CN" w:bidi="ar-SA"/>
          <w:rtl w:val="1"/>
          <w:cs w:val="1"/>
          <w:color w:val="000000"/>
          <w:sz w:val="24"/>
          <w:szCs w:val="24"/>
        </w:rPr>
        <w:t>ﻭَ ﺍﻧْﺸَﻖَّ ﺍﻟْﻘَﻤَﺮُ</w:t>
      </w:r>
      <w:r>
        <w:rPr>
          <w:rFonts w:ascii="Times New Roman" w:hAnsi="Times New Roman" w:eastAsia="Noto Serif SC" w:cs="Amiri"/>
          <w:lang w:val="zh-CN" w:eastAsia="zh-CN" w:bidi="ar-SA"/>
          <w:color w:val="000000"/>
          <w:rtl w:val="0"/>
        </w:rPr>
        <w:t>（月亮裂开了）时，一致确认它确曾发生。</w:t>
      </w:r>
    </w:p>
    <w:p>
      <w:r>
        <w:rPr>
          <w:rFonts w:ascii="Times New Roman" w:hAnsi="Times New Roman" w:eastAsia="Noto Serif SC" w:cs="Amiri"/>
          <w:lang w:val="zh-CN" w:eastAsia="zh-CN" w:bidi="ar-SA"/>
          <w:color w:val="000000"/>
          <w:rtl w:val="0"/>
        </w:rPr>
        <w:t>全体传述真实可靠的圣训学家，通过众多传述系统和不同传承途径，传报了它的发生。</w:t>
      </w:r>
    </w:p>
    <w:p>
      <w:r>
        <w:rPr>
          <w:rFonts w:ascii="Times New Roman" w:hAnsi="Times New Roman" w:eastAsia="Noto Serif SC" w:cs="Amiri"/>
          <w:lang w:val="zh-CN" w:eastAsia="zh-CN" w:bidi="ar-SA"/>
          <w:color w:val="000000"/>
          <w:rtl w:val="0"/>
        </w:rPr>
        <w:t>全体具有内在揭见与启示的亲近Allah者和忠诚真实者，都为它作证。</w:t>
      </w:r>
    </w:p>
    <w:p>
      <w:r>
        <w:rPr>
          <w:rFonts w:ascii="Times New Roman" w:hAnsi="Times New Roman" w:eastAsia="Noto Serif SC" w:cs="Amiri"/>
          <w:lang w:val="zh-CN" w:eastAsia="zh-CN" w:bidi="ar-SA"/>
          <w:color w:val="000000"/>
          <w:rtl w:val="0"/>
        </w:rPr>
        <w:t>教义学中治学道路彼此相距极远的领头学者，以及渊博精深的学者们，也都确认了它。</w:t>
      </w:r>
    </w:p>
    <w:p>
      <w:r>
        <w:rPr>
          <w:rFonts w:ascii="Times New Roman" w:hAnsi="Times New Roman" w:eastAsia="Noto Serif SC" w:cs="Amiri"/>
          <w:lang w:val="zh-CN" w:eastAsia="zh-CN" w:bidi="ar-SA"/>
          <w:color w:val="000000"/>
          <w:rtl w:val="0"/>
        </w:rPr>
        <w:t>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（愿Allah赐他尊荣、恩福与平安）的共同体，依明确的经典明文，不可能共同陷入迷误；他们以接受之心领受了这一事件。这一切如同太阳一般，证明了月亮裂开的事实。</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以上所述，是以穷究求证之名、为折服对手而立论。以下的句子，则是以真理之名、为信仰而立论。是的，穷究求证如此说了，而真理则这样说：</w:t>
      </w:r>
    </w:p>
    <w:p>
      <w:r>
        <w:rPr>
          <w:rFonts w:ascii="Times New Roman" w:hAnsi="Times New Roman" w:eastAsia="Noto Serif SC" w:cs="Amiri"/>
          <w:lang w:val="zh-CN" w:eastAsia="zh-CN" w:bidi="ar-SA"/>
          <w:color w:val="000000"/>
          <w:rtl w:val="0"/>
        </w:rPr>
        <w:t>先知身份殿堂的封印，是使者使命天空中光明的月亮。正如他在达到受深爱之境的全然奴仆意识中，那亲近Allah之位所拥有的至大非凡恩迹与至大奇迹——升登之路，也就是使一个地上之身游历诸天——向诸天居民和崇高世界的人们显示了他的优越与受深爱，并证明了他亲近Allah之位。</w:t>
      </w:r>
    </w:p>
    <w:p>
      <w:r>
        <w:rPr>
          <w:rFonts w:ascii="Times New Roman" w:hAnsi="Times New Roman" w:eastAsia="Noto Serif SC" w:cs="Amiri"/>
          <w:lang w:val="zh-CN" w:eastAsia="zh-CN" w:bidi="ar-SA"/>
          <w:color w:val="000000"/>
          <w:rtl w:val="0"/>
        </w:rPr>
        <w:t>同样，那连接大地、悬于天空的月亮，凭一个地上之人的指示裂成两块，向大地居民显示了那位地上之人使者使命的如此伟大的奇迹：艾哈迈德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（愿Allah赐他尊荣、恩福与平安）凭借使者使命与亲近Allah之位这两只光明的翅膀，如同月亮张开的两只光明羽翼，以两只光辉的翼翅飞向完善的巅峰，直至抵达两弓之距，成为诸天居民与大地居民共同的荣耀。</w:t>
      </w:r>
      <w:r>
        <w:rPr>
          <w:rFonts w:ascii="Amiri" w:hAnsi="Amiri" w:eastAsia="Amiri" w:cs="Amiri"/>
          <w:lang w:val="zh-CN" w:eastAsia="zh-CN" w:bidi="ar-SA"/>
          <w:rtl w:val="1"/>
          <w:cs w:val="1"/>
          <w:color w:val="000000"/>
          <w:sz w:val="24"/>
          <w:szCs w:val="24"/>
        </w:rPr>
        <w:t>ﻋَﻠَﻴْﻪِ ﻭَﻋَﻠٰﻰ ﺍٰﻟِﻪِ الصَّلَاةُ ﻭَﺍﻟﺘَّﺴْﻠ۪ﻴﻤَﺎﺕُ مِلْاَ الْاَرْضِ ﻭَﺍﻟﺴَّﻤٰﻮَﺍﺕِ</w:t>
      </w:r>
      <w:r>
        <w:rPr>
          <w:rFonts w:ascii="Times New Roman" w:hAnsi="Times New Roman" w:eastAsia="Noto Serif SC" w:cs="Amiri"/>
          <w:lang w:val="zh-CN" w:eastAsia="zh-CN" w:bidi="ar-SA"/>
          <w:color w:val="000000"/>
          <w:rtl w:val="0"/>
        </w:rPr>
        <w:t xml:space="preserve">（愿尊荣、恩福与遍满大地和诸天的平安，归于他和他的家室） </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（赞颂您超绝一切缺欠） </w:t>
      </w:r>
      <w:r>
        <w:rPr>
          <w:rFonts w:ascii="Amiri" w:hAnsi="Amiri" w:eastAsia="Amiri" w:cs="Amiri"/>
          <w:lang w:val="zh-CN" w:eastAsia="zh-CN" w:bidi="ar-SA"/>
          <w:rtl w:val="1"/>
          <w:cs w:val="1"/>
          <w:color w:val="000000"/>
          <w:sz w:val="24"/>
          <w:szCs w:val="24"/>
        </w:rPr>
        <w:t>لَا ﻋِﻠْﻢَ ﻟَﻨَٓﺎ اِلَّا ﻣَﺎ ﻋَﻠَّﻤْﺘَﻨَٓﺎ</w:t>
      </w:r>
      <w:r>
        <w:rPr>
          <w:rFonts w:ascii="Times New Roman" w:hAnsi="Times New Roman" w:eastAsia="Noto Serif SC" w:cs="Amiri"/>
          <w:lang w:val="zh-CN" w:eastAsia="zh-CN" w:bidi="ar-SA"/>
          <w:color w:val="000000"/>
          <w:rtl w:val="0"/>
        </w:rPr>
        <w:t xml:space="preserve">（除了您所教给我们的，我们没有任何知识；我们所知的一切都来自您的教导） </w:t>
      </w:r>
      <w:r>
        <w:rPr>
          <w:rFonts w:ascii="Amiri" w:hAnsi="Amiri" w:eastAsia="Amiri" w:cs="Amiri"/>
          <w:lang w:val="zh-CN" w:eastAsia="zh-CN" w:bidi="ar-SA"/>
          <w:rtl w:val="1"/>
          <w:cs w:val="1"/>
          <w:color w:val="000000"/>
          <w:sz w:val="24"/>
          <w:szCs w:val="24"/>
        </w:rPr>
        <w:t>ﺍِﻧَّﻚَ ﺍَﻧْﺖَ ﺍﻟْﻌَﻠ۪ﻴﻢُ ﺍﻟْﺤَﻜ۪ﻴﻢُ</w:t>
      </w:r>
      <w:r>
        <w:rPr>
          <w:rFonts w:ascii="Times New Roman" w:hAnsi="Times New Roman" w:eastAsia="Noto Serif SC" w:cs="Amiri"/>
          <w:lang w:val="zh-CN" w:eastAsia="zh-CN" w:bidi="ar-SA"/>
          <w:color w:val="000000"/>
          <w:rtl w:val="0"/>
        </w:rPr>
        <w:t>（您确是全知者，知晓一切；您确是至睿者，一切作为皆充满智慧）</w:t>
      </w:r>
    </w:p>
    <w:p>
      <w:pPr>
        <w:pStyle w:val="Heading3"/>
      </w:pPr>
      <w:r>
        <w:rPr>
          <w:rFonts w:ascii="Times New Roman" w:hAnsi="Times New Roman" w:eastAsia="Noto Serif SC" w:cs="Amiri"/>
          <w:lang w:val="zh-CN" w:eastAsia="zh-CN" w:bidi="ar-SA"/>
          <w:color w:val="000000"/>
          <w:rtl w:val="0"/>
        </w:rPr>
        <w:t>《艾哈迈德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（愿Allah赐他尊荣、恩福与平安）的诸般奇迹》附篇的一部分</w:t>
      </w:r>
    </w:p>
    <w:p>
      <w:r>
        <w:rPr>
          <w:rFonts w:ascii="Times New Roman" w:hAnsi="Times New Roman" w:eastAsia="Noto Serif SC" w:cs="Amiri"/>
          <w:lang w:val="zh-CN" w:eastAsia="zh-CN" w:bidi="ar-SA"/>
          <w:color w:val="000000"/>
          <w:rtl w:val="0"/>
        </w:rPr>
        <w:t>这是关于艾哈迈德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（愿Allah赐他尊荣、恩福与平安）使者使命诸证据的论述；它是针对《升登之路论著》第三项原则末尾三个重要疑难中的第一个疑难所作的回答，以简要索引的形式写成。</w:t>
      </w:r>
    </w:p>
    <w:p>
      <w:pPr>
        <w:pStyle w:val="Heading2"/>
      </w:pPr>
      <w:r>
        <w:rPr>
          <w:rFonts w:ascii="Times New Roman" w:hAnsi="Times New Roman" w:eastAsia="Noto Serif SC" w:cs="Amiri"/>
          <w:lang w:val="zh-CN" w:eastAsia="zh-CN" w:bidi="ar-SA"/>
          <w:color w:val="000000"/>
          <w:rtl w:val="0"/>
        </w:rPr>
        <w:t>问：</w:t>
      </w:r>
    </w:p>
    <w:p>
      <w:r>
        <w:rPr>
          <w:rFonts w:ascii="Times New Roman" w:hAnsi="Times New Roman" w:eastAsia="Noto Serif SC" w:cs="Amiri"/>
          <w:lang w:val="zh-CN" w:eastAsia="zh-CN" w:bidi="ar-SA"/>
          <w:color w:val="000000"/>
          <w:rtl w:val="0"/>
        </w:rPr>
        <w:t>这场伟大的升登，为什么唯独属于阿拉伯的穆罕默德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您的第一个疑难，已在三十三篇《诸言》中得到详细解答。这里，我们仅以简要索引的形式，概括指出艾哈迈德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（愿Allah赐他尊荣、恩福与平安）的诸般完善、他的先知身份证据，以及他最配得这场至大升登的理由。如下：</w:t>
      </w:r>
    </w:p>
    <w:p>
      <w:r>
        <w:rPr>
          <w:rFonts w:ascii="Times New Roman" w:hAnsi="Times New Roman" w:eastAsia="Noto Serif SC" w:cs="Amiri"/>
          <w:lang w:val="zh-CN" w:eastAsia="zh-CN" w:bidi="ar-SA"/>
          <w:color w:val="000000"/>
          <w:rtl w:val="0"/>
        </w:rPr>
        <w:t>首先：《讨拉特》《引支勒》《宰逋尔》等神圣经典虽屡遭篡改，但即使在今天，像侯赛因·吉斯里这样的穷究真理者，仍从那些经典中辑出了一百一十四项关于艾哈迈德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（愿Allah赐他尊荣、恩福与平安）先知身份的隐示性报喜，并在《哈米迪耶论著》中加以展示。</w:t>
      </w:r>
    </w:p>
    <w:p>
      <w:r>
        <w:rPr>
          <w:rFonts w:ascii="Times New Roman" w:hAnsi="Times New Roman" w:eastAsia="Noto Serif SC" w:cs="Amiri"/>
          <w:lang w:val="zh-CN" w:eastAsia="zh-CN" w:bidi="ar-SA"/>
          <w:color w:val="000000"/>
          <w:rtl w:val="0"/>
        </w:rPr>
        <w:t>其次：历史确证，在艾哈迈德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（愿Allah赐他尊荣、恩福与平安）先知身份显现前不久，什克和萨提赫两位著名占卜者曾宣告他的先知身份，并宣告他是末世先知；许多这样的报喜，都已由历史以真实可靠的方式传述下来。</w:t>
      </w:r>
    </w:p>
    <w:p>
      <w:r>
        <w:rPr>
          <w:rFonts w:ascii="Times New Roman" w:hAnsi="Times New Roman" w:eastAsia="Noto Serif SC" w:cs="Amiri"/>
          <w:lang w:val="zh-CN" w:eastAsia="zh-CN" w:bidi="ar-SA"/>
          <w:color w:val="000000"/>
          <w:rtl w:val="0"/>
        </w:rPr>
        <w:t>第三：在艾哈迈德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（愿Allah赐他尊荣、恩福与平安）诞生的夜晚，克尔白的偶像纷纷倒落，波斯君王科斯鲁著名的伊旺宫殿发生裂损；诸如此类的数百件超乎常规之事，被称为先知身份先兆，在历史上广为人知。</w:t>
      </w:r>
    </w:p>
    <w:p>
      <w:r>
        <w:rPr>
          <w:rFonts w:ascii="Times New Roman" w:hAnsi="Times New Roman" w:eastAsia="Noto Serif SC" w:cs="Amiri"/>
          <w:lang w:val="zh-CN" w:eastAsia="zh-CN" w:bidi="ar-SA"/>
          <w:color w:val="000000"/>
          <w:rtl w:val="0"/>
        </w:rPr>
        <w:t>第四：他使从指间流出的水供一支军队饮用；在清真寺里，当着一支宏大会众的面，干枯的木柱因宣讲台的迁移、因与艾哈迈德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（愿Allah赐他尊荣、恩福与平安）离别，而像骆驼一样呜咽哭泣；又有</w:t>
      </w:r>
      <w:r>
        <w:rPr>
          <w:rFonts w:ascii="Amiri" w:hAnsi="Amiri" w:eastAsia="Amiri" w:cs="Amiri"/>
          <w:lang w:val="zh-CN" w:eastAsia="zh-CN" w:bidi="ar-SA"/>
          <w:rtl w:val="1"/>
          <w:cs w:val="1"/>
          <w:color w:val="000000"/>
          <w:sz w:val="24"/>
          <w:szCs w:val="24"/>
        </w:rPr>
        <w:t>ﻭَ ﺍﻧْﺸَﻖَّ ﺍﻟْﻘَﻤَﺮُ</w:t>
      </w:r>
      <w:r>
        <w:rPr>
          <w:rFonts w:ascii="Times New Roman" w:hAnsi="Times New Roman" w:eastAsia="Noto Serif SC" w:cs="Amiri"/>
          <w:lang w:val="zh-CN" w:eastAsia="zh-CN" w:bidi="ar-SA"/>
          <w:color w:val="000000"/>
          <w:rtl w:val="0"/>
        </w:rPr>
        <w:t>（月亮裂开了）的明确经文所记载的月亮裂开。历史和先知生平传记表明，他凭着诸如此类、经穷究真理者研考且数目上千的奇迹而荣耀超群。</w:t>
      </w:r>
    </w:p>
    <w:p>
      <w:r>
        <w:rPr>
          <w:rFonts w:ascii="Times New Roman" w:hAnsi="Times New Roman" w:eastAsia="Noto Serif SC" w:cs="Amiri"/>
          <w:lang w:val="zh-CN" w:eastAsia="zh-CN" w:bidi="ar-SA"/>
          <w:color w:val="000000"/>
          <w:rtl w:val="0"/>
        </w:rPr>
        <w:t>第五：朋友与敌人一致确认，美好品德在他身上达到最高境界；他的一切行为都证明，崇高品性在他的职责与传达中达到至高程度；伊斯兰宗教中的种种美德也证明，值得赞美的诸般善性在他的神圣律法中达到最完善的境界。凡是公正而审慎的人，对此都不会迟疑。</w:t>
      </w:r>
    </w:p>
    <w:p>
      <w:r>
        <w:rPr>
          <w:rFonts w:ascii="Times New Roman" w:hAnsi="Times New Roman" w:eastAsia="Noto Serif SC" w:cs="Amiri"/>
          <w:lang w:val="zh-CN" w:eastAsia="zh-CN" w:bidi="ar-SA"/>
          <w:color w:val="000000"/>
          <w:rtl w:val="0"/>
        </w:rPr>
        <w:t>第六：正如《第十言》第二项指示所指出的，Allah应受崇拜的神圣性，依智慧的要求而愿意彰显；与此相应，艾哈迈德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（愿Allah赐他尊荣、恩福与平安）以他宗教中至为宏大的全然奴仆意识，最光辉地彰显了它。</w:t>
      </w:r>
    </w:p>
    <w:p>
      <w:r>
        <w:rPr>
          <w:rFonts w:ascii="Times New Roman" w:hAnsi="Times New Roman" w:eastAsia="Noto Serif SC" w:cs="Amiri"/>
          <w:lang w:val="zh-CN" w:eastAsia="zh-CN" w:bidi="ar-SA"/>
          <w:color w:val="000000"/>
          <w:rtl w:val="0"/>
        </w:rPr>
        <w:t>世界的创造者Allah愿意依智慧与真理的要求，借一种媒介显示祂那达到极境的美善；与此相应，以最美好方式加以显示和介绍的，显然也正是这位尊者。</w:t>
      </w:r>
    </w:p>
    <w:p>
      <w:r>
        <w:rPr>
          <w:rFonts w:ascii="Times New Roman" w:hAnsi="Times New Roman" w:eastAsia="Noto Serif SC" w:cs="Amiri"/>
          <w:lang w:val="zh-CN" w:eastAsia="zh-CN" w:bidi="ar-SA"/>
          <w:color w:val="000000"/>
          <w:rtl w:val="0"/>
        </w:rPr>
        <w:t>世界的创造者Allah愿意把人们的目光吸引到祂那达到极境之美善的完善技艺之上，将其展示出来；与此相应，以最高昂的声音为其宣扬的，有目共睹，也正是这位尊者。</w:t>
      </w:r>
    </w:p>
    <w:p>
      <w:r>
        <w:rPr>
          <w:rFonts w:ascii="Times New Roman" w:hAnsi="Times New Roman" w:eastAsia="Noto Serif SC" w:cs="Amiri"/>
          <w:lang w:val="zh-CN" w:eastAsia="zh-CN" w:bidi="ar-SA"/>
          <w:color w:val="000000"/>
          <w:rtl w:val="0"/>
        </w:rPr>
        <w:t>万有的养育并主宰者Allah愿意在众多层次的万有之中宣告祂的独一；与此相应，以最宏大的程度宣告认信Allah独一的一切层次的，必然也正是这位尊者。</w:t>
      </w:r>
    </w:p>
    <w:p>
      <w:r>
        <w:rPr>
          <w:rFonts w:ascii="Times New Roman" w:hAnsi="Times New Roman" w:eastAsia="Noto Serif SC" w:cs="Amiri"/>
          <w:lang w:val="zh-CN" w:eastAsia="zh-CN" w:bidi="ar-SA"/>
          <w:color w:val="000000"/>
          <w:rtl w:val="0"/>
        </w:rPr>
        <w:t>而且，世界的所有者，依自己作品中至极美善的指示，依真实、智慧的要求，愿在镜中观看、显示自己无尽的自身之美、其美善的种种优美、其美好的种种精微；与之相应，以最光彩的方式</w:t>
      </w:r>
    </w:p>
    <w:p>
      <w:r>
        <w:rPr>
          <w:rFonts w:ascii="Times New Roman" w:hAnsi="Times New Roman" w:eastAsia="Noto Serif SC" w:cs="Amiri"/>
          <w:lang w:val="zh-CN" w:eastAsia="zh-CN" w:bidi="ar-SA"/>
          <w:color w:val="000000"/>
          <w:rtl w:val="0"/>
        </w:rPr>
        <w:t>世界的主宰Allah愿意借祂种种作为中达到极境的美善为标记，依真理与智慧的要求，在诸镜中观看并展示祂自身无限的优美、祂美善中的诸般美德、祂优美中的种种精妙；与此相应，以最灿烂的方式充当镜子、加以展示、倾心爱慕并使他人也爱慕的，显然也正是这位尊者。</w:t>
      </w:r>
    </w:p>
    <w:p>
      <w:r>
        <w:rPr>
          <w:rFonts w:ascii="Times New Roman" w:hAnsi="Times New Roman" w:eastAsia="Noto Serif SC" w:cs="Amiri"/>
          <w:lang w:val="zh-CN" w:eastAsia="zh-CN" w:bidi="ar-SA"/>
          <w:color w:val="000000"/>
          <w:rtl w:val="0"/>
        </w:rPr>
        <w:t>这座宇宙宫殿的创造者Allah，愿意揭示并展示祂那些充满极其奇异的奇迹和极其珍贵宝石的幽隐宝库，并借此介绍祂的诸般完善，使人认识；与此相应，以最宏大的方式加以展示、描述和介绍的，显然也正是这位尊者。</w:t>
      </w:r>
    </w:p>
    <w:p>
      <w:r>
        <w:rPr>
          <w:rFonts w:ascii="Times New Roman" w:hAnsi="Times New Roman" w:eastAsia="Noto Serif SC" w:cs="Amiri"/>
          <w:lang w:val="zh-CN" w:eastAsia="zh-CN" w:bidi="ar-SA"/>
          <w:color w:val="000000"/>
          <w:rtl w:val="0"/>
        </w:rPr>
        <w:t>宇宙的创造者Allah，以各种奇事和饰物装点而造成了这宇宙，又使有意识的受造物进入其中，观览、游赏、鉴戒并思悟；祂愿意依智慧的要求，借这些作为与技艺，向观看和思悟者阐明其意义与价值。与此相应，以至为宏大的方式，借至睿《古兰经》引导精灵与人类，乃至引导诸灵与天使的，显然也正是这位尊者。</w:t>
      </w:r>
    </w:p>
    <w:p>
      <w:r>
        <w:rPr>
          <w:rFonts w:ascii="Times New Roman" w:hAnsi="Times New Roman" w:eastAsia="Noto Serif SC" w:cs="Amiri"/>
          <w:lang w:val="zh-CN" w:eastAsia="zh-CN" w:bidi="ar-SA"/>
          <w:color w:val="000000"/>
          <w:rtl w:val="0"/>
        </w:rPr>
        <w:t>宇宙的至睿统治者Allah，愿意借一位使者，向一切有意识者揭开那包含宇宙诸般变化之宗旨与终极目的的隐晦密码，并解开万有“从哪里来？到哪里去？它们是什么？”这三个艰难问题构成的谜题；与此相应，借《古兰经》诸真理，以最明晰的方式、最宏大的程度解开那密码、破解那谜题的，显然也正是这位尊者。</w:t>
      </w:r>
    </w:p>
    <w:p>
      <w:r>
        <w:rPr>
          <w:rFonts w:ascii="Times New Roman" w:hAnsi="Times New Roman" w:eastAsia="Noto Serif SC" w:cs="Amiri"/>
          <w:lang w:val="zh-CN" w:eastAsia="zh-CN" w:bidi="ar-SA"/>
          <w:color w:val="000000"/>
          <w:rtl w:val="0"/>
        </w:rPr>
        <w:t>这位具威严的世界创造者Allah，以祂一切美好的受造之作使有意识者认识祂自身，以珍贵的恩赐使祂自身为他们所爱慕；祂必然也愿意借一位使者，向有意识者告知祂所悦纳之事与祂的神圣愿望，以回应他们。与此相应，借《古兰经》以最崇高、最完善的方式说明并带来那些悦纳之事与愿望的，显然也正是这位尊者。</w:t>
      </w:r>
    </w:p>
    <w:p>
      <w:r>
        <w:rPr>
          <w:rFonts w:ascii="Times New Roman" w:hAnsi="Times New Roman" w:eastAsia="Noto Serif SC" w:cs="Amiri"/>
          <w:lang w:val="zh-CN" w:eastAsia="zh-CN" w:bidi="ar-SA"/>
          <w:color w:val="000000"/>
          <w:rtl w:val="0"/>
        </w:rPr>
        <w:t>万有的养育并主宰者Allah，赋予作为世界果实的人一种足以包容世界的广阔禀赋，使他具备实践普遍全然奴仆意识的准备；人在情感上又受繁多事物与尘世的牵累，因此祂愿意借一位引导者，使他们的脸从繁多转向独一，从易逝者转向永存者。与此相应，借《古兰经》以最宏大的程度、最雄辩的方式、最美好的方法加以引导，并以最完善的方式履行使者使命职责的，显然也正是这位尊者。</w:t>
      </w:r>
    </w:p>
    <w:p>
      <w:r>
        <w:rPr>
          <w:rFonts w:ascii="Times New Roman" w:hAnsi="Times New Roman" w:eastAsia="Noto Serif SC" w:cs="Amiri"/>
          <w:lang w:val="zh-CN" w:eastAsia="zh-CN" w:bidi="ar-SA"/>
          <w:color w:val="000000"/>
          <w:rtl w:val="0"/>
        </w:rPr>
        <w:t>因此，万有之中最高贵的是有生命者，有生命者之中最高贵的是有意识者，有意识者之中最高贵的是真正的人；真正的人之中，以最宏大的程度、最完善的方式履行以往各项职责的这位尊者，当然也正是那位要借至大的升登抵达两弓之距，叩响永恒幸福之门，开启慈悯宝库，亲见信仰诸幽隐真理的人。</w:t>
      </w:r>
    </w:p>
    <w:p>
      <w:r>
        <w:rPr>
          <w:rFonts w:ascii="Times New Roman" w:hAnsi="Times New Roman" w:eastAsia="Noto Serif SC" w:cs="Amiri"/>
          <w:lang w:val="zh-CN" w:eastAsia="zh-CN" w:bidi="ar-SA"/>
          <w:color w:val="000000"/>
          <w:rtl w:val="0"/>
        </w:rPr>
        <w:t>第七：亲见可知，这些精妙受造物中，有极美的美化、装饰至极的点缀；明白无疑，这样的美化、点缀，显示其精妙创造者有极强的美化意欲、装饰目的。美化、装饰的意欲，又必显示那精妙创造者对自己的技艺有强烈的珍爱、神圣的爱。因此，精妙受造物中，最包罗者，能同时在自身显示技艺的精微，认识、使人认识，使自己蒙爱；又对其他精妙受造物中的美，说：“</w:t>
      </w:r>
      <w:r>
        <w:rPr>
          <w:rFonts w:ascii="Amiri" w:hAnsi="Amiri" w:eastAsia="Amiri" w:cs="Amiri"/>
          <w:lang w:val="zh-CN" w:eastAsia="zh-CN" w:bidi="ar-SA"/>
          <w:rtl w:val="1"/>
          <w:cs w:val="1"/>
          <w:color w:val="000000"/>
          <w:sz w:val="24"/>
          <w:szCs w:val="24"/>
        </w:rPr>
        <w:t>مَا شَاءَ اللَّهُ</w:t>
      </w:r>
      <w:r>
        <w:rPr>
          <w:rFonts w:ascii="Times New Roman" w:hAnsi="Times New Roman" w:eastAsia="Noto Serif SC" w:cs="Amiri"/>
          <w:lang w:val="zh-CN" w:eastAsia="zh-CN" w:bidi="ar-SA"/>
          <w:color w:val="000000"/>
          <w:rtl w:val="0"/>
        </w:rPr>
        <w:t>（这是Allah所意欲而成就的）。”而欣赏。那么，明白无疑，在那珍爱技艺、极爱自己技艺的精妙创造者眼中，最蒙爱者将是他。</w:t>
      </w:r>
    </w:p>
    <w:p>
      <w:r>
        <w:rPr>
          <w:rFonts w:ascii="Times New Roman" w:hAnsi="Times New Roman" w:eastAsia="Noto Serif SC" w:cs="Amiri"/>
          <w:lang w:val="zh-CN" w:eastAsia="zh-CN" w:bidi="ar-SA"/>
          <w:color w:val="000000"/>
          <w:rtl w:val="0"/>
        </w:rPr>
        <w:t>第七：有目共睹，这些受造之作中有极其美好的美化，有达到极境的华丽装饰。显然，这样的美化与装饰表明，它们的创造者怀有极其强烈的求美意愿与装饰的意图。这种求美与装饰的意愿，又必然表明，那位创造者对自己的技艺怀有强烈喜爱和神圣热爱。在受造之作中，那个最包容完备、在自身集中展示并认识各种技艺精妙，又将它们阐明，使自身为人所爱，也对其他受造之作中的美好说</w:t>
      </w:r>
      <w:r>
        <w:rPr>
          <w:rFonts w:ascii="Amiri" w:hAnsi="Amiri" w:eastAsia="Amiri" w:cs="Amiri"/>
          <w:lang w:val="zh-CN" w:eastAsia="zh-CN" w:bidi="ar-SA"/>
          <w:rtl w:val="1"/>
          <w:cs w:val="1"/>
          <w:color w:val="000000"/>
          <w:sz w:val="24"/>
          <w:szCs w:val="24"/>
        </w:rPr>
        <w:t>مَا شَاءَ اللَّهُ</w:t>
      </w:r>
      <w:r>
        <w:rPr>
          <w:rFonts w:ascii="Times New Roman" w:hAnsi="Times New Roman" w:eastAsia="Noto Serif SC" w:cs="Amiri"/>
          <w:lang w:val="zh-CN" w:eastAsia="zh-CN" w:bidi="ar-SA"/>
          <w:color w:val="000000"/>
          <w:rtl w:val="0"/>
        </w:rPr>
        <w:t>（Allah意欲如何，事便如何成就；这美善全凭祂的意欲）并加以赞赏的存在，显然，在这位珍爱技艺、深爱自身技艺的创造者眼中，最受深爱的也必是他。</w:t>
      </w:r>
    </w:p>
    <w:p>
      <w:r>
        <w:rPr>
          <w:rFonts w:ascii="Times New Roman" w:hAnsi="Times New Roman" w:eastAsia="Noto Serif SC" w:cs="Amiri"/>
          <w:lang w:val="zh-CN" w:eastAsia="zh-CN" w:bidi="ar-SA"/>
          <w:color w:val="000000"/>
          <w:rtl w:val="0"/>
        </w:rPr>
        <w:t>面对装点受造之作的优点与美德，以及照耀万有的精妙与完善，正是这位尊者，以</w:t>
      </w:r>
      <w:r>
        <w:rPr>
          <w:rFonts w:ascii="Amiri" w:hAnsi="Amiri" w:eastAsia="Amiri" w:cs="Amiri"/>
          <w:lang w:val="zh-CN" w:eastAsia="zh-CN" w:bidi="ar-SA"/>
          <w:rtl w:val="1"/>
          <w:cs w:val="1"/>
          <w:color w:val="000000"/>
          <w:sz w:val="24"/>
          <w:szCs w:val="24"/>
        </w:rPr>
        <w:t>سُبْحَانَ اللَّهِ</w:t>
      </w:r>
      <w:r>
        <w:rPr>
          <w:rFonts w:ascii="Times New Roman" w:hAnsi="Times New Roman" w:eastAsia="Noto Serif SC" w:cs="Amiri"/>
          <w:lang w:val="zh-CN" w:eastAsia="zh-CN" w:bidi="ar-SA"/>
          <w:color w:val="000000"/>
          <w:rtl w:val="0"/>
        </w:rPr>
        <w:t>（赞颂Allah超绝一切缺欠）、</w:t>
      </w:r>
      <w:r>
        <w:rPr>
          <w:rFonts w:ascii="Amiri" w:hAnsi="Amiri" w:eastAsia="Amiri" w:cs="Amiri"/>
          <w:lang w:val="zh-CN" w:eastAsia="zh-CN" w:bidi="ar-SA"/>
          <w:rtl w:val="1"/>
          <w:cs w:val="1"/>
          <w:color w:val="000000"/>
          <w:sz w:val="24"/>
          <w:szCs w:val="24"/>
        </w:rPr>
        <w:t>مَا شَاءَ اللَّهُ</w:t>
      </w:r>
      <w:r>
        <w:rPr>
          <w:rFonts w:ascii="Times New Roman" w:hAnsi="Times New Roman" w:eastAsia="Noto Serif SC" w:cs="Amiri"/>
          <w:lang w:val="zh-CN" w:eastAsia="zh-CN" w:bidi="ar-SA"/>
          <w:color w:val="000000"/>
          <w:rtl w:val="0"/>
        </w:rPr>
        <w:t>（Allah意欲如何，事便如何成就；这美善全凭祂的意欲）、</w:t>
      </w:r>
      <w:r>
        <w:rPr>
          <w:rFonts w:ascii="Amiri" w:hAnsi="Amiri" w:eastAsia="Amiri" w:cs="Amiri"/>
          <w:lang w:val="zh-CN" w:eastAsia="zh-CN" w:bidi="ar-SA"/>
          <w:rtl w:val="1"/>
          <w:cs w:val="1"/>
          <w:color w:val="000000"/>
          <w:sz w:val="24"/>
          <w:szCs w:val="24"/>
        </w:rPr>
        <w:t>اللَّهُ أَكْبَرُ</w:t>
      </w:r>
      <w:r>
        <w:rPr>
          <w:rFonts w:ascii="Times New Roman" w:hAnsi="Times New Roman" w:eastAsia="Noto Serif SC" w:cs="Amiri"/>
          <w:lang w:val="zh-CN" w:eastAsia="zh-CN" w:bidi="ar-SA"/>
          <w:color w:val="000000"/>
          <w:rtl w:val="0"/>
        </w:rPr>
        <w:t>（Allah至大，超越一切）的赞颂使诸天回响，以《古兰经》的吟唱使宇宙欢腾；他以赞赏与称许、思悟与展示、记念与认信Allah独一，使陆地和海洋都充满热忱。对此，有目共睹。</w:t>
      </w:r>
    </w:p>
    <w:p>
      <w:r>
        <w:rPr>
          <w:rFonts w:ascii="Times New Roman" w:hAnsi="Times New Roman" w:eastAsia="Noto Serif SC" w:cs="Amiri"/>
          <w:lang w:val="zh-CN" w:eastAsia="zh-CN" w:bidi="ar-SA"/>
          <w:color w:val="000000"/>
          <w:rtl w:val="0"/>
        </w:rPr>
        <w:t>这样一位尊者，依照</w:t>
      </w:r>
      <w:r>
        <w:rPr>
          <w:rFonts w:ascii="Amiri" w:hAnsi="Amiri" w:eastAsia="Amiri" w:cs="Amiri"/>
          <w:lang w:val="zh-CN" w:eastAsia="zh-CN" w:bidi="ar-SA"/>
          <w:rtl w:val="1"/>
          <w:cs w:val="1"/>
          <w:color w:val="000000"/>
          <w:sz w:val="24"/>
          <w:szCs w:val="24"/>
        </w:rPr>
        <w:t>ﺍَﻟﺴَّﺒَﺐُ ﻛَﺎﻟْﻔَﺎﻋِﻞِ</w:t>
      </w:r>
      <w:r>
        <w:rPr>
          <w:rFonts w:ascii="Times New Roman" w:hAnsi="Times New Roman" w:eastAsia="Noto Serif SC" w:cs="Amiri"/>
          <w:lang w:val="zh-CN" w:eastAsia="zh-CN" w:bidi="ar-SA"/>
          <w:color w:val="000000"/>
          <w:rtl w:val="0"/>
        </w:rPr>
        <w:t>（促成行为的原因，在回赐的衡量中如同亲自施行该行为者）的奥义，他共同体所行一切善功的同等回赐，都汇聚在他的天秤盘中；全体共同体的祝福，都援助他精神上的完善；他在使者使命中所履行各项职责的结果与精神报偿，也一并归于他；他又蒙受Allah无尽慈悯与热爱的恩泽。这样的尊者，当然要沿升登的阶梯，前往乐园、极境的酸枣树、至高宝座，直至两弓之距；这正是真理的本身、真实的核心、纯粹的智慧。</w:t>
      </w:r>
      <w:r>
        <w:rPr>
          <w:rFonts w:ascii="Amiri" w:hAnsi="Amiri" w:eastAsia="Amiri" w:cs="Amiri"/>
          <w:lang w:val="zh-CN" w:eastAsia="zh-CN" w:bidi="ar-SA"/>
          <w:rtl w:val="1"/>
          <w:cs w:val="1"/>
          <w:color w:val="000000"/>
          <w:sz w:val="24"/>
          <w:szCs w:val="24"/>
        </w:rPr>
        <w:t>ﺍَﻟْﺒَﺎﻗ۪ﻰ ﻫُﻮَ ﺍﻟْﺒَﺎﻗ۪ﻰ</w:t>
      </w:r>
      <w:r>
        <w:rPr>
          <w:rFonts w:ascii="Times New Roman" w:hAnsi="Times New Roman" w:eastAsia="Noto Serif SC" w:cs="Amiri"/>
          <w:lang w:val="zh-CN" w:eastAsia="zh-CN" w:bidi="ar-SA"/>
          <w:color w:val="000000"/>
          <w:rtl w:val="0"/>
        </w:rPr>
        <w:t>（永存者，唯祂才是永存者）</w:t>
      </w:r>
    </w:p>
    <w:p>
      <w:r>
        <w:rPr>
          <w:rFonts w:ascii="Times New Roman" w:hAnsi="Times New Roman" w:eastAsia="Noto Serif SC" w:cs="Amiri"/>
          <w:lang w:val="zh-CN" w:eastAsia="zh-CN" w:bidi="ar-SA"/>
          <w:color w:val="000000"/>
          <w:rtl w:val="0"/>
        </w:rPr>
        <w:t>附注：一九二七年，一群重要的外国哲学家，在一次于欧洲召开的、由关注整个伊斯兰世界的重要政治人物和与社会生活密切相关的全体法学家参加的会议上，在一份最重要的伊斯兰报刊中，用他们自己的语言，关于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神圣律法，说出了下面这段阿拉伯文字完全相同的话。我们照录那份阿拉伯报刊所转载的阿拉伯原文，并把译文附在原文之后。《光明之泉》末尾所载外国哲学家中四十三人的声明，连同这两位卓越哲学家的声明，构成了四十五位真实的见证者。</w:t>
      </w:r>
      <w:r>
        <w:rPr>
          <w:rFonts w:ascii="Amiri" w:hAnsi="Amiri" w:eastAsia="Amiri" w:cs="Amiri"/>
          <w:lang w:val="zh-CN" w:eastAsia="zh-CN" w:bidi="ar-SA"/>
          <w:rtl w:val="1"/>
          <w:cs w:val="1"/>
          <w:color w:val="000000"/>
          <w:sz w:val="24"/>
          <w:szCs w:val="24"/>
        </w:rPr>
        <w:t>ﺍَﻟْﻔَﻀْﻞُ ﻣَﺎ ﺷَﻬِﺪَﺕْ ﺑِﻪِ الْاَعْدَاءُ</w:t>
      </w:r>
      <w:r>
        <w:rPr>
          <w:rFonts w:ascii="Times New Roman" w:hAnsi="Times New Roman" w:eastAsia="Noto Serif SC" w:cs="Amiri"/>
          <w:lang w:val="zh-CN" w:eastAsia="zh-CN" w:bidi="ar-SA"/>
          <w:color w:val="000000"/>
          <w:rtl w:val="0"/>
        </w:rPr>
        <w:t>（真正的卓越，是连敌人也会予以证实的那种卓越）“美德，就是连敌人也会予以确认的那种卓越。”</w:t>
      </w:r>
    </w:p>
    <w:p>
      <w:r>
        <w:rPr>
          <w:rFonts w:ascii="Times New Roman" w:hAnsi="Times New Roman" w:eastAsia="Noto Serif SC" w:cs="Amiri"/>
          <w:lang w:val="zh-CN" w:eastAsia="zh-CN" w:bidi="ar-SA"/>
          <w:color w:val="000000"/>
          <w:rtl w:val="0"/>
        </w:rPr>
        <w:t>阿拉伯报刊的声明：</w:t>
      </w:r>
      <w:r>
        <w:rPr>
          <w:rFonts w:ascii="Amiri" w:hAnsi="Amiri" w:eastAsia="Amiri" w:cs="Amiri"/>
          <w:lang w:val="zh-CN" w:eastAsia="zh-CN" w:bidi="ar-SA"/>
          <w:rtl w:val="1"/>
          <w:cs w:val="1"/>
          <w:color w:val="000000"/>
          <w:sz w:val="24"/>
          <w:szCs w:val="24"/>
        </w:rPr>
        <w:t>ﻭَﻗَﺪْ ﺍِﻋْﺘَﺮَﻑَ ﺣَﺘّٰﻰ ﻋُﻠَﻤَﺎﺀُ ﺍﻟْﻐَﺮْﺏِ ﺑِﺴُﻤُﻮِّ ﻣَﺒَﺎﺩِﻯ الْاِسْلَامِ وَصَلَاحِهَا ﻟِﻠْﻌَﺎﻟَﻢِ ﻗَﺎﻝَ</w:t>
      </w:r>
      <w:r>
        <w:rPr>
          <w:rFonts w:ascii="Times New Roman" w:hAnsi="Times New Roman" w:eastAsia="Noto Serif SC" w:cs="Amiri"/>
          <w:lang w:val="zh-CN" w:eastAsia="zh-CN" w:bidi="ar-SA"/>
          <w:color w:val="000000"/>
          <w:rtl w:val="0"/>
        </w:rPr>
        <w:t xml:space="preserve">（甚至连西方的学者也已承认，伊斯兰的各项原则崇高卓越，并且适合整个世界） </w:t>
      </w:r>
      <w:r>
        <w:rPr>
          <w:rFonts w:ascii="Amiri" w:hAnsi="Amiri" w:eastAsia="Amiri" w:cs="Amiri"/>
          <w:lang w:val="zh-CN" w:eastAsia="zh-CN" w:bidi="ar-SA"/>
          <w:rtl w:val="1"/>
          <w:cs w:val="1"/>
          <w:color w:val="000000"/>
          <w:sz w:val="24"/>
          <w:szCs w:val="24"/>
        </w:rPr>
        <w:t>ﻋَﻤ۪ﻴﺪُ ﻛُﻠِّﻴَّﺔِ ﺍﻟْﺤُﻘُﻮﻕِ ﺑِﺠَﺎﻣِﻌَﺔِ ﻓ۪ﻴﻴَﻨَﺎ اَلْاُسْتَاذُ ﺷَﺒُﻮﻝْ ﻓ۪ﻰ ﻣُﺆْﺗَﻤَﺮِ ﺍﻟْﺤُﻘُﻮﻗِﻴّ۪ﻴﻦَ ﺍﻟْﻤُﻨْﻌَﻘَﺪِ ﻓ۪ﻰ ﺳَﻨَﺔِ</w:t>
      </w:r>
      <w:r>
        <w:rPr>
          <w:rFonts w:ascii="Times New Roman" w:hAnsi="Times New Roman" w:eastAsia="Noto Serif SC" w:cs="Amiri"/>
          <w:lang w:val="zh-CN" w:eastAsia="zh-CN" w:bidi="ar-SA"/>
          <w:color w:val="000000"/>
          <w:rtl w:val="0"/>
        </w:rPr>
        <w:t xml:space="preserve">（维也纳大学法学院院长舍博尔教授，在法学家大会上发表声明，会议年份为） </w:t>
      </w:r>
      <w:r>
        <w:rPr>
          <w:rFonts w:ascii="Amiri" w:hAnsi="Amiri" w:eastAsia="Amiri" w:cs="Amiri"/>
          <w:lang w:val="zh-CN" w:eastAsia="zh-CN" w:bidi="ar-SA"/>
          <w:rtl w:val="1"/>
          <w:cs w:val="1"/>
          <w:color w:val="000000"/>
          <w:sz w:val="24"/>
          <w:szCs w:val="24"/>
        </w:rPr>
        <w:t>١٩٢٧</w:t>
      </w:r>
      <w:r>
        <w:rPr>
          <w:rFonts w:ascii="Times New Roman" w:hAnsi="Times New Roman" w:eastAsia="Noto Serif SC" w:cs="Amiri"/>
          <w:lang w:val="zh-CN" w:eastAsia="zh-CN" w:bidi="ar-SA"/>
          <w:color w:val="000000"/>
          <w:rtl w:val="0"/>
        </w:rPr>
        <w:t>（一九二七）：</w:t>
      </w:r>
      <w:r>
        <w:rPr>
          <w:rFonts w:ascii="Amiri" w:hAnsi="Amiri" w:eastAsia="Amiri" w:cs="Amiri"/>
          <w:lang w:val="zh-CN" w:eastAsia="zh-CN" w:bidi="ar-SA"/>
          <w:rtl w:val="1"/>
          <w:cs w:val="1"/>
          <w:color w:val="000000"/>
          <w:sz w:val="24"/>
          <w:szCs w:val="24"/>
        </w:rPr>
        <w:t>ﺍِﻥَّ ﺍﻟْﺒَﺸَﺮِﻳَّﺔَ ﻟَﺘَﻔْﺘَﺨِﺮُ ﺑِﺎِﻧْﺘِﺴَﺎﺏِ ﺭَﺟُﻞٍ ﻛَﻤُﺤَﻤَّﺪٍ</w:t>
      </w:r>
      <w:r>
        <w:rPr>
          <w:rFonts w:ascii="Times New Roman" w:hAnsi="Times New Roman" w:eastAsia="Noto Serif SC" w:cs="Amiri"/>
          <w:lang w:val="zh-CN" w:eastAsia="zh-CN" w:bidi="ar-SA"/>
          <w:color w:val="000000"/>
          <w:rtl w:val="0"/>
        </w:rPr>
        <w:t xml:space="preserve">（人类确会因有穆罕默德这样的人物归属于自己而感到光荣） </w:t>
      </w:r>
      <w:r>
        <w:rPr>
          <w:rFonts w:ascii="Amiri" w:hAnsi="Amiri" w:eastAsia="Amiri" w:cs="Amiri"/>
          <w:lang w:val="zh-CN" w:eastAsia="zh-CN" w:bidi="ar-SA"/>
          <w:rtl w:val="1"/>
          <w:cs w:val="1"/>
          <w:color w:val="000000"/>
          <w:sz w:val="24"/>
          <w:szCs w:val="24"/>
        </w:rPr>
        <w:t>ﻉ ﺹ ﻡ</w:t>
      </w:r>
      <w:r>
        <w:rPr>
          <w:rFonts w:ascii="Times New Roman" w:hAnsi="Times New Roman" w:eastAsia="Noto Serif SC" w:cs="Amiri"/>
          <w:lang w:val="zh-CN" w:eastAsia="zh-CN" w:bidi="ar-SA"/>
          <w:color w:val="000000"/>
          <w:rtl w:val="0"/>
        </w:rPr>
        <w:t xml:space="preserve">（愿Allah赐他尊荣、恩福与平安） </w:t>
      </w:r>
      <w:r>
        <w:rPr>
          <w:rFonts w:ascii="Amiri" w:hAnsi="Amiri" w:eastAsia="Amiri" w:cs="Amiri"/>
          <w:lang w:val="zh-CN" w:eastAsia="zh-CN" w:bidi="ar-SA"/>
          <w:rtl w:val="1"/>
          <w:cs w:val="1"/>
          <w:color w:val="000000"/>
          <w:sz w:val="24"/>
          <w:szCs w:val="24"/>
        </w:rPr>
        <w:t>ﺍِﻟَﻴْﻬَﺎ ﺍِﺫْ ﺍِﻧَّﻪُ ﺭَﻏْﻢَ ﺍُﻣِّﻴَّﺘِﻪ۪ ﺍِﺳْﺘَﻄَﺎﻉَ ﻗَﺒْﻞَ ﺑِﻀْﻌَﺔِ ﻋَﺸَﺮَ ﻗَﺮْﻧًﺎ ﺍَﻥْ ﻳَﺎْﺗ۪ﻰ ﺑِﺘَﺸْﺮ۪ﻳﻊٍ ﺳَﻨَﻜُﻮﻥُ ﻧَﺤْﻦُ الْاَوْرُوبَائِيّ۪ينَ ﺍَﺳْﻌَﺪَ ﻣَﺎ ﻧَﻜُﻮﻥُ ﻟَﻮْ ﻭَﺻَﻠْﻨَﺎ ﺍِﻟٰﻰ ﻗِﻴْﻤَﺘِﻪ۪ ﺑَﻌْﺪَ ﺍَﻟْﻔَﻰْ ﻋَﺎﻡٍ ﻭَ ﻗَﺎﻝَ ﺑَﺮْﻧَﺎﺭْﺩ ﺷَﻮْ</w:t>
      </w:r>
      <w:r>
        <w:rPr>
          <w:rFonts w:ascii="Times New Roman" w:hAnsi="Times New Roman" w:eastAsia="Noto Serif SC" w:cs="Amiri"/>
          <w:lang w:val="zh-CN" w:eastAsia="zh-CN" w:bidi="ar-SA"/>
          <w:color w:val="000000"/>
          <w:rtl w:val="0"/>
        </w:rPr>
        <w:t>（因为，他虽未受过学校教育，却在十几个世纪以前带来了一套律法；倘若我们欧洲人在两千年后能够领会它的价值，我们就会成为最幸福的人。萧伯纳说）：</w:t>
      </w:r>
      <w:r>
        <w:rPr>
          <w:rFonts w:ascii="Amiri" w:hAnsi="Amiri" w:eastAsia="Amiri" w:cs="Amiri"/>
          <w:lang w:val="zh-CN" w:eastAsia="zh-CN" w:bidi="ar-SA"/>
          <w:rtl w:val="1"/>
          <w:cs w:val="1"/>
          <w:color w:val="000000"/>
          <w:sz w:val="24"/>
          <w:szCs w:val="24"/>
        </w:rPr>
        <w:t>ﻟَﻘَﺪْ ﻛَﺎﻥَ ﺩ۪ﻳﻦُ ﻣُﺤَﻤَّﺪٍ</w:t>
      </w:r>
      <w:r>
        <w:rPr>
          <w:rFonts w:ascii="Times New Roman" w:hAnsi="Times New Roman" w:eastAsia="Noto Serif SC" w:cs="Amiri"/>
          <w:lang w:val="zh-CN" w:eastAsia="zh-CN" w:bidi="ar-SA"/>
          <w:color w:val="000000"/>
          <w:rtl w:val="0"/>
        </w:rPr>
        <w:t xml:space="preserve">（穆罕默德的宗教） </w:t>
      </w:r>
      <w:r>
        <w:rPr>
          <w:rFonts w:ascii="Amiri" w:hAnsi="Amiri" w:eastAsia="Amiri" w:cs="Amiri"/>
          <w:lang w:val="zh-CN" w:eastAsia="zh-CN" w:bidi="ar-SA"/>
          <w:rtl w:val="1"/>
          <w:cs w:val="1"/>
          <w:color w:val="000000"/>
          <w:sz w:val="24"/>
          <w:szCs w:val="24"/>
        </w:rPr>
        <w:t>ﻉ ﺹ ﻡ</w:t>
      </w:r>
      <w:r>
        <w:rPr>
          <w:rFonts w:ascii="Times New Roman" w:hAnsi="Times New Roman" w:eastAsia="Noto Serif SC" w:cs="Amiri"/>
          <w:lang w:val="zh-CN" w:eastAsia="zh-CN" w:bidi="ar-SA"/>
          <w:color w:val="000000"/>
          <w:rtl w:val="0"/>
        </w:rPr>
        <w:t xml:space="preserve">（愿Allah赐他尊荣、恩福与平安） </w:t>
      </w:r>
      <w:r>
        <w:rPr>
          <w:rFonts w:ascii="Amiri" w:hAnsi="Amiri" w:eastAsia="Amiri" w:cs="Amiri"/>
          <w:lang w:val="zh-CN" w:eastAsia="zh-CN" w:bidi="ar-SA"/>
          <w:rtl w:val="1"/>
          <w:cs w:val="1"/>
          <w:color w:val="000000"/>
          <w:sz w:val="24"/>
          <w:szCs w:val="24"/>
        </w:rPr>
        <w:t>ﻣَﻮْﺿِﻊَ ﺍﻟﺘَّﻘْﺪ۪ﻳﺮِ ﺍﻟﺴَّﺎﻣ۪ﻰ ﺩَﺍﺋِﻤًﺎ ﻟِﻤَﺎ ﻳَﻨْﻄَﻮ۪ﻯ ﻋَﻠَﻴْﻪِ ﻣِﻦْ ﺣَﻴَﻮِﻳَّﺔٍ ﻣُﺪْﻫِﺸَﺔٍ لِاَنَّهُ ﻋَﻠٰﻰ ﻣَﺎ ﻳَﻠُﻮﺡُ ﻟ۪ﻰ ﻫُﻮَ ﺍﻟﺪّ۪ﻳﻦُ ﺍﻟْﻮَﺣ۪ﻴﺪُ ﺍﻟَّﺬ۪ﻯ ﻟَﻪُ ﻣَﻠَﻜَﺔُ ﺍﻟْﻬَﻀْﻢِ لِاَطْوَارِ ﺍﻟْﺤَﻴَﺎﺓِ ﺍﻟْﻤُﺨْﺘَﻠِﻔَﺔِ ﻭَﺍﻟَّﺬ۪ﻯ ﻳَﺴْﺘَﻄ۪ﻴﻊُ ﻟِﺬٰﻟِﻚَ ﺍَﻥْ ﻳَﺠْﺬِﺏَ ﺍِﻟَﻴْﻪِ ﻛُﻞَّ ﺟَﻴْﻞٍ ﻣِﻦَ ﺍﻟﻨَّﺎﺱِ ﻭَ ﺍَﺭٰﻯ ﻭَﺍﺟِﺒًﺎ ﺍَﻥْ ﻳُﺪْﻋٰﻰ ﻣُﺤَﻤَّﺪٌ</w:t>
      </w:r>
      <w:r>
        <w:rPr>
          <w:rFonts w:ascii="Times New Roman" w:hAnsi="Times New Roman" w:eastAsia="Noto Serif SC" w:cs="Amiri"/>
          <w:lang w:val="zh-CN" w:eastAsia="zh-CN" w:bidi="ar-SA"/>
          <w:color w:val="000000"/>
          <w:rtl w:val="0"/>
        </w:rPr>
        <w:t xml:space="preserve">（始终居于至高的敬重之位；因为它蕴含惊人的生命力；在我看来，唯有这一宗教具有消化、融通生活各种形态的能力，因此能够吸引人类中的每一个世代。我认为，穆罕默德理应被称为） </w:t>
      </w:r>
      <w:r>
        <w:rPr>
          <w:rFonts w:ascii="Amiri" w:hAnsi="Amiri" w:eastAsia="Amiri" w:cs="Amiri"/>
          <w:lang w:val="zh-CN" w:eastAsia="zh-CN" w:bidi="ar-SA"/>
          <w:rtl w:val="1"/>
          <w:cs w:val="1"/>
          <w:color w:val="000000"/>
          <w:sz w:val="24"/>
          <w:szCs w:val="24"/>
        </w:rPr>
        <w:t>ﻉ ﺹ ﻡ</w:t>
      </w:r>
      <w:r>
        <w:rPr>
          <w:rFonts w:ascii="Times New Roman" w:hAnsi="Times New Roman" w:eastAsia="Noto Serif SC" w:cs="Amiri"/>
          <w:lang w:val="zh-CN" w:eastAsia="zh-CN" w:bidi="ar-SA"/>
          <w:color w:val="000000"/>
          <w:rtl w:val="0"/>
        </w:rPr>
        <w:t xml:space="preserve">（愿Allah赐他尊荣、恩福与平安） </w:t>
      </w:r>
      <w:r>
        <w:rPr>
          <w:rFonts w:ascii="Amiri" w:hAnsi="Amiri" w:eastAsia="Amiri" w:cs="Amiri"/>
          <w:lang w:val="zh-CN" w:eastAsia="zh-CN" w:bidi="ar-SA"/>
          <w:rtl w:val="1"/>
          <w:cs w:val="1"/>
          <w:color w:val="000000"/>
          <w:sz w:val="24"/>
          <w:szCs w:val="24"/>
        </w:rPr>
        <w:t>ﻣُﻨْﻘِﺬَ الْاِنْسَانِيَّةِ ﻭَ ﺍَﻋْﺘَﻘِﺪُ ﺍَﻥَّ رَجُلًا ﻣِﺜْﻠَﻪُ ﺍِﺫَﺍ ﺗَﻮَﻟّٰﻰ ﺯَﻋَﺎﻣَﺔَ ﺍﻟْﻌَﺎﻟَﻢِ ﺍﻟْﺤَﺪ۪ﻳﺚِ ﻧَﺠَﺢَ ﻓ۪ﻰ ﺣَﻞِّ مُشْكِلَاتِه۪ ﻭَﺍَﺣَﻞَّ ﻓِﻰ ﺍﻟْﻌَﺎﻟَﻢِ السَّلَامَةَ ﻭَﺍﻟﺴَّﻌَﺎﺩَﺓَ</w:t>
      </w:r>
      <w:r>
        <w:rPr>
          <w:rFonts w:ascii="Times New Roman" w:hAnsi="Times New Roman" w:eastAsia="Noto Serif SC" w:cs="Amiri"/>
          <w:lang w:val="zh-CN" w:eastAsia="zh-CN" w:bidi="ar-SA"/>
          <w:color w:val="000000"/>
          <w:rtl w:val="0"/>
        </w:rPr>
        <w:t xml:space="preserve">（人类的拯救者。我坚信，像他这样的人若领导现代世界，必能成功解决它的种种难题，并使安宁与幸福降临世界） </w:t>
      </w:r>
      <w:r>
        <w:rPr>
          <w:rFonts w:ascii="Amiri" w:hAnsi="Amiri" w:eastAsia="Amiri" w:cs="Amiri"/>
          <w:lang w:val="zh-CN" w:eastAsia="zh-CN" w:bidi="ar-SA"/>
          <w:rtl w:val="1"/>
          <w:cs w:val="1"/>
          <w:color w:val="000000"/>
          <w:sz w:val="24"/>
          <w:szCs w:val="24"/>
        </w:rPr>
        <w:t>ﻳَﻌْﻨِﻰ ﺍﻟْﻤُﺴَﺎﻟَﻤَﺔَ ﻭَﺍﻟﺼُّﻠْﺢَ ﺍﻟْﻌُﻤُﻮﻣِﻰَّ</w:t>
      </w:r>
      <w:r>
        <w:rPr>
          <w:rFonts w:ascii="Times New Roman" w:hAnsi="Times New Roman" w:eastAsia="Noto Serif SC" w:cs="Amiri"/>
          <w:lang w:val="zh-CN" w:eastAsia="zh-CN" w:bidi="ar-SA"/>
          <w:color w:val="000000"/>
          <w:rtl w:val="0"/>
        </w:rPr>
        <w:t xml:space="preserve">（即彼此和睦与普遍和平） </w:t>
      </w:r>
      <w:r>
        <w:rPr>
          <w:rFonts w:ascii="Amiri" w:hAnsi="Amiri" w:eastAsia="Amiri" w:cs="Amiri"/>
          <w:lang w:val="zh-CN" w:eastAsia="zh-CN" w:bidi="ar-SA"/>
          <w:rtl w:val="1"/>
          <w:cs w:val="1"/>
          <w:color w:val="000000"/>
          <w:sz w:val="24"/>
          <w:szCs w:val="24"/>
        </w:rPr>
        <w:t>ﻭَﻣَﺎ ﺍَﺷَﺪَّ ﺣَﺎﺟَﺔَ ﺍﻟْﻌَﺎﻟَﻢِ ﺍَﻟْﻴَﻮْﻡَ ﺍِﻟَﻴْﻬَﺎ</w:t>
      </w:r>
      <w:r>
        <w:rPr>
          <w:rFonts w:ascii="Times New Roman" w:hAnsi="Times New Roman" w:eastAsia="Noto Serif SC" w:cs="Amiri"/>
          <w:lang w:val="zh-CN" w:eastAsia="zh-CN" w:bidi="ar-SA"/>
          <w:color w:val="000000"/>
          <w:rtl w:val="0"/>
        </w:rPr>
        <w:t>（当今世界何其迫切需要这种和平与幸福）　其译文概要如下：</w:t>
      </w:r>
    </w:p>
    <w:p>
      <w:r>
        <w:rPr>
          <w:rFonts w:ascii="Times New Roman" w:hAnsi="Times New Roman" w:eastAsia="Noto Serif SC" w:cs="Amiri"/>
          <w:lang w:val="zh-CN" w:eastAsia="zh-CN" w:bidi="ar-SA"/>
          <w:color w:val="000000"/>
          <w:rtl w:val="0"/>
        </w:rPr>
        <w:t>是的，西方的学者与哲学家承认并宣告：“伊斯兰的律法，足以以一种崇高的方式改善世界。”</w:t>
      </w:r>
    </w:p>
    <w:p>
      <w:r>
        <w:rPr>
          <w:rFonts w:ascii="Times New Roman" w:hAnsi="Times New Roman" w:eastAsia="Noto Serif SC" w:cs="Amiri"/>
          <w:lang w:val="zh-CN" w:eastAsia="zh-CN" w:bidi="ar-SA"/>
          <w:color w:val="000000"/>
          <w:rtl w:val="0"/>
        </w:rPr>
        <w:t>在法学院大会的集会上，在全体法学家齐聚的那次大会上，它的主席、哲学家舍博尔教授于一九二七年说：“全人类都必定因穆罕默德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归属于人类而感到光荣。因为，这位尊者虽未受过学校教育，却在十三个世纪以前带来了这样一部神圣律法；倘若我们欧洲人在两千年后能够领会它的价值与真理，我们就会成为最幸福、最幸运的人。”</w:t>
      </w:r>
    </w:p>
    <w:p>
      <w:r>
        <w:rPr>
          <w:rFonts w:ascii="Times New Roman" w:hAnsi="Times New Roman" w:eastAsia="Noto Serif SC" w:cs="Amiri"/>
          <w:lang w:val="zh-CN" w:eastAsia="zh-CN" w:bidi="ar-SA"/>
          <w:color w:val="000000"/>
          <w:rtl w:val="0"/>
        </w:rPr>
        <w:t>第二位，也就是连同《光明之泉》末尾增补者在内的第四十五位萧伯纳说：“穆罕默德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宗教之所以升至最高的敬重之位，是因为它保障一种极其奇异而稳固的生命。向我显明的是：这个宗教是独一、无双、无可比拟的卓越宗教，它消化、融通生活中各不相同的状态和种类，也就是以改善与转化的方式，使其净化并提升。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（愿Allah赐他尊荣、恩福与平安）的宗教，又是一种能够吸引人类各个不同民族归向自己的宗教。我看见并坚信，人们必须宣告：‘穆罕默德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（愿Allah赐他尊荣、恩福与平安）是人类的拯救者，必须把拯救者的称号授予他。’”</w:t>
      </w:r>
    </w:p>
    <w:p>
      <w:r>
        <w:rPr>
          <w:rFonts w:ascii="Times New Roman" w:hAnsi="Times New Roman" w:eastAsia="Noto Serif SC" w:cs="Amiri"/>
          <w:lang w:val="zh-CN" w:eastAsia="zh-CN" w:bidi="ar-SA"/>
          <w:color w:val="000000"/>
          <w:rtl w:val="0"/>
        </w:rPr>
        <w:t>他还说：“我坚信，若有像穆罕默德这样的人，也就是在生平与行事方式上像他一样的人，来领导并治理当今的新世界，他必能解决这个新世界的种种难题，并在这个新的混乱世界里，促成普遍和睦与生命幸福的实现。是的，人人都明白，这个新世界对于和睦与生命幸福有着何等强烈的需要。”</w:t>
      </w:r>
    </w:p>
    <w:p>
      <w:pPr>
        <w:pStyle w:val="Heading2"/>
      </w:pPr>
      <w:r>
        <w:rPr>
          <w:rFonts w:ascii="Times New Roman" w:hAnsi="Times New Roman" w:eastAsia="Noto Serif SC" w:cs="Amiri"/>
          <w:lang w:val="zh-CN" w:eastAsia="zh-CN" w:bidi="ar-SA"/>
          <w:color w:val="000000"/>
          <w:rtl w:val="0"/>
        </w:rPr>
        <w:t>《至大迹象论著》中论述艾哈迈德使者使命的第十六层</w:t>
      </w:r>
    </w:p>
    <w:p>
      <w:r>
        <w:rPr>
          <w:rFonts w:ascii="Times New Roman" w:hAnsi="Times New Roman" w:eastAsia="Noto Serif SC" w:cs="Amiri"/>
          <w:lang w:val="zh-CN" w:eastAsia="zh-CN" w:bidi="ar-SA"/>
          <w:color w:val="000000"/>
          <w:rtl w:val="0"/>
        </w:rPr>
        <w:t>因主题相关，附录于此。</w:t>
      </w:r>
    </w:p>
    <w:p>
      <w:r>
        <w:rPr>
          <w:rFonts w:ascii="Times New Roman" w:hAnsi="Times New Roman" w:eastAsia="Noto Serif SC" w:cs="Amiri"/>
          <w:lang w:val="zh-CN" w:eastAsia="zh-CN" w:bidi="ar-SA"/>
          <w:color w:val="000000"/>
          <w:rtl w:val="0"/>
        </w:rPr>
        <w:t>随后，那位世界旅行者对自己的理智说：“既然我在借这宇宙的万有寻找我的所有者、我的创造者，那么，我首先应当拜访万有中最为著名、连敌人都承认其最为完善的阿拉伯的穆罕默德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这位至大统帅、最负盛名的治理者、言辞最崇高、理智最光辉，并以自己的美德和《古兰经》照亮了十四个世纪的尊者，向他询问我所寻找的，因此我必须前往幸福时代。”他说着，便与自己的理智一同进入了那个时代。他看见：</w:t>
      </w:r>
    </w:p>
    <w:p>
      <w:r>
        <w:rPr>
          <w:rFonts w:ascii="Times New Roman" w:hAnsi="Times New Roman" w:eastAsia="Noto Serif SC" w:cs="Amiri"/>
          <w:lang w:val="zh-CN" w:eastAsia="zh-CN" w:bidi="ar-SA"/>
          <w:color w:val="000000"/>
          <w:rtl w:val="0"/>
        </w:rPr>
        <w:t>那个时代，确实因这位尊者而成为人类幸福的时代。因为，他借所带来的光明，在短时间内，使一个极其蒙昧、极无学识的民族成为世界的导师与治理者。</w:t>
      </w:r>
    </w:p>
    <w:p>
      <w:r>
        <w:rPr>
          <w:rFonts w:ascii="Times New Roman" w:hAnsi="Times New Roman" w:eastAsia="Noto Serif SC" w:cs="Amiri"/>
          <w:lang w:val="zh-CN" w:eastAsia="zh-CN" w:bidi="ar-SA"/>
          <w:color w:val="000000"/>
          <w:rtl w:val="0"/>
        </w:rPr>
        <w:t>他又对自己的理智说：“我们首先必须在一定程度上认识这位非凡人物的价值、他言辞的真实与他传报的正确，然后才能向他询问我们的创造者。”他说着，开始探究。在这里，对于他找到的无数确凿证据，只简略指出其中九项普遍证据。</w:t>
      </w:r>
    </w:p>
    <w:p>
      <w:r>
        <w:rPr>
          <w:rFonts w:ascii="Times New Roman" w:hAnsi="Times New Roman" w:eastAsia="Noto Serif SC" w:cs="Amiri"/>
          <w:lang w:val="zh-CN" w:eastAsia="zh-CN" w:bidi="ar-SA"/>
          <w:color w:val="000000"/>
          <w:rtl w:val="0"/>
        </w:rPr>
        <w:t>第一：这位尊者身上具备一切美好的品性与德行，甚至连他的敌人也予以确认；</w:t>
      </w:r>
      <w:r>
        <w:rPr>
          <w:rFonts w:ascii="Amiri" w:hAnsi="Amiri" w:eastAsia="Amiri" w:cs="Amiri"/>
          <w:lang w:val="zh-CN" w:eastAsia="zh-CN" w:bidi="ar-SA"/>
          <w:rtl w:val="1"/>
          <w:cs w:val="1"/>
          <w:color w:val="000000"/>
          <w:sz w:val="24"/>
          <w:szCs w:val="24"/>
        </w:rPr>
        <w:t>ﻭَ ﺍﻧْﺸَﻖَّ ﺍﻟْﻘَﻤَﺮُ</w:t>
      </w:r>
      <w:r>
        <w:rPr>
          <w:rFonts w:ascii="Times New Roman" w:hAnsi="Times New Roman" w:eastAsia="Noto Serif SC" w:cs="Amiri"/>
          <w:lang w:val="zh-CN" w:eastAsia="zh-CN" w:bidi="ar-SA"/>
          <w:color w:val="000000"/>
          <w:rtl w:val="0"/>
        </w:rPr>
        <w:t xml:space="preserve">（月亮裂开了） </w:t>
      </w:r>
      <w:r>
        <w:rPr>
          <w:rFonts w:ascii="Amiri" w:hAnsi="Amiri" w:eastAsia="Amiri" w:cs="Amiri"/>
          <w:lang w:val="zh-CN" w:eastAsia="zh-CN" w:bidi="ar-SA"/>
          <w:rtl w:val="1"/>
          <w:cs w:val="1"/>
          <w:color w:val="000000"/>
          <w:sz w:val="24"/>
          <w:szCs w:val="24"/>
        </w:rPr>
        <w:t>٭ ﻭَﻣَﺎ ﺭَﻣَﻴْﺖَ ﺍِﺫْ ﺭَﻣَﻴْﺖَ ﻭَﻟٰﻜِﻦَّ ﺍﻟﻠّٰﻪَ ﺭَﻣٰﻰ</w:t>
      </w:r>
      <w:r>
        <w:rPr>
          <w:rFonts w:ascii="Times New Roman" w:hAnsi="Times New Roman" w:eastAsia="Noto Serif SC" w:cs="Amiri"/>
          <w:lang w:val="zh-CN" w:eastAsia="zh-CN" w:bidi="ar-SA"/>
          <w:color w:val="000000"/>
          <w:rtl w:val="0"/>
        </w:rPr>
        <w:t>（你投掷时，并不是你在投掷，而是Allah在投掷；那真正使投掷生效的是祂）这些经文明确记载：他手指一指，月亮便裂成两块；他向敌军投去一捧少量的泥土，泥土便进入那整支军队所有人的眼睛，使他们逃走；他又让如同多福之水的水从自己五指间流出，使干渴的军队足量饮用。诸如此类，数以百计的奇迹借明确的经典明文、其中一部分又借众源连续传述，在他手中显现。这些奇迹中有三百多项，已在名为《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（愿Allah赐他尊荣、恩福与平安）的诸般奇迹》的第十九封书信这部奇异而富于非凡恩迹的论著中，连同确凿证据一并阐明，因此他把这些交由那部书说明，并说：</w:t>
      </w:r>
    </w:p>
    <w:p>
      <w:r>
        <w:rPr>
          <w:rFonts w:ascii="Times New Roman" w:hAnsi="Times New Roman" w:eastAsia="Noto Serif SC" w:cs="Amiri"/>
          <w:lang w:val="zh-CN" w:eastAsia="zh-CN" w:bidi="ar-SA"/>
          <w:color w:val="000000"/>
          <w:rtl w:val="0"/>
        </w:rPr>
        <w:t>一位具有如此众多美好品德与诸般完善，又拥有如此众多昭著奇迹的尊者，当然是最真实无妄的。他绝不可能自降身份，去行诡诈、谎言和谬误这些无德者所为的事。</w:t>
      </w:r>
    </w:p>
    <w:p>
      <w:r>
        <w:rPr>
          <w:rFonts w:ascii="Times New Roman" w:hAnsi="Times New Roman" w:eastAsia="Noto Serif SC" w:cs="Amiri"/>
          <w:lang w:val="zh-CN" w:eastAsia="zh-CN" w:bidi="ar-SA"/>
          <w:color w:val="000000"/>
          <w:rtl w:val="0"/>
        </w:rPr>
        <w:t>第二：他手中持有这宇宙主宰的一道敕令；每个世纪都有三亿多人接受并确认这道敕令；而身为这道敕令的尊贵庄严《古兰经》，又在七个方面超乎常规。这部《古兰经》在四十个方面显示奇迹，并且是宇宙创造者的言辞，这一点已在名为《第二十五言·古兰经的诸般奇迹》的著名论著——《光明论集》的一颗太阳——中，连同有力证据详细阐明。因此他把这问题交由那部书说明，并说：</w:t>
      </w:r>
    </w:p>
    <w:p>
      <w:r>
        <w:rPr>
          <w:rFonts w:ascii="Times New Roman" w:hAnsi="Times New Roman" w:eastAsia="Noto Serif SC" w:cs="Amiri"/>
          <w:lang w:val="zh-CN" w:eastAsia="zh-CN" w:bidi="ar-SA"/>
          <w:color w:val="000000"/>
          <w:rtl w:val="0"/>
        </w:rPr>
        <w:t>这样一道本身即是真理与真实的敕令，它的传译者和传达者这位尊者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（愿Allah赐他尊荣、恩福与平安）身上，绝不可能、也不会存在谎言；谎言等同于对敕令的犯罪、对敕令主宰的背叛。</w:t>
      </w:r>
    </w:p>
    <w:p>
      <w:r>
        <w:rPr>
          <w:rFonts w:ascii="Times New Roman" w:hAnsi="Times New Roman" w:eastAsia="Noto Serif SC" w:cs="Amiri"/>
          <w:lang w:val="zh-CN" w:eastAsia="zh-CN" w:bidi="ar-SA"/>
          <w:color w:val="000000"/>
          <w:rtl w:val="0"/>
        </w:rPr>
        <w:t>第三：这位尊者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带着这样一部神圣律法、这样一种伊斯兰、这样一种全然奴仆意识、这样一种祈祷、这样一种召唤、这样一种信仰挺身而出；它们没有与之相当者，也不会有；未曾有比它们更完善的，也不会有。</w:t>
      </w:r>
    </w:p>
    <w:p>
      <w:r>
        <w:rPr>
          <w:rFonts w:ascii="Times New Roman" w:hAnsi="Times New Roman" w:eastAsia="Noto Serif SC" w:cs="Amiri"/>
          <w:lang w:val="zh-CN" w:eastAsia="zh-CN" w:bidi="ar-SA"/>
          <w:color w:val="000000"/>
          <w:rtl w:val="0"/>
        </w:rPr>
        <w:t>因为，那由一位未受学校教育者显现的神圣律法，以无数律则，公正地本着真理、精细周到地治理了十四个世纪和人类的五分之一，这不接受任何比拟。</w:t>
      </w:r>
    </w:p>
    <w:p>
      <w:r>
        <w:rPr>
          <w:rFonts w:ascii="Times New Roman" w:hAnsi="Times New Roman" w:eastAsia="Noto Serif SC" w:cs="Amiri"/>
          <w:lang w:val="zh-CN" w:eastAsia="zh-CN" w:bidi="ar-SA"/>
          <w:color w:val="000000"/>
          <w:rtl w:val="0"/>
        </w:rPr>
        <w:t>同样，由一位未受学校教育者的行为、言辞与状态中产生的伊斯兰，在每个世纪都是三亿人的引导者与归依之处，是他们理智的教师与引路人，是他们心灵的光照者与净化者，是他们自我的教化者与纯化者，也是他们灵魂得以展开的凭借与进步的源泉；从这些方面看，它没有、也不曾有过与之相当者。</w:t>
      </w:r>
    </w:p>
    <w:p>
      <w:r>
        <w:rPr>
          <w:rFonts w:ascii="Times New Roman" w:hAnsi="Times New Roman" w:eastAsia="Noto Serif SC" w:cs="Amiri"/>
          <w:lang w:val="zh-CN" w:eastAsia="zh-CN" w:bidi="ar-SA"/>
          <w:color w:val="000000"/>
          <w:rtl w:val="0"/>
        </w:rPr>
        <w:t>同样，他在自己宗教的一切崇拜功修的一切种类中都最为超前，比任何人都更敬畏、更畏惧Allah；在异常而持续的奋斗与纷扰之中，仍完完全全地遵守全然奴仆意识最精微的奥秘；他不模仿任何人，真正独创而又完善地践行，将开端与终结合而为一。这样的实践，当然没有、也不曾有过与之相当者。</w:t>
      </w:r>
    </w:p>
    <w:p>
      <w:r>
        <w:rPr>
          <w:rFonts w:ascii="Times New Roman" w:hAnsi="Times New Roman" w:eastAsia="Noto Serif SC" w:cs="Amiri"/>
          <w:lang w:val="zh-CN" w:eastAsia="zh-CN" w:bidi="ar-SA"/>
          <w:color w:val="000000"/>
          <w:rtl w:val="0"/>
        </w:rPr>
        <w:t>同样，在他数以千计的祈祷与恳求中，仅《大铠甲祷文》一部，便以那样一种对养育并主宰者的真知、以那样的程度描述自己的养育并主宰者；自那时以来，具有真知者与亲近Allah者即使思想相继汇聚，也未能达到那样的真知层次与描述程度。这表明，在祈祷方面，也没有人可与他相比。一个人只要阅读《祈求论著》开头对《大铠甲祷文》九十九节中一节所作的极短释义，就会说：“《大铠甲祷文》同样没有与之相当者。”</w:t>
      </w:r>
    </w:p>
    <w:p>
      <w:r>
        <w:rPr>
          <w:rFonts w:ascii="Times New Roman" w:hAnsi="Times New Roman" w:eastAsia="Noto Serif SC" w:cs="Amiri"/>
          <w:lang w:val="zh-CN" w:eastAsia="zh-CN" w:bidi="ar-SA"/>
          <w:color w:val="000000"/>
          <w:rtl w:val="0"/>
        </w:rPr>
        <w:t>同样，他在传达使者使命、召唤人们归向真理时，表现出那样的坚定、坚毅与勇气：尽管强大的国家、强大的宗教，甚至他的部族、宗族和叔父都对他怀有强烈敌意，他却没有显出丝毫犹豫、慌乱或怯懦；他独自向全世界挑战，并且战胜了他们，使伊斯兰居于世界的前列。这证明，在传达与召唤方面，也没有人可与他相比，也不可能有。</w:t>
      </w:r>
    </w:p>
    <w:p>
      <w:r>
        <w:rPr>
          <w:rFonts w:ascii="Times New Roman" w:hAnsi="Times New Roman" w:eastAsia="Noto Serif SC" w:cs="Amiri"/>
          <w:lang w:val="zh-CN" w:eastAsia="zh-CN" w:bidi="ar-SA"/>
          <w:color w:val="000000"/>
          <w:rtl w:val="0"/>
        </w:rPr>
        <w:t>同样，他在信仰中怀有那样非凡的力量、奇异的确信、奇迹般的展开，以及照亮世界的崇高信念：尽管当时居于统治地位的一切思想与信条、哲人们的智慧、精神领袖们的学问都与他敌对、相悖并否认他，却丝毫没有使他的确信、信念、信赖和安然产生任何怀疑、犹豫、软弱或妄念；在精神境界与信仰诸层次中不断上升的全体亲近Allah者，尤其是圣门弟子，始终从他的信仰层次汲取恩泽，并发现他的信仰处于最高层次。这显然表明，他的信仰同样无与伦比。</w:t>
      </w:r>
    </w:p>
    <w:p>
      <w:r>
        <w:rPr>
          <w:rFonts w:ascii="Times New Roman" w:hAnsi="Times New Roman" w:eastAsia="Noto Serif SC" w:cs="Amiri"/>
          <w:lang w:val="zh-CN" w:eastAsia="zh-CN" w:bidi="ar-SA"/>
          <w:color w:val="000000"/>
          <w:rtl w:val="0"/>
        </w:rPr>
        <w:t>因此，一位拥有如此无与伦比的神圣律法、无可比拟的伊斯兰、奇异的全然奴仆意识、非凡的祈祷、为世界所嘉许的召唤和奇迹般信仰的尊者，当然不可能在任何方面说谎，也不会欺骗。他如此理解，他的理智也予以确认。</w:t>
      </w:r>
    </w:p>
    <w:p>
      <w:r>
        <w:rPr>
          <w:rFonts w:ascii="Times New Roman" w:hAnsi="Times New Roman" w:eastAsia="Noto Serif SC" w:cs="Amiri"/>
          <w:lang w:val="zh-CN" w:eastAsia="zh-CN" w:bidi="ar-SA"/>
          <w:color w:val="000000"/>
          <w:rtl w:val="0"/>
        </w:rPr>
        <w:t>第四：众先知的共识，正如是Allah存在与独一的极有力证据，同样，也是这位尊者真实无妄及其使者使命的极坚固见证。因为，众先知</w:t>
      </w:r>
      <w:r>
        <w:rPr>
          <w:rFonts w:ascii="Amiri" w:hAnsi="Amiri" w:eastAsia="Amiri" w:cs="Amiri"/>
          <w:lang w:val="zh-CN" w:eastAsia="zh-CN" w:bidi="ar-SA"/>
          <w:rtl w:val="1"/>
          <w:cs w:val="1"/>
          <w:color w:val="000000"/>
          <w:sz w:val="24"/>
          <w:szCs w:val="24"/>
        </w:rPr>
        <w:t>عَلَيْهِمُ السَّلَامُ</w:t>
      </w:r>
      <w:r>
        <w:rPr>
          <w:rFonts w:ascii="Times New Roman" w:hAnsi="Times New Roman" w:eastAsia="Noto Serif SC" w:cs="Amiri"/>
          <w:lang w:val="zh-CN" w:eastAsia="zh-CN" w:bidi="ar-SA"/>
          <w:color w:val="000000"/>
          <w:rtl w:val="0"/>
        </w:rPr>
        <w:t>（愿Allah赐他们平安）的真实以及他们作为先知所凭依的一切神圣属性、奇迹和职责，历史都确认在这位尊者身上达到了最高的境界。</w:t>
      </w:r>
    </w:p>
    <w:p>
      <w:r>
        <w:rPr>
          <w:rFonts w:ascii="Times New Roman" w:hAnsi="Times New Roman" w:eastAsia="Noto Serif SC" w:cs="Amiri"/>
          <w:lang w:val="zh-CN" w:eastAsia="zh-CN" w:bidi="ar-SA"/>
          <w:color w:val="000000"/>
          <w:rtl w:val="0"/>
        </w:rPr>
        <w:t>可见，正如他们以口头的语言，在《讨拉特》《引支勒》《宰逋尔》和诸篇经典中，预告这位尊者将要到来，向人们报喜——神圣经典中那些带来报喜的指示，其中有二十多处极为明显，已在《第十九封书信》中得到妥善阐明与证明；同样，他们也以自身存在状态的语言，也就是以自己的先知身份和奇迹，确认这位在自己的道路与职责上最超前、最完善的尊者，并为他的主张签署作证。正如他们以口头语言与共识指向Allah的独一，同样，他们也以自身存在状态的语言与一致赞同，为这位尊者的真实无妄作证。他如此明白了。</w:t>
      </w:r>
    </w:p>
    <w:p>
      <w:r>
        <w:rPr>
          <w:rFonts w:ascii="Times New Roman" w:hAnsi="Times New Roman" w:eastAsia="Noto Serif SC" w:cs="Amiri"/>
          <w:lang w:val="zh-CN" w:eastAsia="zh-CN" w:bidi="ar-SA"/>
          <w:color w:val="000000"/>
          <w:rtl w:val="0"/>
        </w:rPr>
        <w:t>第五：数以千计的亲近Allah者，借这位尊者的准则、教化、归附与追随，达到真理、真实、诸般完善、非凡恩迹、种种内在揭见与亲见之境；正如他们以自身共识指向Allah的独一，同样，他们也以共识和一致赞同，为作为他们导师的这位尊者的真实无妄和使者使命作证。他们以亲近Allah之位的光明，亲见了这位尊者所传报幽隐世界消息中的一部分；他们又以信仰的光明，凭知识的确信、亲见的确信或真实不疑的确信，相信并确认了其余全部消息。他看见，这一切如同太阳，显示了作为他们导师的这位尊者所达到的真实正直与真实无妄的品级。</w:t>
      </w:r>
    </w:p>
    <w:p>
      <w:r>
        <w:rPr>
          <w:rFonts w:ascii="Times New Roman" w:hAnsi="Times New Roman" w:eastAsia="Noto Serif SC" w:cs="Amiri"/>
          <w:lang w:val="zh-CN" w:eastAsia="zh-CN" w:bidi="ar-SA"/>
          <w:color w:val="000000"/>
          <w:rtl w:val="0"/>
        </w:rPr>
        <w:t>第六：这位尊者虽未受过学校教育，却带来了种种神圣真理，开创了诸般高深学问，揭示了关于Allah的真知；借这些教导与教授，数以百万计深究详察的精纯贤者、穷究真理的忠诚真实者，以及有信仰的天才哲人，在学问品级上达到了最高地位。正如他们以有力证据，一致证明并确认了这位尊者最根本的主张——Allah的独一；同样，他们一致为这位最伟大的教育者、这位至大导师的真实正直、为他的话语皆属真实作证。这如同白昼一般，是他使者使命与真实无妄的确证。譬如，《光明论集》以其一百个部分，就是他真实无妄的一项单独确证。</w:t>
      </w:r>
    </w:p>
    <w:p>
      <w:r>
        <w:rPr>
          <w:rFonts w:ascii="Times New Roman" w:hAnsi="Times New Roman" w:eastAsia="Noto Serif SC" w:cs="Amiri"/>
          <w:lang w:val="zh-CN" w:eastAsia="zh-CN" w:bidi="ar-SA"/>
          <w:color w:val="000000"/>
          <w:rtl w:val="0"/>
        </w:rPr>
        <w:t>第七：称为先知家室与圣门弟子的这个伟大群体，是人类中在众先知之后，以洞察力、明辨力与诸般完善而最著名、最受尊敬、最负盛名、最为虔诚、目光最锐利的一群人。他们怀着极度的探究热忱，以极其细致和无比严肃的态度，查考、审察并研究这位尊者一切隐秘与公开的状态、思想和举止，最终一致、共同而坚定不移地确认：这位尊者是世界上最真实、最崇高、最有正当依据、最符合真理的人；他们以这种确信和坚定的信仰，构成了如同白昼证明太阳光辉一般的证据。他如此明白了。</w:t>
      </w:r>
    </w:p>
    <w:p>
      <w:r>
        <w:rPr>
          <w:rFonts w:ascii="Times New Roman" w:hAnsi="Times New Roman" w:eastAsia="Noto Serif SC" w:cs="Amiri"/>
          <w:lang w:val="zh-CN" w:eastAsia="zh-CN" w:bidi="ar-SA"/>
          <w:color w:val="000000"/>
          <w:rtl w:val="0"/>
        </w:rPr>
        <w:t>第八：正如这宇宙指向创造、治理、整顿它的那一位，指向以描绘、量定与筹度，把它当作一座宫殿、一部书、一场展览、一处观览之所来处置的技艺者、书写者与纹饰者；同样，这宇宙也需要并要求一位崇高的宣示者、一位真实无妄的揭示者、一位穷究真理的导师和一位忠实可靠的教育者：他要懂得并使人懂得宇宙受造中的神圣宗旨，教授其种种变化中来自养育并主宰者的智慧，讲解它履行职责般运行所产生的种种结果，宣告其实质所具有的价值及其中万有的诸般完善，并阐明那部巨著的意义；宇宙还以此表明，这样一位人物必定存在。因此，他知道，宇宙也为这位比任何人都更充分履行这些职责的尊者的真实正直作证，证明他是这宇宙的创造者Allah最崇高、最忠实可靠的仆从。</w:t>
      </w:r>
    </w:p>
    <w:p>
      <w:r>
        <w:rPr>
          <w:rFonts w:ascii="Times New Roman" w:hAnsi="Times New Roman" w:eastAsia="Noto Serif SC" w:cs="Amiri"/>
          <w:lang w:val="zh-CN" w:eastAsia="zh-CN" w:bidi="ar-SA"/>
          <w:color w:val="000000"/>
          <w:rtl w:val="0"/>
        </w:rPr>
        <w:t>第九：既然幕后确有这样一位存在者：祂借这些富于技艺与智慧的受造之作，展示自身的精妙才能与创造技艺的诸般完善；借这些装饰华美、无可计数的受造物，使自身为人认识、为人所爱；借这些美味珍贵、不计其数的恩赐，使自身受到感谢与赞美；又借这普遍而充满怜爱与护佑的养育和供给，以及来自养育并主宰者的种种饮食与宴席——它们预备得甚至能够满足口舌最精微的趣味和各种各样的食欲——使人们以感恩戴德、满怀谢意、倾心崇拜的方式，对祂的养育与主宰履行崇拜；祂又借季节更替、昼夜转换与不同这样宏伟壮丽的支配和作为，以及令人惊叹而充满智慧的活动与创造作为，彰显自身应受崇拜的神圣性，使人们以信仰、顺服、归顺与遵从回应这神圣性；并且，祂始终保护善与善者、消除恶与恶者，以来自诸天的掌击消灭暴虐者与说谎者，借此显示自己的真实正直与公正。</w:t>
      </w:r>
    </w:p>
    <w:p>
      <w:r>
        <w:rPr>
          <w:rFonts w:ascii="Times New Roman" w:hAnsi="Times New Roman" w:eastAsia="Noto Serif SC" w:cs="Amiri"/>
          <w:lang w:val="zh-CN" w:eastAsia="zh-CN" w:bidi="ar-SA"/>
          <w:color w:val="000000"/>
          <w:rtl w:val="0"/>
        </w:rPr>
        <w:t>当然，在那位幽隐者Allah身边，最受深爱的受造物、最真实无妄的仆从，必定就是这位被称为古莱氏的穆罕默德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（愿Allah赐他尊荣、恩福与平安）的尊者：他完全服务于上述种种宗旨，解开并揭示了宇宙受造的奥秘与谜题；他始终以他的创造者Allah之名行事，向祂求援、祈求成功，并蒙受来自祂的援助与成功之恩。</w:t>
      </w:r>
    </w:p>
    <w:p>
      <w:pPr>
        <w:pStyle w:val="Heading2"/>
      </w:pPr>
      <w:r>
        <w:rPr>
          <w:rFonts w:ascii="Times New Roman" w:hAnsi="Times New Roman" w:eastAsia="Noto Serif SC" w:cs="Amiri"/>
          <w:lang w:val="zh-CN" w:eastAsia="zh-CN" w:bidi="ar-SA"/>
          <w:color w:val="000000"/>
          <w:rtl w:val="0"/>
        </w:rPr>
        <w:t>又对自己的理智说：</w:t>
      </w:r>
    </w:p>
    <w:p>
      <w:r>
        <w:rPr>
          <w:rFonts w:ascii="Times New Roman" w:hAnsi="Times New Roman" w:eastAsia="Noto Serif SC" w:cs="Amiri"/>
          <w:lang w:val="zh-CN" w:eastAsia="zh-CN" w:bidi="ar-SA"/>
          <w:color w:val="000000"/>
          <w:rtl w:val="0"/>
        </w:rPr>
        <w:t>既然上述九项真理都为这位尊者的真实作证，那么，这个人自然是阿丹后裔的荣耀之源，是这个世界的自豪之源。称他为“世界之荣”和“阿丹后裔之荣”，实在十分相宜。他手中所持慈悯普及万物者的敕令——彰明奇迹的《古兰经》——其精神王权的威严覆盖了半个地球；他个人的完善与崇高品性也表明：在这个世界上，最重要的人物就是他；关于我们的创造者Allah，最重要的话也是他的话。</w:t>
      </w:r>
    </w:p>
    <w:p>
      <w:r>
        <w:rPr>
          <w:rFonts w:ascii="Times New Roman" w:hAnsi="Times New Roman" w:eastAsia="Noto Serif SC" w:cs="Amiri"/>
          <w:lang w:val="zh-CN" w:eastAsia="zh-CN" w:bidi="ar-SA"/>
          <w:color w:val="000000"/>
          <w:rtl w:val="0"/>
        </w:rPr>
        <w:t>他还对自己的理智说：“既然上述九项真理都为这位尊者的真实作证，那么，这个人必定是人类荣耀的所在，是这个世界引以为荣的所在。称他为‘世界的骄傲’和‘人类的荣耀’，实在再恰当不过。他手中所持的、来自慈悯普及万物者Allah的敕令——表达明晰、显示奇迹的《古兰经》——其精神王权的庄严，已征服了半个大地；他个人的诸般完善与崇高品性也表明：这个世界上最重要的人物就是他，而关于我们的创造者Allah，最重要的言辞也是他的言辞。”</w:t>
      </w:r>
    </w:p>
    <w:p>
      <w:r>
        <w:rPr>
          <w:rFonts w:ascii="Times New Roman" w:hAnsi="Times New Roman" w:eastAsia="Noto Serif SC" w:cs="Amiri"/>
          <w:lang w:val="zh-CN" w:eastAsia="zh-CN" w:bidi="ar-SA"/>
          <w:color w:val="000000"/>
          <w:rtl w:val="0"/>
        </w:rPr>
        <w:t>现在，请来看！凭借这位非凡尊者数以百计、昭著而灿烂的确凿奇迹的力量，以及他宗教中数以千计、崇高而根基牢固的真理，他一切主张的根本和整个生命的目标就是：指向并为那位必然存在者Allah的存在、独一、诸属性与诸尊名作见证，证明并宣扬、宣告祂。</w:t>
      </w:r>
    </w:p>
    <w:p>
      <w:r>
        <w:rPr>
          <w:rFonts w:ascii="Times New Roman" w:hAnsi="Times New Roman" w:eastAsia="Noto Serif SC" w:cs="Amiri"/>
          <w:lang w:val="zh-CN" w:eastAsia="zh-CN" w:bidi="ar-SA"/>
          <w:color w:val="000000"/>
          <w:rtl w:val="0"/>
        </w:rPr>
        <w:t>可见，这宇宙的一颗精神太阳、我们的创造者Allah最光辉的确证，就是这位被称为Allah所深爱者的尊者；而证实、确认并签署他的见证的，是三个不会受欺也不会欺骗的伟大共识：</w:t>
      </w:r>
    </w:p>
    <w:p>
      <w:r>
        <w:rPr>
          <w:rFonts w:ascii="Times New Roman" w:hAnsi="Times New Roman" w:eastAsia="Noto Serif SC" w:cs="Amiri"/>
          <w:lang w:val="zh-CN" w:eastAsia="zh-CN" w:bidi="ar-SA"/>
          <w:color w:val="000000"/>
          <w:rtl w:val="0"/>
        </w:rPr>
        <w:t>第一：是这样一个光明群体的共同确认：它容纳了数千位精神枢纽和伟大的亲近Allah者，他们具有锐利的目光与洞察幽隐的眼睛，正如说“即使幽隐的帷幕揭开，我的确信也不会再增加”的先导者阿里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（愿Allah喜悦他），以及身在大地时便观览至大的至高宝座和伊斯拉菲尔宏伟形体的至大援助者</w:t>
      </w:r>
      <w:r>
        <w:rPr>
          <w:rFonts w:ascii="Amiri" w:hAnsi="Amiri" w:eastAsia="Amiri" w:cs="Amiri"/>
          <w:lang w:val="zh-CN" w:eastAsia="zh-CN" w:bidi="ar-SA"/>
          <w:rtl w:val="1"/>
          <w:cs w:val="1"/>
          <w:color w:val="000000"/>
          <w:sz w:val="24"/>
          <w:szCs w:val="24"/>
        </w:rPr>
        <w:t>قُدِّسَ سِرُّهُ</w:t>
      </w:r>
      <w:r>
        <w:rPr>
          <w:rFonts w:ascii="Times New Roman" w:hAnsi="Times New Roman" w:eastAsia="Noto Serif SC" w:cs="Amiri"/>
          <w:lang w:val="zh-CN" w:eastAsia="zh-CN" w:bidi="ar-SA"/>
          <w:color w:val="000000"/>
          <w:rtl w:val="0"/>
        </w:rPr>
        <w:t>（愿Allah使他的内在奥秘圣洁）；它又以穆罕默德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（愿Allah赐他尊荣、恩福与平安）家室之名，闻名于世界。</w:t>
      </w:r>
    </w:p>
    <w:p>
      <w:r>
        <w:rPr>
          <w:rFonts w:ascii="Times New Roman" w:hAnsi="Times New Roman" w:eastAsia="Noto Serif SC" w:cs="Amiri"/>
          <w:lang w:val="zh-CN" w:eastAsia="zh-CN" w:bidi="ar-SA"/>
          <w:color w:val="000000"/>
          <w:rtl w:val="0"/>
        </w:rPr>
        <w:t>第二：是那个著名群体的一致确认：他们身处一个游牧民族和一个未受学校教育的环境，远离社会生活与政治思想，没有经典，处在先知中断时代的黑暗之中；然而，在极短的时间里，他们便成为那些最文明、最有学识、在社会生活与政治方面最先进的民族和政府的导师、引路人、外交家和公正的裁决者，并从东方到西方，以世界所嘉许的方式施行治理；他们以圣门弟子之名闻名于世。他们凭借一种坚定的信仰确认了这位尊者，这信仰使他们甘愿献出自己的生命与财产、父亲与部族。</w:t>
      </w:r>
    </w:p>
    <w:p>
      <w:r>
        <w:rPr>
          <w:rFonts w:ascii="Times New Roman" w:hAnsi="Times New Roman" w:eastAsia="Noto Serif SC" w:cs="Amiri"/>
          <w:lang w:val="zh-CN" w:eastAsia="zh-CN" w:bidi="ar-SA"/>
          <w:color w:val="000000"/>
          <w:rtl w:val="0"/>
        </w:rPr>
        <w:t>第三：是他的共同体中培养出的、由无数穷究真理者和渊博精深的学者组成的至大群体，以彼此吻合和达到知识确信程度的方式所作的确认。他们在每个世纪都有数以千计的成员，在每一门学问中都如天才般超前，并在各种不同的治学道路上努力。</w:t>
      </w:r>
    </w:p>
    <w:p>
      <w:r>
        <w:rPr>
          <w:rFonts w:ascii="Times New Roman" w:hAnsi="Times New Roman" w:eastAsia="Noto Serif SC" w:cs="Amiri"/>
          <w:lang w:val="zh-CN" w:eastAsia="zh-CN" w:bidi="ar-SA"/>
          <w:color w:val="000000"/>
          <w:rtl w:val="0"/>
        </w:rPr>
        <w:t>可见，他断定：这位尊者为Allah的独一所作的见证，不是个人的、个别的，而是普遍的、总括的、不可动摇的；即使所有恶魔联合起来，也绝无任何办法从任何方面与之对抗。</w:t>
      </w:r>
    </w:p>
    <w:p>
      <w:r>
        <w:rPr>
          <w:rFonts w:ascii="Times New Roman" w:hAnsi="Times New Roman" w:eastAsia="Noto Serif SC" w:cs="Amiri"/>
          <w:lang w:val="zh-CN" w:eastAsia="zh-CN" w:bidi="ar-SA"/>
          <w:color w:val="000000"/>
          <w:rtl w:val="0"/>
        </w:rPr>
        <w:t>于是，作为对那位在幸福时代与理智一同旅行的世界旅客和生命行旅者，从那座光明学校所获课程的简要指示，在第一篇第十六层中，这样写道：</w:t>
      </w:r>
      <w:r>
        <w:rPr>
          <w:rFonts w:ascii="Amiri" w:hAnsi="Amiri" w:eastAsia="Amiri" w:cs="Amiri"/>
          <w:lang w:val="zh-CN" w:eastAsia="zh-CN" w:bidi="ar-SA"/>
          <w:rtl w:val="1"/>
          <w:cs w:val="1"/>
          <w:color w:val="000000"/>
          <w:sz w:val="24"/>
          <w:szCs w:val="24"/>
        </w:rPr>
        <w:t>لَا ﺍِﻟٰﻪَ اِلَّا ﺍﻟﻠّٰﻪُ ﺍﻟْﻮَﺍﺟِﺐُ ﺍﻟْﻮُﺟُﻮﺩِ ﺍَﻟْﻮَﺍﺣِﺪُ الْاَحَدُ</w:t>
      </w:r>
      <w:r>
        <w:rPr>
          <w:rFonts w:ascii="Times New Roman" w:hAnsi="Times New Roman" w:eastAsia="Noto Serif SC" w:cs="Amiri"/>
          <w:lang w:val="zh-CN" w:eastAsia="zh-CN" w:bidi="ar-SA"/>
          <w:color w:val="000000"/>
          <w:rtl w:val="0"/>
        </w:rPr>
        <w:t xml:space="preserve">（除Allah外，绝无应受崇拜者；祂是自身存在必然者，是独一者，是独一无二者；祂的存在由自身而必然，绝无可能不存在，除祂以外没有任何存在配受崇拜） </w:t>
      </w:r>
      <w:r>
        <w:rPr>
          <w:rFonts w:ascii="Amiri" w:hAnsi="Amiri" w:eastAsia="Amiri" w:cs="Amiri"/>
          <w:lang w:val="zh-CN" w:eastAsia="zh-CN" w:bidi="ar-SA"/>
          <w:rtl w:val="1"/>
          <w:cs w:val="1"/>
          <w:color w:val="000000"/>
          <w:sz w:val="24"/>
          <w:szCs w:val="24"/>
        </w:rPr>
        <w:t>ﺍﻟَّﺬ۪ﻯ ﺩَﻝَّ ﻋَﻠٰﻰ ﻭُﺟُﻮﺏِ ﻭُﺟُﻮﺩِﻩ۪ ﻓ۪ﻰ ﻭَﺣْﺪَﺗِﻪ۪ ﻓَﺨْﺮُ ﺍﻟْﻌَﺎﻟَﻢِ ﻭَ ﺷَﺮَﻑُ ﻧَﻮْﻉِ ﺑَﻨ۪ﻰ ﺍٰﺩَﻡَ</w:t>
      </w:r>
      <w:r>
        <w:rPr>
          <w:rFonts w:ascii="Times New Roman" w:hAnsi="Times New Roman" w:eastAsia="Noto Serif SC" w:cs="Amiri"/>
          <w:lang w:val="zh-CN" w:eastAsia="zh-CN" w:bidi="ar-SA"/>
          <w:color w:val="000000"/>
          <w:rtl w:val="0"/>
        </w:rPr>
        <w:t xml:space="preserve">（世界的荣耀与阿丹后裔的尊荣那位尊者，以Allah的独一，证明了Allah自身存在的必然） </w:t>
      </w:r>
      <w:r>
        <w:rPr>
          <w:rFonts w:ascii="Amiri" w:hAnsi="Amiri" w:eastAsia="Amiri" w:cs="Amiri"/>
          <w:lang w:val="zh-CN" w:eastAsia="zh-CN" w:bidi="ar-SA"/>
          <w:rtl w:val="1"/>
          <w:cs w:val="1"/>
          <w:color w:val="000000"/>
          <w:sz w:val="24"/>
          <w:szCs w:val="24"/>
        </w:rPr>
        <w:t>ﺑِﻌَﻈَﻤَﺔِ ﺳَﻠْﻄَﻨَﺔِ ﻗُﺮْﺍٰﻧِﻪ۪ ﻭَ ﺣَﺸْﻤَﺔِ ﻭُﺳْﻌَﺔِ ﺩ۪ﻳﻨِﻪ۪ ﻭَ ﻛَﺜْﺮَﺓِ كَمَالَاتِه۪ ﻭَ ﻋُﻠْﻮِﻳَّﺔِ اَخْلَاقِه۪</w:t>
      </w:r>
      <w:r>
        <w:rPr>
          <w:rFonts w:ascii="Times New Roman" w:hAnsi="Times New Roman" w:eastAsia="Noto Serif SC" w:cs="Amiri"/>
          <w:lang w:val="zh-CN" w:eastAsia="zh-CN" w:bidi="ar-SA"/>
          <w:color w:val="000000"/>
          <w:rtl w:val="0"/>
        </w:rPr>
        <w:t xml:space="preserve">（凭他《古兰经》王权的威严、他宗教广阔的庄重、他诸般完善的众多与他品德的崇高） </w:t>
      </w:r>
      <w:r>
        <w:rPr>
          <w:rFonts w:ascii="Amiri" w:hAnsi="Amiri" w:eastAsia="Amiri" w:cs="Amiri"/>
          <w:lang w:val="zh-CN" w:eastAsia="zh-CN" w:bidi="ar-SA"/>
          <w:rtl w:val="1"/>
          <w:cs w:val="1"/>
          <w:color w:val="000000"/>
          <w:sz w:val="24"/>
          <w:szCs w:val="24"/>
        </w:rPr>
        <w:t>ﺣَﺘّٰﻰ ﺑِﺘَﺼْﺪ۪ﻳﻖِ ﺍَﻋْﺪَﺍﺋِﻪ۪ ﻭَ ﻛَﺬَﺍ ﺷَﻬِﺪَ ﻭَ ﺑَﺮْﻫَﻦَ</w:t>
      </w:r>
      <w:r>
        <w:rPr>
          <w:rFonts w:ascii="Times New Roman" w:hAnsi="Times New Roman" w:eastAsia="Noto Serif SC" w:cs="Amiri"/>
          <w:lang w:val="zh-CN" w:eastAsia="zh-CN" w:bidi="ar-SA"/>
          <w:color w:val="000000"/>
          <w:rtl w:val="0"/>
        </w:rPr>
        <w:t xml:space="preserve">（乃至连他的敌人也予以确认；他就这样作证并提出确证） </w:t>
      </w:r>
      <w:r>
        <w:rPr>
          <w:rFonts w:ascii="Amiri" w:hAnsi="Amiri" w:eastAsia="Amiri" w:cs="Amiri"/>
          <w:lang w:val="zh-CN" w:eastAsia="zh-CN" w:bidi="ar-SA"/>
          <w:rtl w:val="1"/>
          <w:cs w:val="1"/>
          <w:color w:val="000000"/>
          <w:sz w:val="24"/>
          <w:szCs w:val="24"/>
        </w:rPr>
        <w:t>ﺑِﻘُﻮَّﺓِ ﻣِﺎٰﺕِ ﻣُﻌْﺠِﺰَﺍﺗِﻪِ ﺍﻟﻈَّﺎﻫِﺮَﺓِ ﺍﻟْﺒَﺎﻫِﺮَﺓِ ﺍﻟْﻤُﺼَﺪِّﻗَﺔِ ﺍﻟْﻤُﺼَﺪَّﻗَﺔِ</w:t>
      </w:r>
      <w:r>
        <w:rPr>
          <w:rFonts w:ascii="Times New Roman" w:hAnsi="Times New Roman" w:eastAsia="Noto Serif SC" w:cs="Amiri"/>
          <w:lang w:val="zh-CN" w:eastAsia="zh-CN" w:bidi="ar-SA"/>
          <w:color w:val="000000"/>
          <w:rtl w:val="0"/>
        </w:rPr>
        <w:t xml:space="preserve">（凭他数以百计昭著灿烂、彼此证实且又经证实的奇迹之力） </w:t>
      </w:r>
      <w:r>
        <w:rPr>
          <w:rFonts w:ascii="Amiri" w:hAnsi="Amiri" w:eastAsia="Amiri" w:cs="Amiri"/>
          <w:lang w:val="zh-CN" w:eastAsia="zh-CN" w:bidi="ar-SA"/>
          <w:rtl w:val="1"/>
          <w:cs w:val="1"/>
          <w:color w:val="000000"/>
          <w:sz w:val="24"/>
          <w:szCs w:val="24"/>
        </w:rPr>
        <w:t>ﻭَ ﺑِﻘُﻮَّﺓِ اٰلَافِ ﺣَﻘَﺎﺋِﻖِ ﺩ۪ﻳﻨِﻪِ ﺍﻟﺴَّﺎﻃِﻌَﺔِ ﺍﻟْﻘَﺎﻃِﻌَﺔِ</w:t>
      </w:r>
      <w:r>
        <w:rPr>
          <w:rFonts w:ascii="Times New Roman" w:hAnsi="Times New Roman" w:eastAsia="Noto Serif SC" w:cs="Amiri"/>
          <w:lang w:val="zh-CN" w:eastAsia="zh-CN" w:bidi="ar-SA"/>
          <w:color w:val="000000"/>
          <w:rtl w:val="0"/>
        </w:rPr>
        <w:t xml:space="preserve">（凭他宗教中数千项辉明而确凿的真理之力） </w:t>
      </w:r>
      <w:r>
        <w:rPr>
          <w:rFonts w:ascii="Amiri" w:hAnsi="Amiri" w:eastAsia="Amiri" w:cs="Amiri"/>
          <w:lang w:val="zh-CN" w:eastAsia="zh-CN" w:bidi="ar-SA"/>
          <w:rtl w:val="1"/>
          <w:cs w:val="1"/>
          <w:color w:val="000000"/>
          <w:sz w:val="24"/>
          <w:szCs w:val="24"/>
        </w:rPr>
        <w:t>ﺑِﺎِﺟْﻤَﺎﻉِ ﺍٰﻟِﻪ۪ ﺫَﻭِﻯ الْاَنْوَارِ</w:t>
      </w:r>
      <w:r>
        <w:rPr>
          <w:rFonts w:ascii="Times New Roman" w:hAnsi="Times New Roman" w:eastAsia="Noto Serif SC" w:cs="Amiri"/>
          <w:lang w:val="zh-CN" w:eastAsia="zh-CN" w:bidi="ar-SA"/>
          <w:color w:val="000000"/>
          <w:rtl w:val="0"/>
        </w:rPr>
        <w:t xml:space="preserve">（凭他那些光明家室的共识） </w:t>
      </w:r>
      <w:r>
        <w:rPr>
          <w:rFonts w:ascii="Amiri" w:hAnsi="Amiri" w:eastAsia="Amiri" w:cs="Amiri"/>
          <w:lang w:val="zh-CN" w:eastAsia="zh-CN" w:bidi="ar-SA"/>
          <w:rtl w:val="1"/>
          <w:cs w:val="1"/>
          <w:color w:val="000000"/>
          <w:sz w:val="24"/>
          <w:szCs w:val="24"/>
        </w:rPr>
        <w:t>ﻭَ ﺑِﺎِﺗِّﻔَﺎﻕِ ﺍَﺻْﺤَﺎﺑِﻪ۪ ﺫَﻭِﻯ الْاَبْصَارِ</w:t>
      </w:r>
      <w:r>
        <w:rPr>
          <w:rFonts w:ascii="Times New Roman" w:hAnsi="Times New Roman" w:eastAsia="Noto Serif SC" w:cs="Amiri"/>
          <w:lang w:val="zh-CN" w:eastAsia="zh-CN" w:bidi="ar-SA"/>
          <w:color w:val="000000"/>
          <w:rtl w:val="0"/>
        </w:rPr>
        <w:t xml:space="preserve">（凭他那些具有洞察力的同伴们的一致确认） </w:t>
      </w:r>
      <w:r>
        <w:rPr>
          <w:rFonts w:ascii="Amiri" w:hAnsi="Amiri" w:eastAsia="Amiri" w:cs="Amiri"/>
          <w:lang w:val="zh-CN" w:eastAsia="zh-CN" w:bidi="ar-SA"/>
          <w:rtl w:val="1"/>
          <w:cs w:val="1"/>
          <w:color w:val="000000"/>
          <w:sz w:val="24"/>
          <w:szCs w:val="24"/>
        </w:rPr>
        <w:t>ﻭَ ﺑِﺘَﻮَﺍﻓُﻖِ ﻣُﺤَﻘِّﻘ۪ﻰ ﺍُﻣَّﺘِﻪ۪ ﺫَﻭِﻯ ﺍﻟْﺒَﺮَﺍﻫ۪ﻴﻦِ ﻭَ ﺍﻟْﺒَﺼَﺎﺋِﺮِ ﺍﻟﻨَّﻮَّﺍﺭَﺓِ</w:t>
      </w:r>
      <w:r>
        <w:rPr>
          <w:rFonts w:ascii="Times New Roman" w:hAnsi="Times New Roman" w:eastAsia="Noto Serif SC" w:cs="Amiri"/>
          <w:lang w:val="zh-CN" w:eastAsia="zh-CN" w:bidi="ar-SA"/>
          <w:color w:val="000000"/>
          <w:rtl w:val="0"/>
        </w:rPr>
        <w:t>（凭他共同体中那些富有确证、心灵明察而光明的穷究真理者的相互吻合）。</w:t>
      </w:r>
    </w:p>
    <w:sectPr w:rsidR="00FC693F" w:rsidRPr="0006063C" w:rsidSect="00034616">
      <w:footerReference w:type="default" r:id="rId9"/>
      <w:footnotePr/>
      <w:pgSz w:w="8391" w:h="11906"/>
      <w:pgMar w:top="907" w:right="850" w:bottom="907" w:left="850"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footnotes.xml><?xml version="1.0" encoding="utf-8"?>
<w:footnotes xmlns:w="http://schemas.openxmlformats.org/wordprocessingml/2006/main">
  <w:footnote w:id="-1" w:type="separator">
    <w:p>
      <w:r>
        <w:separator/>
      </w:r>
    </w:p>
  </w:footnote>
  <w:footnote w:id="0" w:type="continuationSeparator">
    <w:p>
      <w:r>
        <w:continuationSeparator/>
      </w:r>
    </w:p>
  </w:footnote>
  <w:footnote w:id="1">
    <w:p>
      <w:pPr>
        <w:pStyle w:val="FootnoteText"/>
      </w:pPr>
      <w:r>
        <w:rPr>
          <w:rStyle w:val="FootnoteReference"/>
        </w:rPr>
        <w:footnoteRef/>
      </w:r>
      <w:r>
        <w:rPr>
          <w:rFonts w:ascii="Times New Roman" w:hAnsi="Times New Roman" w:eastAsia="Noto Serif SC" w:cs="Amiri"/>
          <w:lang w:val="zh-CN" w:eastAsia="zh-CN" w:bidi="ar-SA"/>
          <w:color w:val="000000"/>
          <w:sz w:val="19"/>
          <w:rtl w:val="0"/>
        </w:rPr>
        <w:t>遗憾的是，我未能照我原先打算的那样写出。它是怎样不由自主地来到心中，就怎样被写了下来。这一分类中的编排次序，我未能完全兼顾到。</w:t>
      </w:r>
    </w:p>
  </w:footnote>
  <w:footnote w:id="2">
    <w:p>
      <w:pPr>
        <w:pStyle w:val="FootnoteText"/>
      </w:pPr>
      <w:r>
        <w:rPr>
          <w:rStyle w:val="FootnoteReference"/>
        </w:rPr>
        <w:footnoteRef/>
      </w:r>
      <w:r>
        <w:rPr>
          <w:rFonts w:ascii="Times New Roman" w:hAnsi="Times New Roman" w:eastAsia="Noto Serif SC" w:cs="Amiri"/>
          <w:lang w:val="zh-CN" w:eastAsia="zh-CN" w:bidi="ar-SA"/>
          <w:color w:val="000000"/>
          <w:sz w:val="19"/>
          <w:rtl w:val="0"/>
        </w:rPr>
        <w:t>在这篇论著中，“众源连续传述”这一说法，并不取土耳其语里“传闻”的意思，而是指传达确信、不存在谎言可能的有力消息。</w:t>
      </w:r>
    </w:p>
  </w:footnote>
  <w:footnote w:id="3">
    <w:p>
      <w:pPr>
        <w:pStyle w:val="FootnoteText"/>
      </w:pPr>
      <w:r>
        <w:rPr>
          <w:rStyle w:val="FootnoteReference"/>
        </w:rPr>
        <w:footnoteRef/>
      </w:r>
      <w:r>
        <w:rPr>
          <w:rFonts w:ascii="Times New Roman" w:hAnsi="Times New Roman" w:eastAsia="Noto Serif SC" w:cs="Amiri"/>
          <w:lang w:val="zh-CN" w:eastAsia="zh-CN" w:bidi="ar-SA"/>
          <w:color w:val="000000"/>
          <w:sz w:val="19"/>
          <w:rtl w:val="0"/>
        </w:rPr>
        <w:t>有一项证据表明，为了不使艾哈迈德尊者</w:t>
      </w:r>
      <w:r>
        <w:rPr>
          <w:rFonts w:ascii="Amiri" w:hAnsi="Amiri" w:eastAsia="Amiri" w:cs="Amiri"/>
          <w:lang w:val="zh-CN" w:eastAsia="zh-CN" w:bidi="ar-SA"/>
          <w:rtl w:val="1"/>
          <w:cs w:val="1"/>
          <w:color w:val="000000"/>
          <w:sz w:val="22"/>
          <w:szCs w:val="22"/>
        </w:rPr>
        <w:t>عَلَيْهِ الصَّلَاةُ وَالسَّلَامُ</w:t>
      </w:r>
      <w:r>
        <w:rPr>
          <w:rFonts w:ascii="Times New Roman" w:hAnsi="Times New Roman" w:eastAsia="Noto Serif SC" w:cs="Amiri"/>
          <w:lang w:val="zh-CN" w:eastAsia="zh-CN" w:bidi="ar-SA"/>
          <w:color w:val="000000"/>
          <w:sz w:val="19"/>
          <w:rtl w:val="0"/>
        </w:rPr>
        <w:t>（愿Allah赐他尊荣、恩福与平安）对忠诚的阿伊莎所怀的深切爱恋与怜爱受到伤害，并未明确显示她会出现在骆驼事件中：他曾对纯洁的众妻说：“但愿我知道，你们当中哪一位会出现在那件事中？”不过，后来此事以轻微的方式得到了告知，以致他对先导者阿里</w:t>
      </w:r>
      <w:r>
        <w:rPr>
          <w:rFonts w:ascii="Amiri" w:hAnsi="Amiri" w:eastAsia="Amiri" w:cs="Amiri"/>
          <w:lang w:val="zh-CN" w:eastAsia="zh-CN" w:bidi="ar-SA"/>
          <w:rtl w:val="1"/>
          <w:cs w:val="1"/>
          <w:color w:val="000000"/>
          <w:sz w:val="22"/>
          <w:szCs w:val="22"/>
        </w:rPr>
        <w:t>رَضِيَ اللَّهُ عَنْهُ</w:t>
      </w:r>
      <w:r>
        <w:rPr>
          <w:rFonts w:ascii="Times New Roman" w:hAnsi="Times New Roman" w:eastAsia="Noto Serif SC" w:cs="Amiri"/>
          <w:lang w:val="zh-CN" w:eastAsia="zh-CN" w:bidi="ar-SA"/>
          <w:color w:val="000000"/>
          <w:sz w:val="19"/>
          <w:rtl w:val="0"/>
        </w:rPr>
        <w:t>（愿Allah喜悦他）说：“如果你与阿伊莎之间发生一件事，</w:t>
      </w:r>
      <w:r>
        <w:rPr>
          <w:rFonts w:ascii="Amiri" w:hAnsi="Amiri" w:eastAsia="Amiri" w:cs="Amiri"/>
          <w:lang w:val="zh-CN" w:eastAsia="zh-CN" w:bidi="ar-SA"/>
          <w:rtl w:val="1"/>
          <w:cs w:val="1"/>
          <w:color w:val="000000"/>
          <w:sz w:val="22"/>
          <w:szCs w:val="22"/>
        </w:rPr>
        <w:t>ﻓَﺎﺭْﻓَﻖْ ﻭَ ﺑَﻠِّﻐْﻬَﺎ ﻣَﺎْﻣَﻨَﻬَﺎ</w:t>
      </w:r>
      <w:r>
        <w:rPr>
          <w:rFonts w:ascii="Times New Roman" w:hAnsi="Times New Roman" w:eastAsia="Noto Serif SC" w:cs="Amiri"/>
          <w:lang w:val="zh-CN" w:eastAsia="zh-CN" w:bidi="ar-SA"/>
          <w:color w:val="000000"/>
          <w:sz w:val="19"/>
          <w:rtl w:val="0"/>
        </w:rPr>
        <w:t>（那就离开她，并把她送到安全之处）”</w:t>
      </w:r>
    </w:p>
  </w:footnote>
  <w:footnote w:id="4">
    <w:p>
      <w:pPr>
        <w:pStyle w:val="FootnoteText"/>
      </w:pPr>
      <w:r>
        <w:rPr>
          <w:rStyle w:val="FootnoteReference"/>
        </w:rPr>
        <w:footnoteRef/>
      </w:r>
      <w:r>
        <w:rPr>
          <w:rFonts w:ascii="Amiri" w:hAnsi="Amiri" w:eastAsia="Amiri" w:cs="Amiri"/>
          <w:lang w:val="zh-CN" w:eastAsia="zh-CN" w:bidi="ar-SA"/>
          <w:rtl w:val="1"/>
          <w:cs w:val="1"/>
          <w:color w:val="000000"/>
          <w:sz w:val="22"/>
          <w:szCs w:val="22"/>
        </w:rPr>
        <w:t>ﺍَﻧَﺎ ﺍﺑْﻦُ ﺍﻟَّﺬ۪ﻯ ﺳَﺎﻟَﺖْ ﻋَﻠَﻰ ﺍﻟْﺨَﺪِّ ﻋَﻴْﻨُﻪُ</w:t>
      </w:r>
      <w:r>
        <w:rPr>
          <w:rFonts w:ascii="Times New Roman" w:hAnsi="Times New Roman" w:eastAsia="Noto Serif SC" w:cs="Amiri"/>
          <w:lang w:val="zh-CN" w:eastAsia="zh-CN" w:bidi="ar-SA"/>
          <w:color w:val="000000"/>
          <w:sz w:val="19"/>
          <w:rtl w:val="0"/>
        </w:rPr>
        <w:t xml:space="preserve">（我正是那人的后裔，他的眼球曾流出，垂在脸颊上） </w:t>
      </w:r>
      <w:r>
        <w:rPr>
          <w:rFonts w:ascii="Amiri" w:hAnsi="Amiri" w:eastAsia="Amiri" w:cs="Amiri"/>
          <w:lang w:val="zh-CN" w:eastAsia="zh-CN" w:bidi="ar-SA"/>
          <w:rtl w:val="1"/>
          <w:cs w:val="1"/>
          <w:color w:val="000000"/>
          <w:sz w:val="22"/>
          <w:szCs w:val="22"/>
        </w:rPr>
        <w:t>٭ ﻓَﺮُﺩَّﺕْ ﺑِﻜَﻒِّ ﺍﻟْﻤُﺼْﻄَﻔٰﻰ ﺍَﺣْﺴَﻦَ ﺍﻟﺮَّﺩِّ ﻓَﻌَﺎﺩَﺕْ ﻛَﻤَﺎ ﻛَﺎﻧَﺖْ لِاَوَّلِ ﺍَﻣْﺮِﻫَﺎ</w:t>
      </w:r>
      <w:r>
        <w:rPr>
          <w:rFonts w:ascii="Times New Roman" w:hAnsi="Times New Roman" w:eastAsia="Noto Serif SC" w:cs="Amiri"/>
          <w:lang w:val="zh-CN" w:eastAsia="zh-CN" w:bidi="ar-SA"/>
          <w:color w:val="000000"/>
          <w:sz w:val="19"/>
          <w:rtl w:val="0"/>
        </w:rPr>
        <w:t xml:space="preserve">（蒙选者以手掌使它复归原位，那是最美好的复原；它又如起初一样，完好如初） </w:t>
      </w:r>
      <w:r>
        <w:rPr>
          <w:rFonts w:ascii="Amiri" w:hAnsi="Amiri" w:eastAsia="Amiri" w:cs="Amiri"/>
          <w:lang w:val="zh-CN" w:eastAsia="zh-CN" w:bidi="ar-SA"/>
          <w:rtl w:val="1"/>
          <w:cs w:val="1"/>
          <w:color w:val="000000"/>
          <w:sz w:val="22"/>
          <w:szCs w:val="22"/>
        </w:rPr>
        <w:t>٭ ﻓَﻴَﺎ ﺣُﺴْﻦَ ﻣَﺎ ﻋَﻴْﻦٍ ﻭَﻳَﺎ ﺣُﺴْﻦَ ﻣَﺎ ﺭَﺩٍّ</w:t>
      </w:r>
      <w:r>
        <w:rPr>
          <w:rFonts w:ascii="Times New Roman" w:hAnsi="Times New Roman" w:eastAsia="Noto Serif SC" w:cs="Amiri"/>
          <w:lang w:val="zh-CN" w:eastAsia="zh-CN" w:bidi="ar-SA"/>
          <w:color w:val="000000"/>
          <w:sz w:val="19"/>
          <w:rtl w:val="0"/>
        </w:rPr>
        <w:t>（那双眼睛何等美丽，那次复位何等美妙）</w:t>
      </w:r>
    </w:p>
  </w:footnote>
  <w:footnote w:id="5">
    <w:p>
      <w:pPr>
        <w:pStyle w:val="FootnoteText"/>
      </w:pPr>
      <w:r>
        <w:rPr>
          <w:rStyle w:val="FootnoteReference"/>
        </w:rPr>
        <w:footnoteRef/>
      </w:r>
      <w:r>
        <w:rPr>
          <w:rFonts w:ascii="Times New Roman" w:hAnsi="Times New Roman" w:eastAsia="Noto Serif SC" w:cs="Amiri"/>
          <w:lang w:val="zh-CN" w:eastAsia="zh-CN" w:bidi="ar-SA"/>
          <w:color w:val="000000"/>
          <w:sz w:val="19"/>
          <w:rtl w:val="0"/>
        </w:rPr>
        <w:t>是的，那位尊者是如此的领袖与君王：一千三百五十年来，在其中的大多数世纪里，他每一世纪都至少拥有三亿五千万臣民与民众。他们以最完全的交付与顺从遵从他的各项命令，每天向他致安，以此不断更新自己的效忠。</w:t>
      </w:r>
    </w:p>
  </w:footnote>
  <w:footnote w:id="6">
    <w:p>
      <w:pPr>
        <w:pStyle w:val="FootnoteText"/>
      </w:pPr>
      <w:r>
        <w:rPr>
          <w:rStyle w:val="FootnoteReference"/>
        </w:rPr>
        <w:footnoteRef/>
      </w:r>
      <w:r>
        <w:rPr>
          <w:rFonts w:ascii="Times New Roman" w:hAnsi="Times New Roman" w:eastAsia="Noto Serif SC" w:cs="Amiri"/>
          <w:lang w:val="zh-CN" w:eastAsia="zh-CN" w:bidi="ar-SA"/>
          <w:color w:val="000000"/>
          <w:sz w:val="19"/>
          <w:rtl w:val="0"/>
        </w:rPr>
        <w:t>这是</w:t>
      </w:r>
      <w:r>
        <w:rPr>
          <w:rFonts w:ascii="Amiri" w:hAnsi="Amiri" w:eastAsia="Amiri" w:cs="Amiri"/>
          <w:lang w:val="zh-CN" w:eastAsia="zh-CN" w:bidi="ar-SA"/>
          <w:rtl w:val="1"/>
          <w:cs w:val="1"/>
          <w:color w:val="000000"/>
          <w:sz w:val="22"/>
          <w:szCs w:val="22"/>
        </w:rPr>
        <w:t>ﺍُﻣَّﺘُﻪُ ﺍﻟْﺤَﻤَّﺎﺩُﻭﻥَ</w:t>
      </w:r>
      <w:r>
        <w:rPr>
          <w:rFonts w:ascii="Times New Roman" w:hAnsi="Times New Roman" w:eastAsia="Noto Serif SC" w:cs="Amiri"/>
          <w:lang w:val="zh-CN" w:eastAsia="zh-CN" w:bidi="ar-SA"/>
          <w:color w:val="000000"/>
          <w:sz w:val="19"/>
          <w:rtl w:val="0"/>
        </w:rPr>
        <w:t>（他的共同体不断赞美Allah）一语的补篇：著名旅行家艾夫利亚·切莱比曾在尊贵的沙姆恩·萨法陵寝中，在写于鹿皮上的尊贵《引支勒》里，读到下面这节经文。关于至尊使者</w:t>
      </w:r>
      <w:r>
        <w:rPr>
          <w:rFonts w:ascii="Amiri" w:hAnsi="Amiri" w:eastAsia="Amiri" w:cs="Amiri"/>
          <w:lang w:val="zh-CN" w:eastAsia="zh-CN" w:bidi="ar-SA"/>
          <w:rtl w:val="1"/>
          <w:cs w:val="1"/>
          <w:color w:val="000000"/>
          <w:sz w:val="22"/>
          <w:szCs w:val="22"/>
        </w:rPr>
        <w:t>عَلَيْهِ الصَّلَاةُ وَالسَّلَامُ</w:t>
      </w:r>
      <w:r>
        <w:rPr>
          <w:rFonts w:ascii="Times New Roman" w:hAnsi="Times New Roman" w:eastAsia="Noto Serif SC" w:cs="Amiri"/>
          <w:lang w:val="zh-CN" w:eastAsia="zh-CN" w:bidi="ar-SA"/>
          <w:color w:val="000000"/>
          <w:sz w:val="19"/>
          <w:rtl w:val="0"/>
        </w:rPr>
        <w:t>（愿Allah赐他尊荣、恩福与平安）而降示的经文是：</w:t>
      </w:r>
      <w:r>
        <w:rPr>
          <w:rFonts w:ascii="Amiri" w:hAnsi="Amiri" w:eastAsia="Amiri" w:cs="Amiri"/>
          <w:lang w:val="zh-CN" w:eastAsia="zh-CN" w:bidi="ar-SA"/>
          <w:rtl w:val="1"/>
          <w:cs w:val="1"/>
          <w:color w:val="000000"/>
          <w:sz w:val="22"/>
          <w:szCs w:val="22"/>
        </w:rPr>
        <w:t>ﺍﻳﺘﻮﻥ</w:t>
      </w:r>
      <w:r>
        <w:rPr>
          <w:rFonts w:ascii="Times New Roman" w:hAnsi="Times New Roman" w:eastAsia="Noto Serif SC" w:cs="Amiri"/>
          <w:lang w:val="zh-CN" w:eastAsia="zh-CN" w:bidi="ar-SA"/>
          <w:color w:val="000000"/>
          <w:sz w:val="19"/>
          <w:rtl w:val="0"/>
        </w:rPr>
        <w:t>（一个男孩），</w:t>
      </w:r>
      <w:r>
        <w:rPr>
          <w:rFonts w:ascii="Amiri" w:hAnsi="Amiri" w:eastAsia="Amiri" w:cs="Amiri"/>
          <w:lang w:val="zh-CN" w:eastAsia="zh-CN" w:bidi="ar-SA"/>
          <w:rtl w:val="1"/>
          <w:cs w:val="1"/>
          <w:color w:val="000000"/>
          <w:sz w:val="22"/>
          <w:szCs w:val="22"/>
        </w:rPr>
        <w:t>ﺍﺯﺭﺑﻴﻮﻥ</w:t>
      </w:r>
      <w:r>
        <w:rPr>
          <w:rFonts w:ascii="Times New Roman" w:hAnsi="Times New Roman" w:eastAsia="Noto Serif SC" w:cs="Amiri"/>
          <w:lang w:val="zh-CN" w:eastAsia="zh-CN" w:bidi="ar-SA"/>
          <w:color w:val="000000"/>
          <w:sz w:val="19"/>
          <w:rtl w:val="0"/>
        </w:rPr>
        <w:t>（即易卜拉欣的后裔），</w:t>
      </w:r>
      <w:r>
        <w:rPr>
          <w:rFonts w:ascii="Amiri" w:hAnsi="Amiri" w:eastAsia="Amiri" w:cs="Amiri"/>
          <w:lang w:val="zh-CN" w:eastAsia="zh-CN" w:bidi="ar-SA"/>
          <w:rtl w:val="1"/>
          <w:cs w:val="1"/>
          <w:color w:val="000000"/>
          <w:sz w:val="22"/>
          <w:szCs w:val="22"/>
        </w:rPr>
        <w:t>ﭘﺮﻭﻓﺘﻮﻥ</w:t>
      </w:r>
      <w:r>
        <w:rPr>
          <w:rFonts w:ascii="Times New Roman" w:hAnsi="Times New Roman" w:eastAsia="Noto Serif SC" w:cs="Amiri"/>
          <w:lang w:val="zh-CN" w:eastAsia="zh-CN" w:bidi="ar-SA"/>
          <w:color w:val="000000"/>
          <w:sz w:val="19"/>
          <w:rtl w:val="0"/>
        </w:rPr>
        <w:t>（成为先知），</w:t>
      </w:r>
      <w:r>
        <w:rPr>
          <w:rFonts w:ascii="Amiri" w:hAnsi="Amiri" w:eastAsia="Amiri" w:cs="Amiri"/>
          <w:lang w:val="zh-CN" w:eastAsia="zh-CN" w:bidi="ar-SA"/>
          <w:rtl w:val="1"/>
          <w:cs w:val="1"/>
          <w:color w:val="000000"/>
          <w:sz w:val="22"/>
          <w:szCs w:val="22"/>
        </w:rPr>
        <w:t>ﻟﻮﻏﺴﻠﻴﻦ</w:t>
      </w:r>
      <w:r>
        <w:rPr>
          <w:rFonts w:ascii="Times New Roman" w:hAnsi="Times New Roman" w:eastAsia="Noto Serif SC" w:cs="Amiri"/>
          <w:lang w:val="zh-CN" w:eastAsia="zh-CN" w:bidi="ar-SA"/>
          <w:color w:val="000000"/>
          <w:sz w:val="19"/>
          <w:rtl w:val="0"/>
        </w:rPr>
        <w:t>（绝不说谎）；</w:t>
      </w:r>
      <w:r>
        <w:rPr>
          <w:rFonts w:ascii="Amiri" w:hAnsi="Amiri" w:eastAsia="Amiri" w:cs="Amiri"/>
          <w:lang w:val="zh-CN" w:eastAsia="zh-CN" w:bidi="ar-SA"/>
          <w:rtl w:val="1"/>
          <w:cs w:val="1"/>
          <w:color w:val="000000"/>
          <w:sz w:val="22"/>
          <w:szCs w:val="22"/>
        </w:rPr>
        <w:t>ﺑﻨﺖ</w:t>
      </w:r>
      <w:r>
        <w:rPr>
          <w:rFonts w:ascii="Times New Roman" w:hAnsi="Times New Roman" w:eastAsia="Noto Serif SC" w:cs="Amiri"/>
          <w:lang w:val="zh-CN" w:eastAsia="zh-CN" w:bidi="ar-SA"/>
          <w:color w:val="000000"/>
          <w:sz w:val="19"/>
          <w:rtl w:val="0"/>
        </w:rPr>
        <w:t>（他的），</w:t>
      </w:r>
      <w:r>
        <w:rPr>
          <w:rFonts w:ascii="Amiri" w:hAnsi="Amiri" w:eastAsia="Amiri" w:cs="Amiri"/>
          <w:lang w:val="zh-CN" w:eastAsia="zh-CN" w:bidi="ar-SA"/>
          <w:rtl w:val="1"/>
          <w:cs w:val="1"/>
          <w:color w:val="000000"/>
          <w:sz w:val="22"/>
          <w:szCs w:val="22"/>
        </w:rPr>
        <w:t>ﺍﻓﺰﻭﻻﺕ</w:t>
      </w:r>
      <w:r>
        <w:rPr>
          <w:rFonts w:ascii="Times New Roman" w:hAnsi="Times New Roman" w:eastAsia="Noto Serif SC" w:cs="Amiri"/>
          <w:lang w:val="zh-CN" w:eastAsia="zh-CN" w:bidi="ar-SA"/>
          <w:color w:val="000000"/>
          <w:sz w:val="19"/>
          <w:rtl w:val="0"/>
        </w:rPr>
        <w:t>（出生地）是麦加；</w:t>
      </w:r>
      <w:r>
        <w:rPr>
          <w:rFonts w:ascii="Amiri" w:hAnsi="Amiri" w:eastAsia="Amiri" w:cs="Amiri"/>
          <w:lang w:val="zh-CN" w:eastAsia="zh-CN" w:bidi="ar-SA"/>
          <w:rtl w:val="1"/>
          <w:cs w:val="1"/>
          <w:color w:val="000000"/>
          <w:sz w:val="22"/>
          <w:szCs w:val="22"/>
        </w:rPr>
        <w:t>ﻛﻪ ﻛﺎﻟﻮﺷﻴﺮ</w:t>
      </w:r>
      <w:r>
        <w:rPr>
          <w:rFonts w:ascii="Times New Roman" w:hAnsi="Times New Roman" w:eastAsia="Noto Serif SC" w:cs="Amiri"/>
          <w:lang w:val="zh-CN" w:eastAsia="zh-CN" w:bidi="ar-SA"/>
          <w:color w:val="000000"/>
          <w:sz w:val="19"/>
          <w:rtl w:val="0"/>
        </w:rPr>
        <w:t>（他怀着善贤而来）；</w:t>
      </w:r>
      <w:r>
        <w:rPr>
          <w:rFonts w:ascii="Amiri" w:hAnsi="Amiri" w:eastAsia="Amiri" w:cs="Amiri"/>
          <w:lang w:val="zh-CN" w:eastAsia="zh-CN" w:bidi="ar-SA"/>
          <w:rtl w:val="1"/>
          <w:cs w:val="1"/>
          <w:color w:val="000000"/>
          <w:sz w:val="22"/>
          <w:szCs w:val="22"/>
        </w:rPr>
        <w:t>ﺗﻮﻧﻮﻣﻨﻴﻦ</w:t>
      </w:r>
      <w:r>
        <w:rPr>
          <w:rFonts w:ascii="Times New Roman" w:hAnsi="Times New Roman" w:eastAsia="Noto Serif SC" w:cs="Amiri"/>
          <w:lang w:val="zh-CN" w:eastAsia="zh-CN" w:bidi="ar-SA"/>
          <w:color w:val="000000"/>
          <w:sz w:val="19"/>
          <w:rtl w:val="0"/>
        </w:rPr>
        <w:t>（他吉祥的名字）是</w:t>
      </w:r>
      <w:r>
        <w:rPr>
          <w:rFonts w:ascii="Amiri" w:hAnsi="Amiri" w:eastAsia="Amiri" w:cs="Amiri"/>
          <w:lang w:val="zh-CN" w:eastAsia="zh-CN" w:bidi="ar-SA"/>
          <w:rtl w:val="1"/>
          <w:cs w:val="1"/>
          <w:color w:val="000000"/>
          <w:sz w:val="22"/>
          <w:szCs w:val="22"/>
        </w:rPr>
        <w:t>ﻣﻮﺍﻣﻴﺖ</w:t>
      </w:r>
      <w:r>
        <w:rPr>
          <w:rFonts w:ascii="Times New Roman" w:hAnsi="Times New Roman" w:eastAsia="Noto Serif SC" w:cs="Amiri"/>
          <w:lang w:val="zh-CN" w:eastAsia="zh-CN" w:bidi="ar-SA"/>
          <w:color w:val="000000"/>
          <w:sz w:val="19"/>
          <w:rtl w:val="0"/>
        </w:rPr>
        <w:t>（穆罕默德）——“穆瓦米特”一词由“麦麦德”讹变，而“麦麦德”又由“穆罕默德”讹变——即艾哈迈德·穆罕默德。</w:t>
      </w:r>
      <w:r>
        <w:rPr>
          <w:rFonts w:ascii="Amiri" w:hAnsi="Amiri" w:eastAsia="Amiri" w:cs="Amiri"/>
          <w:lang w:val="zh-CN" w:eastAsia="zh-CN" w:bidi="ar-SA"/>
          <w:rtl w:val="1"/>
          <w:cs w:val="1"/>
          <w:color w:val="000000"/>
          <w:sz w:val="22"/>
          <w:szCs w:val="22"/>
        </w:rPr>
        <w:t>ﺍﺳﻔﺪﻭﺱ</w:t>
      </w:r>
      <w:r>
        <w:rPr>
          <w:rFonts w:ascii="Times New Roman" w:hAnsi="Times New Roman" w:eastAsia="Noto Serif SC" w:cs="Amiri"/>
          <w:lang w:val="zh-CN" w:eastAsia="zh-CN" w:bidi="ar-SA"/>
          <w:color w:val="000000"/>
          <w:sz w:val="19"/>
          <w:rtl w:val="0"/>
        </w:rPr>
        <w:t>（跟随他的人），</w:t>
      </w:r>
      <w:r>
        <w:rPr>
          <w:rFonts w:ascii="Amiri" w:hAnsi="Amiri" w:eastAsia="Amiri" w:cs="Amiri"/>
          <w:lang w:val="zh-CN" w:eastAsia="zh-CN" w:bidi="ar-SA"/>
          <w:rtl w:val="1"/>
          <w:cs w:val="1"/>
          <w:color w:val="000000"/>
          <w:sz w:val="22"/>
          <w:szCs w:val="22"/>
        </w:rPr>
        <w:t>ﺗﺎﻛﺮﺩﻳﺲ</w:t>
      </w:r>
      <w:r>
        <w:rPr>
          <w:rFonts w:ascii="Times New Roman" w:hAnsi="Times New Roman" w:eastAsia="Noto Serif SC" w:cs="Amiri"/>
          <w:lang w:val="zh-CN" w:eastAsia="zh-CN" w:bidi="ar-SA"/>
          <w:color w:val="000000"/>
          <w:sz w:val="19"/>
          <w:rtl w:val="0"/>
        </w:rPr>
        <w:t>（将成为这个世界的居民）；</w:t>
      </w:r>
      <w:r>
        <w:rPr>
          <w:rFonts w:ascii="Amiri" w:hAnsi="Amiri" w:eastAsia="Amiri" w:cs="Amiri"/>
          <w:lang w:val="zh-CN" w:eastAsia="zh-CN" w:bidi="ar-SA"/>
          <w:rtl w:val="1"/>
          <w:cs w:val="1"/>
          <w:color w:val="000000"/>
          <w:sz w:val="22"/>
          <w:szCs w:val="22"/>
        </w:rPr>
        <w:t>ﺑﻴﺴﺖ ﺑﻴﺚ</w:t>
      </w:r>
      <w:r>
        <w:rPr>
          <w:rFonts w:ascii="Times New Roman" w:hAnsi="Times New Roman" w:eastAsia="Noto Serif SC" w:cs="Amiri"/>
          <w:lang w:val="zh-CN" w:eastAsia="zh-CN" w:bidi="ar-SA"/>
          <w:color w:val="000000"/>
          <w:sz w:val="19"/>
          <w:rtl w:val="0"/>
        </w:rPr>
        <w:t>（他们也是那个世界的居民）。是的，《引支勒》中的尊贵尔萨</w:t>
      </w:r>
      <w:r>
        <w:rPr>
          <w:rFonts w:ascii="Amiri" w:hAnsi="Amiri" w:eastAsia="Amiri" w:cs="Amiri"/>
          <w:lang w:val="zh-CN" w:eastAsia="zh-CN" w:bidi="ar-SA"/>
          <w:rtl w:val="1"/>
          <w:cs w:val="1"/>
          <w:color w:val="000000"/>
          <w:sz w:val="22"/>
          <w:szCs w:val="22"/>
        </w:rPr>
        <w:t>عَلَيْهِ السَّلَامُ</w:t>
      </w:r>
      <w:r>
        <w:rPr>
          <w:rFonts w:ascii="Times New Roman" w:hAnsi="Times New Roman" w:eastAsia="Noto Serif SC" w:cs="Amiri"/>
          <w:lang w:val="zh-CN" w:eastAsia="zh-CN" w:bidi="ar-SA"/>
          <w:color w:val="000000"/>
          <w:sz w:val="19"/>
          <w:rtl w:val="0"/>
        </w:rPr>
        <w:t>（愿Allah赐他平安）多次向自己的共同体报喜：人类一位极其重要的领袖将要到来，并以一些名字称呼那位尊者。那些名字当然是叙利亚语和希伯来语。穷究求证者已经看出，那些名字具有“艾哈迈德”“穆罕默德”“辨别真理与虚妄者”的含义。因此，尔萨</w:t>
      </w:r>
      <w:r>
        <w:rPr>
          <w:rFonts w:ascii="Amiri" w:hAnsi="Amiri" w:eastAsia="Amiri" w:cs="Amiri"/>
          <w:lang w:val="zh-CN" w:eastAsia="zh-CN" w:bidi="ar-SA"/>
          <w:rtl w:val="1"/>
          <w:cs w:val="1"/>
          <w:color w:val="000000"/>
          <w:sz w:val="22"/>
          <w:szCs w:val="22"/>
        </w:rPr>
        <w:t>عَلَيْهِ السَّلَامُ</w:t>
      </w:r>
      <w:r>
        <w:rPr>
          <w:rFonts w:ascii="Times New Roman" w:hAnsi="Times New Roman" w:eastAsia="Noto Serif SC" w:cs="Amiri"/>
          <w:lang w:val="zh-CN" w:eastAsia="zh-CN" w:bidi="ar-SA"/>
          <w:color w:val="000000"/>
          <w:sz w:val="19"/>
          <w:rtl w:val="0"/>
        </w:rPr>
        <w:t>（愿Allah赐他平安）多次以艾哈迈德</w:t>
      </w:r>
      <w:r>
        <w:rPr>
          <w:rFonts w:ascii="Amiri" w:hAnsi="Amiri" w:eastAsia="Amiri" w:cs="Amiri"/>
          <w:lang w:val="zh-CN" w:eastAsia="zh-CN" w:bidi="ar-SA"/>
          <w:rtl w:val="1"/>
          <w:cs w:val="1"/>
          <w:color w:val="000000"/>
          <w:sz w:val="22"/>
          <w:szCs w:val="22"/>
        </w:rPr>
        <w:t>عَلَيْهِ الصَّلَاةُ وَالسَّلَامُ</w:t>
      </w:r>
      <w:r>
        <w:rPr>
          <w:rFonts w:ascii="Times New Roman" w:hAnsi="Times New Roman" w:eastAsia="Noto Serif SC" w:cs="Amiri"/>
          <w:lang w:val="zh-CN" w:eastAsia="zh-CN" w:bidi="ar-SA"/>
          <w:color w:val="000000"/>
          <w:sz w:val="19"/>
          <w:rtl w:val="0"/>
        </w:rPr>
        <w:t>（愿Allah赐他尊荣、恩福与平安）报喜。</w:t>
      </w:r>
    </w:p>
  </w:footnote>
  <w:footnote w:id="7">
    <w:p>
      <w:pPr>
        <w:pStyle w:val="FootnoteText"/>
      </w:pPr>
      <w:r>
        <w:rPr>
          <w:rStyle w:val="FootnoteReference"/>
        </w:rPr>
        <w:footnoteRef/>
      </w:r>
      <w:r>
        <w:rPr>
          <w:rFonts w:ascii="Times New Roman" w:hAnsi="Times New Roman" w:eastAsia="Noto Serif SC" w:cs="Amiri"/>
          <w:lang w:val="zh-CN" w:eastAsia="zh-CN" w:bidi="ar-SA"/>
          <w:color w:val="000000"/>
          <w:sz w:val="19"/>
          <w:rtl w:val="0"/>
        </w:rPr>
        <w:t>是的，“若非为你，我便不创造万有”的尊荣君王，是这样一位领袖：他的王权已持续一千三百五十年。第一世纪以后，每一个世纪，他的臣民至少都有三亿五千万。他已把半个地球置于自己的旗帜之下；他的臣民怀着至为完全的顺从，每天向他致以尊荣、恩福与平安的祝愿，重新宣誓效忠，并服从他的命令。</w:t>
      </w:r>
    </w:p>
  </w:footnote>
  <w:footnote w:id="8">
    <w:p>
      <w:pPr>
        <w:pStyle w:val="FootnoteText"/>
      </w:pPr>
      <w:r>
        <w:rPr>
          <w:rStyle w:val="FootnoteReference"/>
        </w:rPr>
        <w:footnoteRef/>
      </w:r>
      <w:r>
        <w:rPr>
          <w:rFonts w:ascii="Times New Roman" w:hAnsi="Times New Roman" w:eastAsia="Noto Serif SC" w:cs="Amiri"/>
          <w:lang w:val="zh-CN" w:eastAsia="zh-CN" w:bidi="ar-SA"/>
          <w:color w:val="000000"/>
          <w:sz w:val="19"/>
          <w:rtl w:val="0"/>
        </w:rPr>
        <w:t>《第二十六封书信》重要的第一项论述，就是这句话的旁注与解释。</w:t>
      </w:r>
    </w:p>
  </w:footnote>
  <w:footnote w:id="9">
    <w:p>
      <w:pPr>
        <w:pStyle w:val="FootnoteText"/>
      </w:pPr>
      <w:r>
        <w:rPr>
          <w:rStyle w:val="FootnoteReference"/>
        </w:rPr>
        <w:footnoteRef/>
      </w:r>
      <w:r>
        <w:rPr>
          <w:rFonts w:ascii="Times New Roman" w:hAnsi="Times New Roman" w:eastAsia="Noto Serif SC" w:cs="Amiri"/>
          <w:lang w:val="zh-CN" w:eastAsia="zh-CN" w:bidi="ar-SA"/>
          <w:color w:val="000000"/>
          <w:sz w:val="19"/>
          <w:rtl w:val="0"/>
        </w:rPr>
        <w:t>这里论及只有眼睛、没有耳朵、没有心灵的阶层时，对奇迹性这一方面的说明，非常概括、简短而有缺欠。不过，这一奇迹方面，已在《第二十九封书信》和《第三十封书信》中得到极其鲜明、光明、清楚而夺目的展示，连盲人也能看见。我们曾让人写下一部能够显示这一奇迹方面的《古兰经》。</w:t>
      </w:r>
      <w:r>
        <w:rPr>
          <w:rFonts w:ascii="Amiri" w:hAnsi="Amiri" w:eastAsia="Amiri" w:cs="Amiri"/>
          <w:lang w:val="zh-CN" w:eastAsia="zh-CN" w:bidi="ar-SA"/>
          <w:rtl w:val="1"/>
          <w:cs w:val="1"/>
          <w:color w:val="000000"/>
          <w:sz w:val="22"/>
          <w:szCs w:val="22"/>
        </w:rPr>
        <w:t>إِنْ شَاءَ اللهُ</w:t>
      </w:r>
      <w:r>
        <w:rPr>
          <w:rFonts w:ascii="Times New Roman" w:hAnsi="Times New Roman" w:eastAsia="Noto Serif SC" w:cs="Amiri"/>
          <w:lang w:val="zh-CN" w:eastAsia="zh-CN" w:bidi="ar-SA"/>
          <w:color w:val="000000"/>
          <w:sz w:val="19"/>
          <w:rtl w:val="0"/>
        </w:rPr>
        <w:t>（若Allah意欲，此事便会成就），它将会付印，人人也都会看到那个优美的方面。《第三十封书信》的构想与立意原本极其灿烂，但它把自己的位置让给了另一部著作《奇迹的指示》，自身未能问世。</w:t>
      </w:r>
    </w:p>
  </w:footnote>
  <w:footnote w:id="10">
    <w:p>
      <w:pPr>
        <w:pStyle w:val="FootnoteText"/>
      </w:pPr>
      <w:r>
        <w:rPr>
          <w:rStyle w:val="FootnoteReference"/>
        </w:rPr>
        <w:footnoteRef/>
      </w:r>
      <w:r>
        <w:rPr>
          <w:rFonts w:ascii="Times New Roman" w:hAnsi="Times New Roman" w:eastAsia="Noto Serif SC" w:cs="Amiri"/>
          <w:lang w:val="zh-CN" w:eastAsia="zh-CN" w:bidi="ar-SA"/>
          <w:color w:val="000000"/>
          <w:sz w:val="19"/>
          <w:rtl w:val="0"/>
        </w:rPr>
        <w:t>对于记念Allah与专心祈求的人们，《古兰经》的言辞华美而有韵律，风格纯正而富于艺术性，雄辩的优点又足以吸引目光；尽管如此，它仍赋予人崇高的庄重、Allah面前的临在感和心灵的凝聚，而不破坏它们。然而，其他那些纯正言辞、文字艺术、诗歌与韵律的优点，却会损害庄重，透出纤巧，扰乱临在感，分散目光。甚至，我曾多次诵读沙斐仪学派领头学者的一首著名祈求诗；它极其优美、极其庄重，诗歌形式崇高，并曾成为埃及旱灾与饥荒消除的缘由。我发现，正因为它具有诗歌形式与韵律，便损害了祈求的崇高庄重。八九年来，它一直是我常诵的功课，但我始终无法把真正的庄重与其中的韵律、诗律结合起来。由此我明白：《古兰经》特有、合乎天性而卓越的韵律、诗律与优点中，有一种奇迹性，能保全真正的庄重与完全的临在感，而不加以破坏。因此，专心祈求与记念Allah的人，即使理智上不能领会这种奇迹性，心灵也能感受到它。第二旁注：昭示奇迹的《古兰经》具有一种精神上的奇迹奥义：《古兰经》表达了至尊使者</w:t>
      </w:r>
      <w:r>
        <w:rPr>
          <w:rFonts w:ascii="Amiri" w:hAnsi="Amiri" w:eastAsia="Amiri" w:cs="Amiri"/>
          <w:lang w:val="zh-CN" w:eastAsia="zh-CN" w:bidi="ar-SA"/>
          <w:rtl w:val="1"/>
          <w:cs w:val="1"/>
          <w:color w:val="000000"/>
          <w:sz w:val="22"/>
          <w:szCs w:val="22"/>
        </w:rPr>
        <w:t>عَلَيْهِ الصَّلَاةُ وَالسَّلَامُ</w:t>
      </w:r>
      <w:r>
        <w:rPr>
          <w:rFonts w:ascii="Times New Roman" w:hAnsi="Times New Roman" w:eastAsia="Noto Serif SC" w:cs="Amiri"/>
          <w:lang w:val="zh-CN" w:eastAsia="zh-CN" w:bidi="ar-SA"/>
          <w:color w:val="000000"/>
          <w:sz w:val="19"/>
          <w:rtl w:val="0"/>
        </w:rPr>
        <w:t>（愿Allah赐他尊荣、恩福与平安）极其伟大、极其光辉的信仰境界；这位使者彰显了至大尊名。它又如一幅神圣地图，以合乎天性的方式，表达并教导真实宗教的崇高位阶；这宗教阐明后世世界与养育并主宰之境的崇高真理，极其伟大、广阔而崇高。它还表达宇宙创造者Allah以万有养育并主宰者的身份、以无限尊严与威严发出的讲话。面对辨别真伪的经典这样的表达和《古兰经》这样的阐明，</w:t>
      </w:r>
      <w:r>
        <w:rPr>
          <w:rFonts w:ascii="Amiri" w:hAnsi="Amiri" w:eastAsia="Amiri" w:cs="Amiri"/>
          <w:lang w:val="zh-CN" w:eastAsia="zh-CN" w:bidi="ar-SA"/>
          <w:rtl w:val="1"/>
          <w:cs w:val="1"/>
          <w:color w:val="000000"/>
          <w:sz w:val="22"/>
          <w:szCs w:val="22"/>
        </w:rPr>
        <w:t>ﻗُﻞْ ﻟَﺌِﻦِ ﺍﺟْﺘَﻤَﻌَﺖِ الْاِنْسُ ﻭَﺍﻟْﺠِﻦُّ ﻋَﻠٰٓﻰ ﺍَﻥْ ﻳَﺎْﺗُﻮﺍ ﺑِﻤِﺜْﻞِ ﻫٰﺬَﺍ ﺍﻟْﻘُﺮْﺍٰﻥِ لَا ﻳَﺎْﺗُﻮﻥَ ﺑِﻤِﺜْﻠِﻪ۪</w:t>
      </w:r>
      <w:r>
        <w:rPr>
          <w:rFonts w:ascii="Times New Roman" w:hAnsi="Times New Roman" w:eastAsia="Noto Serif SC" w:cs="Amiri"/>
          <w:lang w:val="zh-CN" w:eastAsia="zh-CN" w:bidi="ar-SA"/>
          <w:color w:val="000000"/>
          <w:sz w:val="19"/>
          <w:rtl w:val="0"/>
        </w:rPr>
        <w:t>（你说：“即使人类与精灵聚在一起，企图带来像这《古兰经》一样的经典，他们也绝不能带来与它相似的经典”）的奥义表明：即使人类的一切理智联合起来，成为一个理智，也不能上前与它抗衡。</w:t>
      </w:r>
      <w:r>
        <w:rPr>
          <w:rFonts w:ascii="Amiri" w:hAnsi="Amiri" w:eastAsia="Amiri" w:cs="Amiri"/>
          <w:lang w:val="zh-CN" w:eastAsia="zh-CN" w:bidi="ar-SA"/>
          <w:rtl w:val="1"/>
          <w:cs w:val="1"/>
          <w:color w:val="000000"/>
          <w:sz w:val="22"/>
          <w:szCs w:val="22"/>
        </w:rPr>
        <w:t>ﺍَﻳْﻦَ ﺍﻟﺜَّﺮَﺍ ﻣِﻦَ ﺍﻟﺜُّﺮَﻳَّﺎ</w:t>
      </w:r>
      <w:r>
        <w:rPr>
          <w:rFonts w:ascii="Times New Roman" w:hAnsi="Times New Roman" w:eastAsia="Noto Serif SC" w:cs="Amiri"/>
          <w:lang w:val="zh-CN" w:eastAsia="zh-CN" w:bidi="ar-SA"/>
          <w:color w:val="000000"/>
          <w:sz w:val="19"/>
          <w:rtl w:val="0"/>
        </w:rPr>
        <w:t>（微末的尘土，怎能与高远的昴宿星相比）因为，从这三个根本方面看，它绝对无法模仿，也没有任何事物能与它相比！第三旁注：至睿《古兰经》所有书页的末尾，经文都恰好完整，并以优美的韵律收束全页。其奥义是：篇幅最长的《债务经文》被用作书页的衡量单位，《忠诚章》和《多福章》被用作行的衡量单位，因此，至睿《古兰经》的这一优美特性和奇迹标志得以显现。第四旁注：在这一章节的论述中，由于仓促之害，只举出了极少、极局部的情况、极短小的实例和极微小的标志；实际上，这项非凡恩迹极其重要、庄严而伟大，对于《光明论集》的成功，又极其华美、可爱而鼓舞人心。然而，那项伟大真理和可爱恩迹，以“吻合”之名及其五六种类型，构成了《光明论集》一系列非凡恩迹、《古兰经》肉眼可见的一种奇迹性之闪光，以及幽隐隐示的一个指示源泉。后来，人们以描金书法写成一部《古兰经》，展示由其中</w:t>
      </w:r>
      <w:r>
        <w:rPr>
          <w:rFonts w:ascii="Amiri" w:hAnsi="Amiri" w:eastAsia="Amiri" w:cs="Amiri"/>
          <w:lang w:val="zh-CN" w:eastAsia="zh-CN" w:bidi="ar-SA"/>
          <w:rtl w:val="1"/>
          <w:cs w:val="1"/>
          <w:color w:val="000000"/>
          <w:sz w:val="22"/>
          <w:szCs w:val="22"/>
        </w:rPr>
        <w:t>لَفْظُ اللهِ</w:t>
      </w:r>
      <w:r>
        <w:rPr>
          <w:rFonts w:ascii="Times New Roman" w:hAnsi="Times New Roman" w:eastAsia="Noto Serif SC" w:cs="Amiri"/>
          <w:lang w:val="zh-CN" w:eastAsia="zh-CN" w:bidi="ar-SA"/>
          <w:color w:val="000000"/>
          <w:sz w:val="19"/>
          <w:rtl w:val="0"/>
        </w:rPr>
        <w:t>（Allah这一神圣名称）的吻合所产生的奇迹性闪光。名为《八篇隐示集》的八部小论著，也为阐明《古兰经》字母的吻合所产生的精妙关联与幽隐指示而写成。又有五部论著写成：一部《高斯非凡恩迹》、三部《阿莱维非凡恩迹》和一部《古兰经指示》；它们借吻合的奥义，确认、赞赏并称许《光明论集》。可见，在撰写《艾哈迈德的诸般奇迹》时，已经概要地感受到那项伟大真理；遗憾的是，作者只看见并展示了它的一片指甲，没有再看其后方，便匆匆跑开了。</w:t>
      </w:r>
    </w:p>
  </w:footnote>
  <w:footnote w:id="11">
    <w:p>
      <w:pPr>
        <w:pStyle w:val="FootnoteText"/>
      </w:pPr>
      <w:r>
        <w:rPr>
          <w:rStyle w:val="FootnoteReference"/>
        </w:rPr>
        <w:footnoteRef/>
      </w:r>
      <w:r>
        <w:rPr>
          <w:rFonts w:ascii="Times New Roman" w:hAnsi="Times New Roman" w:eastAsia="Noto Serif SC" w:cs="Amiri"/>
          <w:lang w:val="zh-CN" w:eastAsia="zh-CN" w:bidi="ar-SA"/>
          <w:color w:val="000000"/>
          <w:sz w:val="19"/>
          <w:rtl w:val="0"/>
        </w:rPr>
        <w:t>侯赛因·吉斯里在其《哈米迪耶论著》中，从那些经典辑出了一百一十四项指示。遭到篡改之后尚能找到如此之多，那么此前必定还有许许多多明确的表述。</w:t>
      </w:r>
    </w:p>
  </w:footnote>
  <w:footnote w:id="12">
    <w:p>
      <w:pPr>
        <w:pStyle w:val="FootnoteText"/>
      </w:pPr>
      <w:r>
        <w:rPr>
          <w:rStyle w:val="FootnoteReference"/>
        </w:rPr>
        <w:footnoteRef/>
      </w:r>
      <w:r>
        <w:rPr>
          <w:rFonts w:ascii="Times New Roman" w:hAnsi="Times New Roman" w:eastAsia="Noto Serif SC" w:cs="Amiri"/>
          <w:lang w:val="zh-CN" w:eastAsia="zh-CN" w:bidi="ar-SA"/>
          <w:color w:val="000000"/>
          <w:sz w:val="19"/>
          <w:rtl w:val="0"/>
        </w:rPr>
        <w:t>也就是说，有六项证据，以六次共识的形式证明它确曾发生。此处本值得详加阐述，遗憾的是却写得简略。</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60" w:line="348" w:lineRule="auto"/>
      <w:ind w:firstLine="440"/>
    </w:pPr>
    <w:rPr>
      <w:rFonts w:ascii="Times New Roman" w:hAnsi="Times New Roman" w:eastAsia="Noto Serif SC" w:cs="Amiri"/>
      <w:color w:val="000000"/>
      <w:sz w:val="22"/>
      <w:lang w:val="zh-CN" w:eastAsia="zh-CN"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480" w:after="160" w:line="348" w:lineRule="auto"/>
      <w:ind w:firstLine="0"/>
      <w:outlineLvl w:val="0"/>
    </w:pPr>
    <w:rPr>
      <w:rFonts w:ascii="Times New Roman" w:hAnsi="Times New Roman" w:eastAsia="Noto Serif SC" w:cs="Amiri"/>
      <w:b/>
      <w:bCs/>
      <w:i w:val="0"/>
      <w:color w:val="000000"/>
      <w:sz w:val="34"/>
      <w:szCs w:val="28"/>
      <w:lang w:val="zh-CN" w:eastAsia="zh-CN" w:bidi="ar-SA"/>
    </w:rPr>
  </w:style>
  <w:style w:type="paragraph" w:styleId="Heading2">
    <w:name w:val="heading 2"/>
    <w:basedOn w:val="Normal"/>
    <w:next w:val="Normal"/>
    <w:link w:val="Heading2Char"/>
    <w:uiPriority w:val="9"/>
    <w:unhideWhenUsed/>
    <w:qFormat/>
    <w:rsid w:val="00FC693F"/>
    <w:pPr>
      <w:keepNext/>
      <w:keepLines/>
      <w:widowControl/>
      <w:spacing w:before="200" w:after="160" w:line="348" w:lineRule="auto"/>
      <w:ind w:firstLine="0"/>
      <w:outlineLvl w:val="1"/>
    </w:pPr>
    <w:rPr>
      <w:rFonts w:ascii="Times New Roman" w:hAnsi="Times New Roman" w:eastAsia="Noto Serif SC" w:cs="Amiri"/>
      <w:b/>
      <w:bCs/>
      <w:i w:val="0"/>
      <w:color w:val="000000"/>
      <w:sz w:val="26"/>
      <w:szCs w:val="26"/>
      <w:lang w:val="zh-CN" w:eastAsia="zh-CN" w:bidi="ar-SA"/>
    </w:rPr>
  </w:style>
  <w:style w:type="paragraph" w:styleId="Heading3">
    <w:name w:val="heading 3"/>
    <w:basedOn w:val="Normal"/>
    <w:next w:val="Normal"/>
    <w:link w:val="Heading3Char"/>
    <w:uiPriority w:val="9"/>
    <w:unhideWhenUsed/>
    <w:qFormat/>
    <w:rsid w:val="00FC693F"/>
    <w:pPr>
      <w:keepNext/>
      <w:keepLines/>
      <w:widowControl/>
      <w:spacing w:before="200" w:after="80" w:line="348" w:lineRule="auto"/>
      <w:ind w:firstLine="0"/>
      <w:outlineLvl w:val="2"/>
    </w:pPr>
    <w:rPr>
      <w:rFonts w:ascii="Times New Roman" w:hAnsi="Times New Roman" w:eastAsia="Noto Serif SC" w:cs="Amiri"/>
      <w:b/>
      <w:bCs/>
      <w:i w:val="0"/>
      <w:color w:val="000000"/>
      <w:sz w:val="23"/>
      <w:lang w:val="zh-CN" w:eastAsia="zh-CN" w:bidi="ar-SA"/>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pBdr>
        <w:bottom w:val="single" w:sz="8" w:space="4" w:color="4F81BD" w:themeColor="accent1"/>
      </w:pBdr>
      <w:spacing w:after="160" w:line="348" w:lineRule="auto"/>
      <w:ind w:firstLine="0"/>
      <w:contextualSpacing/>
    </w:pPr>
    <w:rPr>
      <w:rFonts w:ascii="Times New Roman" w:hAnsi="Times New Roman" w:eastAsia="Noto Serif SC" w:cs="Amiri"/>
      <w:i w:val="0"/>
      <w:color w:val="000000"/>
      <w:spacing w:val="5"/>
      <w:kern w:val="28"/>
      <w:sz w:val="44"/>
      <w:szCs w:val="52"/>
      <w:lang w:val="zh-CN" w:eastAsia="zh-CN" w:bidi="ar-SA"/>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otnoteText">
    <w:name w:val="Footnote Text"/>
    <w:pPr>
      <w:widowControl/>
      <w:spacing w:after="40" w:line="348" w:lineRule="auto"/>
      <w:ind w:firstLine="0"/>
    </w:pPr>
    <w:rPr>
      <w:rFonts w:ascii="Times New Roman" w:hAnsi="Times New Roman" w:eastAsia="Noto Serif SC" w:cs="Amiri"/>
      <w:color w:val="000000"/>
      <w:sz w:val="19"/>
      <w:lang w:val="zh-CN" w:eastAsia="zh-CN" w:bidi="ar-SA"/>
    </w:rPr>
  </w:style>
  <w:style w:type="character" w:customStyle="1" w:styleId="FootnoteReference">
    <w:name w:val="Footnote Reference"/>
    <w:rPr>
      <w:sz w:val="16"/>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CinFootnotes" Type="http://schemas.openxmlformats.org/officeDocument/2006/relationships/footnotes" Target="footnotes.xml"/><Relationship Id="rIdCinMapping" Type="http://schemas.openxmlformats.org/officeDocument/2006/relationships/customXml" Target="../customXml/itemCinMap.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CinMap.xml><?xml version="1.0" encoding="utf-8"?>
<cinBookMapping book="Lemalar" sourceSHA256="f403563d8490d8912c0da18c5317fce0426bf8148e18a4c9fc618c3321e305af" glossary="mevcut dört ana kitap çevirisi">
  <unit id="U08590" pack="K19" kind="heading" targetSHA256="f15019a2dfc35c719e04ee11ac7bc46f623a3bdb1c2e7458a5c12a5adae6f30d"/>
  <unit id="U08591" pack="K19" kind="heading" targetSHA256="afb0f5a0e9d57a2456bd346f803d180b0ebeda4e08bbff429d2f773af043e70d"/>
  <unit id="U08592" pack="K19" kind="heading" targetSHA256="5fc40916930d543c1b9a7b7f64928a6e607c5df9a2413e5822d912a90d7cd2dd"/>
  <unit id="U08593" pack="K19" kind="paragraph" targetSHA256="2c90aa0f3dd87a6a2f6d791355028288756b54517ffe26196085247f5b6426d1"/>
  <unit id="U08594" pack="K19" kind="heading" targetSHA256="7d4146ca082798f06a3a99c87e2244a5ceb683cdbeda049d7b8a5c342b73edb0"/>
  <unit id="U08595" pack="K19" kind="heading" targetSHA256="1bfe88b9b506895b6d4b87ef1cbf7b3194ca8d6ca0840f1480dc6fb1ad2c38ee"/>
  <unit id="U08596" pack="K19" kind="paragraph" targetSHA256="c9b1db5e3b138beb439231f566bf42de77661e0ae40858b84949c2db3f056761"/>
  <unit id="U08597" pack="K19" kind="paragraph" targetSHA256="db2a5479bb0dfa91c7cc7feae15527a8da5cceaecdbec4a27a00a2a7c08ca9e4"/>
  <unit id="U08598" pack="K19" kind="paragraph" targetSHA256="6acf6002da33561de2993bab2e36d1c57850998ad51872a4532fa74656207ce7"/>
  <unit id="U08599" pack="K19" kind="paragraph" targetSHA256="8b5768b40623fb5a86effdf5c7f4750f4b8a2bd409fb7bc57bbc2236dca1356e"/>
  <unit id="U08600" pack="K19" kind="paragraph" targetSHA256="4cee71c07d6e91fd205d14136950ed8791fbc6e34c29ef69a96033304a00568b"/>
  <unit id="U08601" pack="K19" kind="paragraph" targetSHA256="40d9c713495d0bce3e6e4035a1e90de595d986afc3992abb7966f0104bc7f993"/>
  <unit id="U08602" pack="K19" kind="paragraph" targetSHA256="70b9b601b65cf1bd2a0f8347c1c0bfc571bfb6d9abfdec38fdbbf8dd2e83a513"/>
  <unit id="U08603" pack="K19" kind="heading" targetSHA256="1d4cce6515286822eccd931e67a70b324f3539e95abfd416f232a7ab85412295"/>
  <unit id="U08604" pack="K19" kind="heading" targetSHA256="840b8d3f56c639850ee9e6ba3e3e3d8913c97c45388d290a6d0cb8cf9db9833e"/>
  <unit id="U08605" pack="K19" kind="paragraph" targetSHA256="4f13542b4a762e541f247eb5c352d6bafad94103c22c170108c47b42fdf71a3e"/>
  <unit id="U08606" pack="K19" kind="heading" targetSHA256="1792f06e1d99286e4d78f3c4a379ca858b1b130299431ba5cf76b9353018719f"/>
  <unit id="U08607" pack="K19" kind="paragraph" targetSHA256="8ff4f436501d374a30401e2a8fdf83a3a0f9a2a1b2c61c90ed28947a30c3c588"/>
  <unit id="U08608" pack="K19" kind="heading" targetSHA256="e7b6fa490ece10527a80b1a1572e03e6112fbc83b1ad150497010fc70efb3579"/>
  <unit id="U08609" pack="K19" kind="paragraph" targetSHA256="768f4528ecbb21d604c7445f13cbba38d13057c61d2a017bbb27bcafb797f942"/>
  <unit id="U08610" pack="K19" kind="paragraph" targetSHA256="8f07099c3c75ea781596d3e424a2810c9e994ccbc271c73c632cfdd0bd930e55"/>
  <unit id="U08611" pack="K19" kind="paragraph" targetSHA256="a77fb24134c369c83f0549f79871f6ad5102d158794151f473cd2a4fd36baaf9"/>
  <unit id="U08612" pack="K19" kind="heading" targetSHA256="5dad34d92926e59d67549fe269e6981afc8dd79307c975edc650a249126fa8e8"/>
  <unit id="U08613" pack="K19" kind="paragraph" targetSHA256="93e80dc1eab5d34701d8bc840e8378165e860ce4ef5cf654732ce90a99f10d11"/>
  <unit id="U08614" pack="K19" kind="paragraph" targetSHA256="ee3fc82bcf3d7ec0d6f1e62711cb7fb8fa45da26f8ed5fe71ae3969968dcadf3"/>
  <unit id="U08615" pack="K19" kind="paragraph" targetSHA256="eceba9082ea5d88dc50dea5e1b43a1d7b930ab88efc9aee23f6f0c7947297e8a"/>
  <unit id="U08616" pack="K19" kind="paragraph" targetSHA256="c530ba73f92575ae010687fbc4f68e1de2ac510f803aa68e718509806feff453"/>
  <unit id="U08617" pack="K19" kind="paragraph" targetSHA256="17e51dc29494afcae084e8cedc49f09b91e51f83700a35f0c2835fb9729f5aad"/>
  <unit id="U08618" pack="K19" kind="paragraph" targetSHA256="8ac033651271979bc85674cca879a462177c3a43e835a64972bc8072b0b804bc"/>
  <unit id="U08619" pack="K19" kind="paragraph" targetSHA256="684e5b6302e8f0ef5c46d7c0555a566b1a0a3d283332c75eb881ea14500673f5"/>
  <unit id="U08620" pack="K19" kind="paragraph" targetSHA256="6b4bc630448b32a528033ee62c6b7da3a572637f9ca176764038cb5ced255bcf"/>
  <unit id="U08621" pack="K19" kind="heading" targetSHA256="c2eefffb40112c9815c5f233c50370e55c67b48c49123da65c4663c39b4a16ad"/>
  <unit id="U08622" pack="K19" kind="paragraph" targetSHA256="d19af039ce92f3086b52aeca617904262c3296f8d48989165452e0a43cfeca72"/>
  <unit id="U08623" pack="K19" kind="paragraph" targetSHA256="7fe42d454bc9bdcb39ef242050b57f3af2ea2319cd921fedf6f429f447d380e3"/>
  <unit id="U08624" pack="K19" kind="paragraph" targetSHA256="2ba7ce02de44dd341f94e4fb9a93d381c7a01f4fcfb4f8ca00b95d14c67ed316"/>
  <unit id="U08625" pack="K19" kind="paragraph" targetSHA256="8889755904f0f5dbeca0b67415c30f49a3a934cfe07b6908d7adcd82192afc25"/>
  <unit id="U08626" pack="K19" kind="paragraph" targetSHA256="9bbdabba80032144ac281ef9f9ce53dd1a18512fd0bc8514bcd643f15942f052"/>
  <unit id="U08627" pack="K19" kind="paragraph" targetSHA256="9de5c12ebf5defc5801a10a87f60c1d706d1f8c4cea38553924bb45849f2f90b"/>
  <unit id="U08628" pack="K19" kind="paragraph" targetSHA256="fdcdb9532d46ddd25935b3f8e89463fc4d26eab431dd6dc36391075cc8e019f6"/>
  <unit id="U08629" pack="K19" kind="paragraph" targetSHA256="bb9dc127416eb09f251b8844d07b9df0c9bd46c501f0d124eed56006af73db27"/>
  <unit id="U08630" pack="K19" kind="paragraph" targetSHA256="d8d300f9ab4af994a241ae87919658b8fdd876d21b689cdfcfe2c8deb55f99fe"/>
  <unit id="U08631" pack="K19" kind="paragraph" targetSHA256="00e28c2ef5dfaaa1c32838607da44b69e99be503ad468b531af352082ce4b90b"/>
  <unit id="U08632" pack="K19" kind="paragraph" targetSHA256="ed9a05d099eb33ecdfbd7ef73e9a98ceb626497b70d1393f6e3eff0380e2c204"/>
  <unit id="U08633" pack="K19" kind="heading" targetSHA256="1199bdcfe2f38b7324b393d758f9f1e5f0c3d7d2c17218f8078b8c8b56cd523b"/>
  <unit id="U08634" pack="K19" kind="paragraph" targetSHA256="6c1347bddc0f5b35ba2e0807a13e074e95cf4c92af87ef2665885814c1e6fd25"/>
  <unit id="U08635" pack="K19" kind="paragraph" targetSHA256="06e03de57aa94f0a2fb9bf5d17d4f964a869a3e014880f061fb6bee293ee8725"/>
  <unit id="U08636" pack="K19" kind="heading" targetSHA256="2791bb4e111b7e3df8e4a8fa9fc30d20414171458fec26f2e5a059b10429d86e"/>
  <unit id="U08637" pack="K19" kind="paragraph" targetSHA256="8643394435cbd9559f1540c6fcc11bbf7fbc54666e7c72d6e9a66191ea4c623d"/>
  <unit id="U08638" pack="K19" kind="paragraph" targetSHA256="89ef15bf1cef064b1df9c054d974670f122abee5d41e56f62b002fc3a5051d0e"/>
  <unit id="U08639" pack="K19" kind="paragraph" targetSHA256="f503945a46ce76d6fe94e7171d287c6993a0d2d0ff1c077427adcc6236f7bef9"/>
  <unit id="U08640" pack="K19" kind="heading" targetSHA256="904322a424765833101266f8b6eac72e1f1ce92543fcdfab66e976046e76d6a7"/>
  <unit id="U08641" pack="K19" kind="paragraph" targetSHA256="94a95fd0f39b141a81fcad39a70ced1a86ec2dd5acb60be9e549b667e2cd5cae"/>
  <unit id="U08642" pack="K19" kind="paragraph" targetSHA256="16e9b5e23a65d24106557d3058acd7757c9e477b2a093565f2cdd403b8995943"/>
  <unit id="U08643" pack="K19" kind="paragraph" targetSHA256="61e70698df0a3c8fc90d4b129ebe355bfa5165cd2aa822c669be6f6a667e852f"/>
  <unit id="U08644" pack="K19" kind="paragraph" targetSHA256="91b1c30b9f17945660628c323a44651296dd92ab63b69ed485a49891a4842d00"/>
  <unit id="U08645" pack="K19" kind="heading" targetSHA256="56d9e60ba54ab1682eae030d8eae2f23a8266ffb02a2a385c10cb4d7903ed293"/>
  <unit id="U08646" pack="K19" kind="paragraph" targetSHA256="4a739ffaac0dac9c2fbaec9b982a7ecfee066a6c2cda4ba0911799ceff81754f"/>
  <unit id="U08647" pack="K19" kind="paragraph" targetSHA256="8f2a4411feac06f762099fe1737e23b998c3138b909a6f10d815ad66fe1e384b"/>
  <unit id="U08648" pack="K19" kind="paragraph" targetSHA256="397cddbddd37b4bb56e9d765306160fa3630c5720bacb4a759d141deae439513"/>
  <unit id="U08649" pack="K19" kind="paragraph" targetSHA256="1fe71263025ba7304050dd2885defb1c445919b0d1362cc498be3bb4d97d835f"/>
  <unit id="U08650" pack="K19" kind="paragraph" targetSHA256="8f81de99857957deee98373bfe138bf6f0e5d1aa04c6c6bb289391cfe121831c"/>
  <unit id="U08651" pack="K19" kind="paragraph" targetSHA256="0556499d19abf0c5e7b6595a4b777729d92045f3b116bc61097095dade29ee19"/>
  <unit id="U08652" pack="K19" kind="heading" targetSHA256="cc4b51bc40063c8e5fa8d9f956c494bff4194b649631a0153a25d0626efc2a12"/>
  <unit id="U08653" pack="K19" kind="paragraph" targetSHA256="4dfdc47f24f161bd7ae7769f93366252f2961ea2106ae3ecd32f4d5652bcf141"/>
  <unit id="U08654" pack="K19" kind="heading" targetSHA256="c70e2870352df426a8afeb63beed7f75b996ce90f44c804c2a131a4b52f2a7ec"/>
  <unit id="U08655" pack="K19" kind="paragraph" targetSHA256="2ce06235c7408c2ca11b656612604a855c7fcbf62a15617cfd08cfdebb1fbd5e"/>
  <unit id="U08656" pack="K19" kind="heading" targetSHA256="cc4b51bc40063c8e5fa8d9f956c494bff4194b649631a0153a25d0626efc2a12"/>
  <unit id="U08657" pack="K19" kind="paragraph" targetSHA256="702d1ba076cb6f809b8b266ea66a10367f5cd2ece082107a97667f6f72ac6dfb"/>
  <unit id="U08658" pack="K19" kind="heading" targetSHA256="c70e2870352df426a8afeb63beed7f75b996ce90f44c804c2a131a4b52f2a7ec"/>
  <unit id="U08659" pack="K19" kind="paragraph" targetSHA256="7ce9504ae018b4e3be029e393769257bd5fcf2c3ea6232e4095fa4225f3aca64"/>
  <unit id="U08660" pack="K19" kind="paragraph" targetSHA256="dcf64f882f09daa5c1e21aab59dd01d6e607c4e4af739fe4dc2630b5f88c5409"/>
  <unit id="U08661" pack="K19" kind="heading" targetSHA256="54824d225968c538bd5163f9b862daf0e2dae81a5b18e61eed1d0e653048ce65"/>
  <unit id="U08662" pack="K19" kind="paragraph" targetSHA256="4207f3d4ca9598bad5633d5a01a51360ff299f4215f351d87409299916fdcc2b"/>
  <unit id="U08663" pack="K19" kind="paragraph" targetSHA256="9de7296741d0bac8e5851bbd9fc4bc3486ef89c6f091197d0ff10eaaf12249af"/>
  <unit id="U08664" pack="K19" kind="paragraph" targetSHA256="dda0455d997c0fef26c250ded1fd54c882ccb5103d9a0116ba3938d398f10178"/>
  <unit id="U08665" pack="K19" kind="paragraph" targetSHA256="bc23c6d56932bcccfa7706498c3b273d45df19af6c8e4cc899a39c4cc278c0b6"/>
  <unit id="U08666" pack="K19" kind="paragraph" targetSHA256="883a47e8f9cecef044a49a8f11efd4849811758ffea9abab1fc6870a4f5d380a"/>
  <unit id="U08667" pack="K19" kind="paragraph" targetSHA256="7e05ed220157da3dae4218e3b1ba08ec13b04c449b18c67e33aee2abcf212a02"/>
  <unit id="U08668" pack="K19" kind="paragraph" targetSHA256="dc26c66e57f3a136e1392e01b72d439b3de39d012ada8ca915f3ad78e48b7af1"/>
  <unit id="U08669" pack="K19" kind="paragraph" targetSHA256="048db5d9e4bf39a4ec3078abbe094b871eb696a7b31990b56d17074b7698e39f"/>
  <unit id="U08670" pack="K19" kind="paragraph" targetSHA256="cbea147920621a73fe5de01983cdcbb5c7d4abef2725c4671f65be5fadf8ad43"/>
  <unit id="U08671" pack="K19" kind="paragraph" targetSHA256="dd9946a691059c9741b71f5a007a8430e9a1953b7ef39a7e53723904a162401d"/>
  <unit id="U08672" pack="K19" kind="paragraph" targetSHA256="4bbf55ed5647f20801b190e82ef746e0fe31663731d1b6b7671ad3e63f56f1cc"/>
  <unit id="U08673" pack="K19" kind="heading" targetSHA256="3d5515de9ba3e70081de8e8c86fc656fd6416eaae382b9a7682c60c9c2b32a4a"/>
  <unit id="U08674" pack="K19" kind="paragraph" targetSHA256="b36e3c8f7697e5b537c6dd0fa5e30eca80481f6170e3cf8af80bf3e88a1594ab"/>
  <unit id="U08675" pack="K19" kind="paragraph" targetSHA256="906be8c1fe34f1a63181d12a1855441c318c97953e6905ac251fb0646599f300"/>
  <unit id="U08676" pack="K19" kind="paragraph" targetSHA256="0656b8fa4c00db04518fe6866d768c998eeeac5540a648a1db186a70ab39ef38"/>
  <unit id="U08677" pack="K19" kind="paragraph" targetSHA256="d02926d17ff53d364907aef9d41113e0832682d1c11bc75f6b2bde56fd195c95"/>
  <unit id="U08678" pack="K19" kind="paragraph" targetSHA256="abb93c990e14e0a8c66ffe0b90fe58f9b78dc197bbc97b7e0967b0954536202d"/>
  <unit id="U08679" pack="K19" kind="paragraph" targetSHA256="1db2940178c0d442bf2876da0261a5aa8840a5b02363f5d2fb7a050428958edc"/>
  <unit id="U08680" pack="K19" kind="paragraph" targetSHA256="e3a8aaced2ced7e87573700e7a612f60cb58e33e1a489f7b0a2349f8a197548b"/>
  <unit id="U08681" pack="K19" kind="paragraph" targetSHA256="cf9be553d2fc836eea28122f1f34391d1b8a613a5f11f34c3738823af551f018"/>
  <unit id="U08682" pack="K19" kind="paragraph" targetSHA256="43fac96c44c3de3bd1024c3c06f25b05fac408a990fc1c1e2e1ec2bf4985eea6"/>
  <unit id="U08683" pack="K19" kind="heading" targetSHA256="5905284ad842d5b5da697be51180cf2b0737f04460410026131f47773e941778"/>
  <unit id="U08684" pack="K19" kind="paragraph" targetSHA256="15154ff12c7ca6c4d52aea66b771697cfccceeffdb3b33356d144dd88bcb9c34"/>
  <unit id="U08685" pack="K19" kind="heading" targetSHA256="c70e2870352df426a8afeb63beed7f75b996ce90f44c804c2a131a4b52f2a7ec"/>
  <unit id="U08686" pack="K19" kind="paragraph" targetSHA256="5c3270769f89e8fee6d657d4402af5a324a3ff243062af423cc09762bd8b859a"/>
  <unit id="U08687" pack="K19" kind="paragraph" targetSHA256="d15963ab837084a002acc4697945394ce1b9b350fd4e686c2c7653b660d81a7d"/>
  <unit id="U08688" pack="K19" kind="paragraph" targetSHA256="36498595f316cbe968ec6ba3d491a9377776f559f50c01e103cd1f060731c960"/>
  <unit id="U08689" pack="K19" kind="paragraph" targetSHA256="88933898984db13daa45a1a54121da09f223b44301f729ccea55324f0490fa51"/>
  <unit id="U08690" pack="K19" kind="heading" targetSHA256="7a35bfad93f1452d77f2386b2c491210e43596b07e5ecd5ee19a8f293785d204"/>
  <unit id="U08691" pack="K19" kind="paragraph" targetSHA256="b00ac8c08fc1cdcc17ef5aeb29431e509f2cd6718314b02722dc144cd897d8c9"/>
  <unit id="U08692" pack="K19" kind="heading" targetSHA256="c70e2870352df426a8afeb63beed7f75b996ce90f44c804c2a131a4b52f2a7ec"/>
  <unit id="U08693" pack="K19" kind="paragraph" targetSHA256="51d44604691d3f3368f9977c972a8e93347e9c2681512340f82bcc9b85f8c4ec"/>
  <unit id="U08694" pack="K19" kind="paragraph" targetSHA256="f5b4cdfccd9340222ec06d6b7d197eb2c08c961c5cae9ba091bf28b50f214ed0"/>
  <unit id="U08695" pack="K19" kind="heading" targetSHA256="7a35bfad93f1452d77f2386b2c491210e43596b07e5ecd5ee19a8f293785d204"/>
  <unit id="U08696" pack="K19" kind="paragraph" targetSHA256="7ca9c938d3786364cfdf120ee8e4acfea7e63f2853b8f26f3b95310338e2378d"/>
  <unit id="U08697" pack="K19" kind="heading" targetSHA256="c70e2870352df426a8afeb63beed7f75b996ce90f44c804c2a131a4b52f2a7ec"/>
  <unit id="U08698" pack="K19" kind="paragraph" targetSHA256="ea6fe4a1211576d703eef9336cbce949493cc2582ac8fefb890f3ddd42d7ac5e"/>
  <unit id="U08699" pack="K19" kind="paragraph" targetSHA256="e57b19377583f6019ca74cd4d2fa8efaf45627df9c5e7310d148352021fd3626"/>
  <unit id="U08700" pack="K19" kind="paragraph" targetSHA256="db6b54d1ce4295a80060567b5050db3fc8f30240aa1f5e0c0cceb0cc469ff875"/>
  <unit id="U08701" pack="K19" kind="paragraph" targetSHA256="cd6debab1e40c1ee174f4e254f3503ab7886a8f7a0b26c91390a0928118bea7f"/>
  <unit id="U08702" pack="K19" kind="paragraph" targetSHA256="6704482fed3c87c31045d580fb25004a6ee8eb4fa7ab38d71c46faa3004e3ee0"/>
  <unit id="U08703" pack="K19" kind="paragraph" targetSHA256="c8efecc53d872f7c79c13ed3ec4118ecc90a174e20711c8529cafcafcfb67ba0"/>
  <unit id="U08704" pack="K19" kind="paragraph" targetSHA256="5156db86ea1b2a42c9fb8b3b76fad5c5a4cdee0f6e709c8ebe4dfa56acd1733e"/>
  <unit id="U08705" pack="K19" kind="paragraph" targetSHA256="76455718849344de402879a8ac362954237e130f802ae2a91d2c2e4c26e0d775"/>
  <unit id="U08706" pack="K19" kind="paragraph" targetSHA256="07c55ef05bcdc0450f8bcec2bfff0b1d76b9ad6a56b452b9eb6fcff7a80152fa"/>
  <unit id="U08707" pack="K19" kind="paragraph" targetSHA256="fb899dcca80fe2d05e7d541a92536e43a0fc979d16b59565f44b50ff168b0856"/>
  <unit id="U08708" pack="K19" kind="paragraph" targetSHA256="74c9e1db361c94e21d52da19468f240ab0e2189c65ce405bef6f966aa4a83011"/>
  <unit id="U08709" pack="K19" kind="paragraph" targetSHA256="b9b85e408ac0634a96da0f95cda18f12a9caecf68b918aff9a45e05b527468ac"/>
  <unit id="U08710" pack="K19" kind="paragraph" targetSHA256="340cfc31708d31f00568a74518d4d4609b3e65df9bfce5b42864178b361e9443"/>
  <unit id="U08711" pack="K19" kind="paragraph" targetSHA256="1e3e44074178a55bc12cbe3c3f6d3daa9864fe574ec3f9cebb0e4ab8a37195ba"/>
  <unit id="U08712" pack="K19" kind="paragraph" targetSHA256="bd096df741dd1d686ad55f6b2171e6dfa52d8b5aec2b8b0609984b707e7e60fe"/>
  <unit id="U08713" pack="K19" kind="paragraph" targetSHA256="5013ea5e08f421b1ae2f630d12e2364f11f8cd9851309e5fac2be80179757e47"/>
  <unit id="U08714" pack="K19" kind="paragraph" targetSHA256="5036f00bdfea4cc84c97c32f73abc5af1b5b4fa94d0ee8c6a93fde2a65f712c0"/>
  <unit id="U08715" pack="K19" kind="paragraph" targetSHA256="d6fe2fed2a178e8d491a2d5cd16cf93833052b1eb306959f18d5a20cc7cf617a"/>
  <unit id="U08716" pack="K19" kind="paragraph" targetSHA256="9c172dffe9adfaf134dba16997cecd4a77d40a7b351f45334599b3aed18a192a"/>
  <unit id="U08717" pack="K19" kind="heading" targetSHA256="0df5c41e46082e64b31174e16054f42f227814dda9fbaf2761f392fb87e9a01b"/>
  <unit id="U08718" pack="K19" kind="paragraph" targetSHA256="cd31d091d25882ae8172ba2d4843499ccb74eb138694ffae59999e92cf104117"/>
  <unit id="U08719" pack="K19" kind="paragraph" targetSHA256="5eab17356c0bed366f71e2709e8eb47d8c6cb4967277db0202477c5f8b049bc0"/>
  <unit id="U08720" pack="K19" kind="paragraph" targetSHA256="4840f20f3ce182f225302ef91619215b743336f43c9f7c3e2f1287c3be84a268"/>
  <unit id="U08721" pack="K19" kind="paragraph" targetSHA256="5f146542651e0ac6b0342de5e766486e34abf990d37750f7135c9a5a4ece68e3"/>
  <unit id="U08722" pack="K19" kind="paragraph" targetSHA256="6da1c1a46ac79c9ebd75afcefb55679e2aee5bfb61647a46457c5a4b4b8420a1"/>
  <unit id="U08723" pack="K19" kind="paragraph" targetSHA256="51716a53cc66dc475a2c449a8993ddc1835f54d6971a557804f32faabb4008da"/>
  <unit id="U08724" pack="K19" kind="paragraph" targetSHA256="592f973bdc67f8f79f22db551d842f8c7ecc63c44be6129247169e7c7eae4432"/>
  <unit id="U08725" pack="K19" kind="paragraph" targetSHA256="0faef3107a0e4c6066bbb286c790945e2bfba5c224bf1fe3d8d3f8a69062bbc6"/>
  <unit id="U08726" pack="K19" kind="paragraph" targetSHA256="7beb051f7f133ca36b05c5e978fd54960b6e060c1ded46444b0f79c2ff7325b3"/>
  <unit id="U08727" pack="K19" kind="paragraph" targetSHA256="8f9434449544414273ae21c004b5b3f5493b742b9db0ec2f006f7dbe36428a1d"/>
  <unit id="U08728" pack="K19" kind="heading" targetSHA256="7a35bfad93f1452d77f2386b2c491210e43596b07e5ecd5ee19a8f293785d204"/>
  <unit id="U08729" pack="K19" kind="paragraph" targetSHA256="96c414452f8c21a930d304ebf621f97647ec8c58bd15b1aa72bef0c8ca4aa731"/>
  <unit id="U08730" pack="K19" kind="heading" targetSHA256="c70e2870352df426a8afeb63beed7f75b996ce90f44c804c2a131a4b52f2a7ec"/>
  <unit id="U08731" pack="K19" kind="paragraph" targetSHA256="7e82c8118dcd52363ecae2b2848c721654aacf2fc2d00a2b13396d08778621b6"/>
  <unit id="U08732" pack="K19" kind="paragraph" targetSHA256="5b7b8b9beccf9b5cc310bf355c425d4c3122990dd8d3c72cf5e221edafc9a9ee"/>
  <unit id="U08733" pack="K19" kind="paragraph" targetSHA256="3455d570e498fb5426a4225d78f166143e0790ec714df9a5dfdc36ffa4c3fd95"/>
  <unit id="U08734" pack="K19" kind="paragraph" targetSHA256="6126964171db832a42bf363e8abc5ab2e57ae4798cb9bb06e0f646d544b185b1"/>
  <unit id="U08735" pack="K19" kind="paragraph" targetSHA256="375523610eeb5d50f173626ba47c30eba7ce690e63b509ba559035d548331aae"/>
  <unit id="U08736" pack="K19" kind="paragraph" targetSHA256="2999dfc389ccd36af3309cf2a33f70457e34e131c24ed7f4558dac5e37a1ec99"/>
  <unit id="U08737" pack="K19" kind="paragraph" targetSHA256="edb93ced83b8cfe66508dfc7fdcd7c35ad99782ddb5b8979df68dace4fb43317"/>
  <unit id="U08738" pack="K19" kind="paragraph" targetSHA256="91682ad16ad07329471922d1a49c842aaee7cd82a16a2961d274eb9f7a47c341"/>
  <unit id="U08739" pack="K19" kind="paragraph" targetSHA256="35dea8b5fb7c6cbf6deafdfd3e6be88e42fff6a40f8d9228c501d86dba96d570"/>
  <unit id="U08740" pack="K19" kind="paragraph" targetSHA256="cff7d60d0a46da16514d510add1dddac5bd9aa51d30f91bdf285e677cf166007"/>
  <unit id="U08741" pack="K19" kind="paragraph" targetSHA256="7373f56b8e45a9841471d8e3c01f46da76c71756186fc4956e4df8da84d9d248"/>
  <unit id="U08742" pack="K19" kind="paragraph" targetSHA256="31d02fb779e52f212176ccd22710748a0fd39d7d5e78e0788f27cdc7b6f05938"/>
  <unit id="U08743" pack="K19" kind="paragraph" targetSHA256="4287de87d2799560696fdd8912b2e49334bcbde4db128d75da437cd45bb6a3a2"/>
  <unit id="U08744" pack="K19" kind="paragraph" targetSHA256="a01ea2cd5fbc73e18352f795444bba1006249aca0891f8ec036351d3a1928afa"/>
  <unit id="U08745" pack="K19" kind="paragraph" targetSHA256="ab5d21d2d3ff380f5fc6ab861ef1b7aab20bf88f993682d5688156ce52f13e1a"/>
  <unit id="U08746" pack="K19" kind="paragraph" targetSHA256="403202f405421948fa201cd8781e94f1cd717940752f94c5e09999eb3ea048cf"/>
  <unit id="U08747" pack="K19" kind="paragraph" targetSHA256="de3e46f6440a05ea7c6e3ca964a54e17741fb299e1b03371d2da376b1eea323e"/>
  <unit id="U08748" pack="K19" kind="paragraph" targetSHA256="0d7aa0e6a65b025e5fd4c57aee539986b8f383904161ae1056f8c79566d7b421"/>
  <unit id="U08749" pack="K19" kind="paragraph" targetSHA256="31495afeee75933b1fdd7a1578bd0b0176275aea0ce16f76e95377f41cc5d0b9"/>
  <unit id="U08750" pack="K19" kind="paragraph" targetSHA256="5bf02708c26474526a6affbe0523f513c15cd94035e99a6c9aefb8b48c57cd69"/>
  <unit id="U08751" pack="K19" kind="paragraph" targetSHA256="f6592cde98f23a09f8a86ff2d3af6d9421aa982bb5a7d26c947e25da46de29e0"/>
  <unit id="U08752" pack="K19" kind="paragraph" targetSHA256="2dff89f313451392f0ef0dbcc86e750ab28aa313b69f21d03f7ddc0225a0455e"/>
  <unit id="U08753" pack="K19" kind="paragraph" targetSHA256="d32a264f7b7ee690101d38aa204ec9c8525731ab582f871be50873f38c493e62"/>
  <unit id="U08754" pack="K19" kind="paragraph" targetSHA256="3b502641b1a3fb9966b8f543e308f87c9b0d26569da2146b28e9c967425d1ff7"/>
  <unit id="U08755" pack="K19" kind="paragraph" targetSHA256="192e82ca5e4fd597f17c93ed74de71cab93ee3d0a9111dfa2809e0464056b65b"/>
  <unit id="U08756" pack="K19" kind="paragraph" targetSHA256="756357bad6f073ae1a0da3c0248f50282abc8346ab0bbdc0848b15562c445d18"/>
  <unit id="U08757" pack="K19" kind="paragraph" targetSHA256="3e7beefa42cc91ff12290175784239c987a68d19842a8a8f12e421be6cd45554"/>
  <unit id="U08758" pack="K19" kind="paragraph" targetSHA256="e92d2041e2c7a10d3ad929efa86303eb2673def323045bd81564cc861b0709a1"/>
  <unit id="U08759" pack="K19" kind="paragraph" targetSHA256="9c0a5292b8e2a0be71834b069fa8741d0f5ec00b296cd5de188e9980ff3008e7"/>
  <unit id="U08760" pack="K19" kind="paragraph" targetSHA256="b4dbde6ef59f0e617731d8a42343c78f3dff1bd331502b9206ff1d83c8f1e5be"/>
  <unit id="U08761" pack="K19" kind="paragraph" targetSHA256="13777215a3acaf218ca90470741fce110ab0060e898ab85a24eadd6742b5b7d5"/>
  <unit id="U08762" pack="K19" kind="paragraph" targetSHA256="30e79629d4bee6153deed5fd0ecca3fa52abaae9fc92aff5c9102f5b4011dea4"/>
  <unit id="U08763" pack="K19" kind="paragraph" targetSHA256="bf25ac5e7540948f16c76b22f8d21680a795004705551c510b112f48ad2a6431"/>
  <unit id="U08764" pack="K19" kind="paragraph" targetSHA256="2029a778450ea76272f1ac9f0791f554ed3b35f79fe8f8800cd3b40753c0119a"/>
  <unit id="U08765" pack="K19" kind="paragraph" targetSHA256="a4c1ea89265addfa5ad4e433ceac59150fe257f07229ced95338f008d91afe86"/>
  <unit id="U08766" pack="K19" kind="paragraph" targetSHA256="c90c7d28f95ff71aa455e3ed2a56600890a99941e38ab29d9a0ca38de44c5ced"/>
  <unit id="U08767" pack="K19" kind="paragraph" targetSHA256="c81ebd294016107df97d39cd04f37c0bf5ab99b72105cf83c3d97faba7418310"/>
  <unit id="U08768" pack="K19" kind="heading" targetSHA256="99107544418dc6d16fe53f47c7c4a780ff52f96658312efd9e6719927917400b"/>
  <unit id="U08769" pack="K19" kind="paragraph" targetSHA256="2ccd5ba843b0376382b084f61c3536b449f446d1b2904b018b92675889609f8e"/>
  <unit id="U08770" pack="K19" kind="heading" targetSHA256="d57ecf2dcaf8c70a6f6c7fbdbefcdb24fcb460cf74a7a3ab9a339d26d2bf7e55"/>
  <unit id="U08771" pack="K19" kind="paragraph" targetSHA256="49fcf89f749f6533a964ce09a843a310a670ccc28270d217588c2ba457a573d5"/>
  <unit id="U08772" pack="K19" kind="paragraph" targetSHA256="9540add4bad40b9e39f8e8ef557033430136937fdb56e42d92eebe4f6af58658"/>
  <unit id="U08773" pack="K19" kind="paragraph" targetSHA256="e65ea7a9ca740ba1a9dbafd263c9e0eb6f56ca51a7bc12427390322b3960717d"/>
  <unit id="U08774" pack="K19" kind="paragraph" targetSHA256="0186c18a7a5bf6dde22d6f663c7eb0013050b89bb2a7c71a3aa3e523490f44bd"/>
  <unit id="U08775" pack="K19" kind="paragraph" targetSHA256="2838d0bf4324ee5816153447df2648f428fb0c44594e41608668a45599a5d6a9"/>
  <unit id="U08776" pack="K19" kind="paragraph" targetSHA256="f4013cb38f963632503c7c4e4ee0bd054da9663d06914f535ffc3893db83f0ea"/>
  <unit id="U08777" pack="K19" kind="paragraph" targetSHA256="81a15044e101e64c31bf893a242b49ce17867ef83934457b58881646d557c040"/>
  <unit id="U08778" pack="K19" kind="paragraph" targetSHA256="fce5d04181dbc4450d28b7a3022c18b890736117c207abc9d350e92f2c441f92"/>
  <unit id="U08779" pack="K19" kind="paragraph" targetSHA256="0313424e728182daa5feb9b345a94d1bb15acbe27d83a9b616a3c8f223a5ce45"/>
  <unit id="U08780" pack="K19" kind="paragraph" targetSHA256="1d578a1eb9a5a09f62d90f09c440a8d8ec06361d177d459a94a31f22dab8f4c6"/>
  <unit id="U08781" pack="K19" kind="paragraph" targetSHA256="675819a633bd24e08be0e6b284d27b8573681bd801da37fc2ee8cbfab01b4ea3"/>
  <unit id="U08782" pack="K19" kind="paragraph" targetSHA256="e5c32ecd73029c560b02408b690d41ec56b9a0acc0c153279181a4457311559e"/>
  <unit id="U08783" pack="K19" kind="paragraph" targetSHA256="6c628c5fac9f56e32f4b7f9420cd2df3635aba4194de349dbbb5926dc85a519b"/>
  <unit id="U08784" pack="K19" kind="paragraph" targetSHA256="73e2ae3a343b933b610199840a90320bc69d042bf53d1fc1174afcc2a109607a"/>
  <unit id="U08785" pack="K19" kind="paragraph" targetSHA256="4102f3fb8c53db8459192aa3cc15fee9d1384912f955e4b3827d176ea3f4d6a5"/>
  <unit id="U08786" pack="K19" kind="paragraph" targetSHA256="4a7dd23203348f42c5ffffc4fdfae8f333a2aa6aa1f9dc677c8b188946228387"/>
  <unit id="U08787" pack="K19" kind="paragraph" targetSHA256="724289231f31628e44c24cd80c3d7782ac558a67413e800fb97c1b18ffeeefc7"/>
  <unit id="U08788" pack="K19" kind="paragraph" targetSHA256="344f1e0fb1765422fdd95968316f73cca3f86c0caf578b5cd47ce030dbd3a199"/>
  <unit id="U08789" pack="K19" kind="paragraph" targetSHA256="368e3db5ac7c572063dd06273d7d0931c73f325f0c7d357efe2d83337384b476"/>
  <unit id="U08790" pack="K19" kind="paragraph" targetSHA256="995ba3e998a8abd4c7272471843bab04fe217f165e9bffd7694ebd29de1258a6"/>
  <unit id="U08791" pack="K19" kind="paragraph" targetSHA256="e026fec6d7ddd0ede0c740535424b50e7571eaaa562f7b3fcc07a9ffec4de8f9"/>
  <unit id="U08792" pack="K19" kind="paragraph" targetSHA256="574b86c4ad840d0b85a16a3c905d9eae4b289ba46ceb8976635a2f2ab291c383"/>
  <unit id="U08793" pack="K19" kind="paragraph" targetSHA256="53b1b229079624db8a964629d81340061baa7e1238afcb90f36a0195c047972a"/>
  <unit id="U08794" pack="K19" kind="paragraph" targetSHA256="c0f1bdc4cb2e50caba655b3565d6fd8c1521c08fa2ea9e3cd7c31e593edb7d83"/>
  <unit id="U08795" pack="K19" kind="paragraph" targetSHA256="68aaffb3b87b7b3b5f57d4b0861d23e99b26af0806a4b1466c663b76697a72ab"/>
  <unit id="U08796" pack="K19" kind="paragraph" targetSHA256="7d07c3018053475575a50eb51f7f029ddab7ea4938b27d3544e1eb9f44aa7d57"/>
  <unit id="U08797" pack="K19" kind="paragraph" targetSHA256="f30170da274e684eb47e7832139543eabb0290e39357f582fdd5b0fc4854a7c2"/>
  <unit id="U08798" pack="K19" kind="paragraph" targetSHA256="e42f3aee83dde0d2b36b0a1e6d685ff459c328ae8b374146f34b841e3ffaae9e"/>
  <unit id="U08799" pack="K19" kind="paragraph" targetSHA256="e5eb578de8e5e3c4eb4c8fc26407974599bd3b417103996ea5dee09f5af5abf8"/>
  <unit id="U08800" pack="K19" kind="paragraph" targetSHA256="94420a4df3df49a2ee30c8189d70cc576889260739678c11789a85f5c43eb529"/>
  <unit id="U08801" pack="K19" kind="paragraph" targetSHA256="740bc4386c3da8a835cb4e5e881783eb03c56fe2d04a710d0b7eaf36fe3f557c"/>
  <unit id="U08802" pack="K19" kind="paragraph" targetSHA256="07df8fb498dc6e95828392d2bf042d56eebcf9886517ec55e617d7af91dca35d"/>
  <unit id="U08803" pack="K19" kind="paragraph" targetSHA256="825a850eb9fb1f4a7a9e7da1ea6ecec94200fcb61a865c7f51885f984b229810"/>
  <unit id="U08804" pack="K19" kind="paragraph" targetSHA256="a8b62506b8a6c51c6395db0ef0a6cd8c3d352a37a781f2e4bdd38b93aae66e4a"/>
  <unit id="U08805" pack="K19" kind="paragraph" targetSHA256="169f3641ea2db5acb08046a4455d07c5d687b78ed6db6f8ccf216be155059f53"/>
  <unit id="U08806" pack="K19" kind="paragraph" targetSHA256="f433fb6ef230faf507401155aaca60dbb616fc64906c2e49d27a589b34fc49fb"/>
  <unit id="U08807" pack="K19" kind="paragraph" targetSHA256="45150f625f324372c4444c2ffd07e8ccb86c33f0b802d63ae130f87e5ec37133"/>
  <unit id="U08808" pack="K19" kind="paragraph" targetSHA256="1be2324793519a224addf287efec6b9c4a19de24c4994d914d9d78c4138db10b"/>
  <unit id="U08809" pack="K19" kind="paragraph" targetSHA256="6f848d3541acb644743e7203015f233e9ba0d3213e766c2eab4a42a7f1cbe9a7"/>
  <unit id="U08810" pack="K19" kind="paragraph" targetSHA256="e26da18edd0afe0f826e4b72166f7de84673d005357a9137db1281e134368edd"/>
  <unit id="U08811" pack="K19" kind="paragraph" targetSHA256="7c89e140cffc4a10e980ae61c7805fc45372b048fc4a21a3f755f7b17f03e57e"/>
  <unit id="U08812" pack="K19" kind="heading" targetSHA256="536a19f6aaa88c888372479de44cec670ee2687e348ebdd4bb153f518e917751"/>
  <unit id="U08813" pack="K19" kind="paragraph" targetSHA256="07f182cfbad7e96eaf3de10071ce92da970d7a17bf5f0500c25a447dc8badc6b"/>
  <unit id="U08814" pack="K19" kind="paragraph" targetSHA256="8fb355278b2be487baf78c7a9a5beedc4bf617eaf38c70c2c7694dfd2745babf"/>
  <unit id="U08815" pack="K19" kind="paragraph" targetSHA256="278a030b3899da401f22c316976d237e79d505f936ed1cbfd5761114ded88a31"/>
  <unit id="U08816" pack="K19" kind="paragraph" targetSHA256="af6af4d86751755e5d3e4187c263dbd9c07de5bd2a3add2589ddf7d35ee4462c"/>
  <unit id="U08817" pack="K19" kind="paragraph" targetSHA256="cbda480f3e54cf31fc87dfda66a30399949dd1376ab5a1952178cd3a112393d5"/>
  <unit id="U08818" pack="K19" kind="heading" targetSHA256="45de4316720975d55bdcf14a6f0176d7f34c596a0814dc904e6d9e3c3ef6298d"/>
  <unit id="U08819" pack="K19" kind="paragraph" targetSHA256="6148f775576060c11f31fdccb2bf4c248ed6b91db1ab4dd57f562916ac7856eb"/>
  <unit id="U08820" pack="K19" kind="paragraph" targetSHA256="4fa296d904a7da50051f7bb673baca9e45f736195ad7d036dc787a78c4f1c453"/>
  <unit id="U08821" pack="K19" kind="paragraph" targetSHA256="afad96dde213a38a9c1961da98ad24e766a8672dea2b1972abc5a94c4ccd303f"/>
  <unit id="U08822" pack="K19" kind="paragraph" targetSHA256="fb96e8b817f24b9486b6c51280564aca128df379423aae69d63c38f21a2f8366"/>
  <unit id="U08823" pack="K19" kind="paragraph" targetSHA256="649c43bfb5053b8c4ebc01076b7f475efacf168a1b0fcb8a89263efc97a21fcb"/>
  <unit id="U08824" pack="K19" kind="paragraph" targetSHA256="7e2cd60d80dea453946ab11c64aee4a61e9e2fdd9bedc84062b66f3462e2b84d"/>
  <unit id="U08825" pack="K19" kind="paragraph" targetSHA256="ac621b43ca7a00058a344206f3bd80c7e1dcd9fa81aeb4dde8a09bab3650ccb3"/>
  <unit id="U08826" pack="K19" kind="paragraph" targetSHA256="86b6401ac7e435091ce717130a23e939493fc4ef64d6d1756045933a44c08af1"/>
  <unit id="U08827" pack="K19" kind="paragraph" targetSHA256="4c1b51e0f7ec486f37e3e7bb8c6546af1a95a45fa3d5f067755109eb1214b2aa"/>
  <unit id="U08828" pack="K19" kind="paragraph" targetSHA256="6a1c5be4ac1098c87f3c46b0bb7453c1151a10485f6b0bf3a3bf6d29e3d6edc7"/>
  <unit id="U08829" pack="K19" kind="paragraph" targetSHA256="5bc131999277917f1a1a7774042b65406a8e4ea6779e56ab3da2c2e3c7d95cfe"/>
  <unit id="U08830" pack="K19" kind="paragraph" targetSHA256="4eb1d87be2ae001c1807d8c0a95f9cbfcdf47287ef905ff0ae7459a74279922e"/>
  <unit id="U08831" pack="K19" kind="paragraph" targetSHA256="bbb127d5a1b579dc8453b5f3883ecf6a6c0258c6111a60c4a66c236858e74552"/>
  <unit id="U08832" pack="K19" kind="paragraph" targetSHA256="0b514e558c554777d970d11b0cddd0b984b4ed830b6412f8f30d1558ccbd234d"/>
  <unit id="U08833" pack="K19" kind="paragraph" targetSHA256="d3a0ee193e226fb6aec7eb284072de3a8bace9b5fd10d3a5fbbac64b538a47e4"/>
  <unit id="U08834" pack="K19" kind="paragraph" targetSHA256="e554c8514f44f6c31469aee8b1fa699b2f4c20f8a6ee9efd7244d80f7916b326"/>
  <unit id="U08835" pack="K19" kind="paragraph" targetSHA256="fdce787832fd4e204667834314546886064640a3bb4a4895504aa2c4d509d5ad"/>
  <unit id="U08836" pack="K19" kind="paragraph" targetSHA256="41693513db4fcfd2e25a1c2df58eb2e76406f36e3106256cb88838210c8267bc"/>
  <unit id="U08837" pack="K19" kind="paragraph" targetSHA256="3a0e672a811aa04d15162987b0539b15ca97c8d4f82387396fe6b868af973c60"/>
  <unit id="U08838" pack="K19" kind="paragraph" targetSHA256="7408ac429f9edbcb54cba173e68f9aeddc18214ce8adbe7d13c2094856da7465"/>
  <unit id="U08839" pack="K19" kind="paragraph" targetSHA256="bc70a3c3f12d3fca29bb388583eab8cb9a83ccb0c992aa2a5bba242b7263ca53"/>
  <unit id="U08840" pack="K19" kind="paragraph" targetSHA256="5b8e92ab9cfa439ce5766d0cf8051ebfd650b84d458e8bd9f79db35554e75b15"/>
  <unit id="U08841" pack="K19" kind="paragraph" targetSHA256="758147e78b083a65a5e24e8bb48275a210694ac89119be2d5d5c3f722158ab35"/>
  <unit id="U08842" pack="K19" kind="paragraph" targetSHA256="bd9e2129353e40d9a2dfb1c5e3906f0b74aebde2ce54d3e334132376de2798a9"/>
  <unit id="U08843" pack="K19" kind="paragraph" targetSHA256="778634a3fd192023b7f088d95a9269c74ee2497fb75c9125f8711ec50e74855c"/>
  <unit id="U08844" pack="K19" kind="paragraph" targetSHA256="fd803fae236d3821bfe5de867bcff445adc9b86b35a631b4cfa1486288522f09"/>
  <unit id="U08845" pack="K19" kind="heading" targetSHA256="79e8414bef5535ae95f3d81f0d0e1d18fa291e61230a7d2c036556b63181836d"/>
  <unit id="U08846" pack="K19" kind="paragraph" targetSHA256="e69714602e83dfd6d0c839b134aa3909fd186f8270f515c4c378166d0bdafea8"/>
  <unit id="U08847" pack="K19" kind="paragraph" targetSHA256="d297e6479a5c0eeba5f79aa033b520745472696a8d4ab4732d391aaed667a875"/>
  <unit id="U08848" pack="K19" kind="paragraph" targetSHA256="0ca36fa2001b075aeb1b8b50aef5a2519bbfc825b51d91961d0949b36dcde239"/>
  <unit id="U08849" pack="K19" kind="paragraph" targetSHA256="24a6df0719170c60b4cc83f78afcd4752fcbd413e50618b8041e55969db837d9"/>
  <unit id="U08850" pack="K19" kind="paragraph" targetSHA256="f96488134bc84ae553a5a14dce08e22befdad9e2284a1ccbad0c52a1a076ef8b"/>
  <unit id="U08851" pack="K19" kind="paragraph" targetSHA256="c7e1b5ce021077574623f8cc8dd3d9b11f86e18d07cd7b2d404c533f5614d23b"/>
  <unit id="U08852" pack="K19" kind="heading" targetSHA256="4ba121f0fb0fb5f84b89e23d7ce72a572c3162692254481e65d78d1cfd8d5a37"/>
  <unit id="U08853" pack="K19" kind="paragraph" targetSHA256="ec55a5bfa0551c3bdf2132f839c1a07c4a4bd74769aa5e597df72f3d3150545b"/>
  <unit id="U08854" pack="K19" kind="heading" targetSHA256="c7640f9dd7b8244f14e1a32d3c9b8262963d5ba74dd254394125d60925f5b67c"/>
  <unit id="U08855" pack="K19" kind="paragraph" targetSHA256="70de08f11a927aaab55058c898a0930c5f8d285ea602faf6946ceca1ec75ff49"/>
  <unit id="U08856" pack="K19" kind="paragraph" targetSHA256="1eb286e7c515bb567a1ce486b35aeb6c62b2d0650e3d578120e2e21590a1d42d"/>
  <unit id="U08857" pack="K19" kind="paragraph" targetSHA256="2cf937978020b330c96778d036d09864e17a7acea8d4d3e621ca829e86e1a80c"/>
  <unit id="U08858" pack="K19" kind="paragraph" targetSHA256="66806a9da1df647f5863b54f8b20564e0631cc3d77ecaddf07f34395aaa81d38"/>
  <unit id="U08859" pack="K19" kind="paragraph" targetSHA256="b9052c7e36e51dd417a6cc8f3233ceec996770c97beb3dc2795043867e977ae7"/>
  <unit id="U08860" pack="K19" kind="paragraph" targetSHA256="37a0d18aaa0321df35022d81b0e52fc9a6248531e6528e6809876d5c9aa2b57b"/>
  <unit id="U08861" pack="K19" kind="paragraph" targetSHA256="d15d4dd41848e4f34f4b36f092feb310790773239b18a148617027b1c132f8bc"/>
  <unit id="U08862" pack="K19" kind="paragraph" targetSHA256="9011c742fe0ee9d8fa541e54129faed1b304abf800f1a48dd3eab5ff335517ed"/>
  <unit id="U08863" pack="K19" kind="paragraph" targetSHA256="4168854369cc3f60778d2a3eac90af5ce3617a7a6708447610e238c1b3c11133"/>
  <unit id="U08864" pack="K19" kind="paragraph" targetSHA256="4bca8303585d2d8ca552aeb02caa8bd7dd426164c4e5bf8d7211f181ee5b7dd1"/>
  <unit id="U08865" pack="K19" kind="paragraph" targetSHA256="7dcfb825ad93ac263238210f045c7984a237b8ec40838cfaa6bd0a2cf14302ec"/>
  <unit id="U08866" pack="K19" kind="paragraph" targetSHA256="3de219933b32729fb429d720a3f676fbd578a6de7ea0da23aaa8cd5189b4566a"/>
  <unit id="U08867" pack="K19" kind="paragraph" targetSHA256="76d303bcc5ec35e2a1c1eb3379debbeed0e893df94a58a78d25329277a2fd164"/>
  <unit id="U08868" pack="K19" kind="paragraph" targetSHA256="81092fa4966bcecf2bccc4edca5d1d48d11df0a6fca3ebed0490bd64ad7e0a02"/>
  <unit id="U08869" pack="K19" kind="paragraph" targetSHA256="42407383d9b3da596e9a1e7da4c03fe08b9b247da7174d9b961b94e4382cc622"/>
  <unit id="U08870" pack="K19" kind="paragraph" targetSHA256="33e55f2b07cd36f00d0e18d0fe913e9f72ed712f35239ef75527e4c31f79de86"/>
  <unit id="U08871" pack="K19" kind="paragraph" targetSHA256="fd6ed63e008426e87540e96403ce67655b5d742c034aae2a8d2cbb294fcce1bd"/>
  <unit id="U08872" pack="K19" kind="heading" targetSHA256="b38df801fc34ba2c9fc9ddcc2db20981aa9cb61b740f07b572ed601b5cea3db7"/>
  <unit id="U08873" pack="K19" kind="paragraph" targetSHA256="cdef4d7aabd01f6d4e0b53e51d595a2fd59fd1f99456f24a45efa055543308a1"/>
  <unit id="U08874" pack="K19" kind="paragraph" targetSHA256="3a1894d90457fd2a1dd16f8972a7fa90559b122b54def5ce3dd0678171242559"/>
  <unit id="U08875" pack="K19" kind="paragraph" targetSHA256="c1138c2595390b19f689fffc0f5c003a936b19a3f4462f05ab925837e16d85e4"/>
  <unit id="U08876" pack="K19" kind="paragraph" targetSHA256="18904e8f62aa7a4aa11cffa3da6a50140c47edfbb4ee29fe22d7ab97b40599a8"/>
  <unit id="U08877" pack="K19" kind="paragraph" targetSHA256="43af3a46aee698cb05fd0fe1ef88019c7a881d63a846b7d20ea367a4310b0670"/>
  <unit id="U08878" pack="K19" kind="paragraph" targetSHA256="d8da5037660a4f75a743b8abcddf9870eceeba92a656d55a51c53a4c52fc55f4"/>
  <unit id="U08879" pack="K19" kind="paragraph" targetSHA256="23e7418c7f6b7bf9fd7585d64d2c50b3358925f5965aa09217bce0cae22f8dce"/>
  <unit id="U08880" pack="K19" kind="paragraph" targetSHA256="7d6d4d4603f037a754017ff21f12c0c11edc5375aac3858d2fc283ed91a5e29d"/>
  <unit id="U08881" pack="K19" kind="paragraph" targetSHA256="f45fdd916069190aa9572ad469b4a23ddd2d37896c28658ec5be31594d1365e5"/>
  <unit id="U08882" pack="K19" kind="paragraph" targetSHA256="61bb4c05b7d57c6cb087506a52bd8e5eabde411231169b5881bea8f06cd899a5"/>
  <unit id="U08883" pack="K19" kind="paragraph" targetSHA256="fb91e1de45207421af141cebdde8ce66187cfa7df7b6939544d60921c83070bb"/>
  <unit id="U08884" pack="K19" kind="paragraph" targetSHA256="7778e96d9e85dcc2f2ca627e17a8ebe2dc3830dd3e965883a02af74c433426a3"/>
  <unit id="U08885" pack="K19" kind="paragraph" targetSHA256="e8562890fa08b3bee700cc0d2f0f5f526019cb31a0320108f19f92f176838002"/>
  <unit id="U08886" pack="K19" kind="heading" targetSHA256="5b2bd1c892733fe1ac3985d2a0719b11345354548121b926289e3843040f2910"/>
  <unit id="U08887" pack="K19" kind="heading" targetSHA256="7a35bfad93f1452d77f2386b2c491210e43596b07e5ecd5ee19a8f293785d204"/>
  <unit id="U08888" pack="K19" kind="paragraph" targetSHA256="05e33872ab0b8ab8f80c581159b4d20cd3df227a3cca71287008b50ff646b793"/>
  <unit id="U08889" pack="K19" kind="heading" targetSHA256="c70e2870352df426a8afeb63beed7f75b996ce90f44c804c2a131a4b52f2a7ec"/>
  <unit id="U08890" pack="K19" kind="paragraph" targetSHA256="eaa702525aa600d7dd154deb13bb5e9472796c61671de22c29373c3e95b05a38"/>
  <unit id="U08891" pack="K19" kind="paragraph" targetSHA256="5d22f670f36d2fff5b155fc17509aaba9f151ae8fedbfb1ddcdf91daf2100031"/>
  <unit id="U08892" pack="K19" kind="paragraph" targetSHA256="5fca37f7669bde272fe5852160be4e065b269eb03de14b7287497d3324002263"/>
  <unit id="U08893" pack="K19" kind="heading" targetSHA256="7a35bfad93f1452d77f2386b2c491210e43596b07e5ecd5ee19a8f293785d204"/>
  <unit id="U08894" pack="K19" kind="paragraph" targetSHA256="b6c81f0904d47c03b54313e23cf0b133ccaeefcfdffe01ee1a884de1fd8bd150"/>
  <unit id="U08895" pack="K19" kind="paragraph" targetSHA256="61c8b989650adb59c07311475114d29c4f1ba8f036fa8f5b4b568548f93d042a"/>
  <unit id="U08896" pack="K19" kind="heading" targetSHA256="c70e2870352df426a8afeb63beed7f75b996ce90f44c804c2a131a4b52f2a7ec"/>
  <unit id="U08897" pack="K19" kind="paragraph" targetSHA256="76d5359b9cfa6a930c2b063ab36712ba12c78f6f2f8c091e6624cbd6ff1e8f32"/>
  <unit id="U08898" pack="K19" kind="paragraph" targetSHA256="0826307793708e02537a50bf4a8eaf8cc9748e7cfff7903404dc2bbaad1baf95"/>
  <unit id="U08899" pack="K19" kind="paragraph" targetSHA256="b2af33de3b939e34c4e346d925dbb831a1dbfcb15a4c674dfeb59a1e64195ef4"/>
  <unit id="U08900" pack="K19" kind="heading" targetSHA256="2deed323ad9bdecd8767b77b465efa18a2c4642b3646accd120d02bff03c74c5"/>
  <unit id="U08901" pack="K19" kind="paragraph" targetSHA256="ce1763d4d9ffbf260848660519627449ac9bcd7bde34c1ed7855bc8e9b8da115"/>
  <unit id="U08902" pack="K19" kind="paragraph" targetSHA256="7dc5319fdacadf8d7c4249d20913847441cddee1d7df461f5eeaaf3875d9eb6a"/>
  <unit id="U08903" pack="K19" kind="paragraph" targetSHA256="d922df9cb95c2ca7345dc70d3419862e7b65fbb4842ceb9a86cabaa6ba012961"/>
  <unit id="U08904" pack="K19" kind="paragraph" targetSHA256="8ccded4a0cf8f73edbfac25eedb9a40664288375e30bab6a0784dac5bef2e03c"/>
  <unit id="U08905" pack="K19" kind="paragraph" targetSHA256="c37f4b34bbc5ae6b249206b7cde255dafb822b81d09843f55020aeba2e4dd715"/>
  <unit id="U08906" pack="K19" kind="paragraph" targetSHA256="7c835ea1fc62254509aa2f133b582b7e12d4507238efe27d2494515cc2061fa3"/>
  <unit id="U08907" pack="K19" kind="paragraph" targetSHA256="d34c114f7b40a7586c124c9adf6ed08cab7c1c32d33a913f789dc637f58dff8f"/>
  <unit id="U08908" pack="K19" kind="paragraph" targetSHA256="5c3fe1faff0a70b0d72e6df50bc4bf85df4e43e45a0860ad613e184d7522b17d"/>
  <unit id="U08909" pack="K19" kind="paragraph" targetSHA256="61afb3b01246d142847743da521a2324461fde5b8926ffaf80020a693a07dff3"/>
  <unit id="U08910" pack="K19" kind="paragraph" targetSHA256="a5f06a20926a52e23cbcdf8ae380c3922e37763ba58da0deef68ce6f993f8f41"/>
  <unit id="U08911" pack="K19" kind="paragraph" targetSHA256="cab4540641c12291ead4a0a037d852bda83d764f9ac89cb0f1cb96da8f213cc3"/>
  <unit id="U08912" pack="K19" kind="paragraph" targetSHA256="d1944bfb9e9a512a0982f69675fa46a296b4f4593c0391ccc78826f207d6108a"/>
  <unit id="U08913" pack="K19" kind="paragraph" targetSHA256="8ef3998497b056993606c16baab27ce2913e5f46a563946982c0e7bf9cec5458"/>
  <unit id="U08914" pack="K19" kind="heading" targetSHA256="b1ca622da04ddf2b10dcd02c209be65607a2e305f832ea598156dfadc3cfba1d"/>
  <unit id="U08915" pack="K19" kind="paragraph" targetSHA256="48ffed3d163dba79bea493f1c0183b3b6c079e1fb9943dd3751ded4a9584a043"/>
  <unit id="U08916" pack="K19" kind="paragraph" targetSHA256="d51a10fb57f7d991aa2d9c940e25aa6087562e6c9be3c65ed4c48816ba03f35d"/>
  <unit id="U08917" pack="K19" kind="paragraph" targetSHA256="548665054497b59ed1fbe46fe79ba8af9c049d9e8f67176d380042712f575f1f"/>
  <unit id="U08918" pack="K19" kind="paragraph" targetSHA256="23dd58011970e10f766e2ea2c955ce0676a316555d1376a013d3a0807f6a4b7f"/>
  <unit id="U08919" pack="K19" kind="paragraph" targetSHA256="138d0aeebdeb06ffad9cf83fb0f3a329b81fa99758514b7fef4056fccc159739"/>
  <unit id="U08920" pack="K19" kind="paragraph" targetSHA256="3bcb73662436ef678fefaa807e355aa2511ec10ef60661200f510504d760da7b"/>
  <unit id="U08921" pack="K19" kind="paragraph" targetSHA256="0db5a4f6ea15822cf30abe6e2a760ff31b538d459f214ab04c04ea497952e12e"/>
  <unit id="U08922" pack="K19" kind="paragraph" targetSHA256="97d9ba081cec04fde158c53a326004edf5d40f84d5c67c85e46ce59411f941d0"/>
  <unit id="U08923" pack="K19" kind="paragraph" targetSHA256="158d16a9d001a346464b9ad7bb9d34edc83727a333df0d5513eefd7fdeb2d2e2"/>
  <unit id="U08924" pack="K19" kind="paragraph" targetSHA256="c314ba8d4dd3f1f478a04803774ad07806c6b02b71f27b5cca458b9d3336c039"/>
  <unit id="U08925" pack="K19" kind="paragraph" targetSHA256="286f41d819534204c9433deaa20fd6a361121d1aadf3b95ba03775deecddd7e8"/>
  <unit id="U08926" pack="K19" kind="paragraph" targetSHA256="e8290e1a4ef79b0617707dc4de89689c2988209ce581d0ce7ce2fdcdded6d9aa"/>
  <unit id="U08927" pack="K19" kind="paragraph" targetSHA256="80e8110b0b338cdf1bf30ed687b9fc10b057bb25ca6e134e65340dfec2071937"/>
  <unit id="U08928" pack="K19" kind="paragraph" targetSHA256="17af942d1c4352b8994b87cad44c1dcaeafeaafcbb62586df821dbbee8d3ae07"/>
  <unit id="U08929" pack="K19" kind="paragraph" targetSHA256="54a2dda1d7268e9bb868625646d1dc8e04353e709a2db88cbaae31429e91ef4b"/>
  <unit id="U08930" pack="K19" kind="heading" targetSHA256="6f0510c4615d274955276d6472ad0c71c6fd334c002d4cf758c320b39079a196"/>
  <unit id="U08931" pack="K19" kind="paragraph" targetSHA256="d33e340992860798f7939d15674d019fda11d6a6a1104700361877715a10ae67"/>
  <unit id="U08932" pack="K19" kind="paragraph" targetSHA256="a65ab20a22d871fb993f04f58521720c03288a249c35a82fef95a59a1276ea1b"/>
  <unit id="U08933" pack="K19" kind="paragraph" targetSHA256="c0551f48b71a24bdd3aa506d9056934645a4505c738e3a2c07adff33aad3c950"/>
  <unit id="U08934" pack="K19" kind="paragraph" targetSHA256="8af95cec467c6a59b3185b5545e70dbcc36cf9cb4b74bd1e53ee4b85ddbd834a"/>
  <unit id="U08935" pack="K19" kind="paragraph" targetSHA256="8efa58da1fd8faa2d1a255dd41f6cddbd4bdd709dea86c5b3e02f1b11a55ef82"/>
  <unit id="U08936" pack="K19" kind="paragraph" targetSHA256="df35d137d224ada5a1806ccc9f5ec6c681080e4212fdddf89d00dd0adabf5c0e"/>
  <unit id="U08937" pack="K19" kind="paragraph" targetSHA256="b84de9f7e01d64c5d8dcf6edb46f3c99d8bc92794e49900bbd2cd981a7366182"/>
  <unit id="U08938" pack="K19" kind="paragraph" targetSHA256="3b7a5d6777e241fe736b7a89d920558be9ee8590c119da3c6a69e8570d49bbff"/>
  <unit id="U08939" pack="K19" kind="paragraph" targetSHA256="c032ae070cd2304da5742e1587b45e90c264501ce1375ff2149ded86e777dea0"/>
  <unit id="U08940" pack="K19" kind="paragraph" targetSHA256="897680fdf0d0f6adf8e5e3083974da32ad1b08e0b3d4e44e2f8778dc2fd66ef9"/>
  <unit id="U08941" pack="K19" kind="paragraph" targetSHA256="7ed4d4e60507248a9ba835b0b023ca5564062b2972b07c0b91384c9cc277566c"/>
  <unit id="U08942" pack="K19" kind="paragraph" targetSHA256="022e7d3b2cf01340f56d897f00b8d1bc7b03ac776131884ac2f6b1275202e6c9"/>
  <unit id="U08943" pack="K19" kind="paragraph" targetSHA256="1f7213ae09d3f8797f1f960c8f86a2d8b86dce7d28c5c0c5fbe38d609206b17a"/>
  <unit id="U08944" pack="K19" kind="paragraph" targetSHA256="a64d4c5cb9f739b6cdb13fc0953b07aa6037c0f0a227d216bc1e8054c5fd6be2"/>
  <unit id="U08945" pack="K19" kind="paragraph" targetSHA256="27eaa2a213975da64bc42fd64a055ccfd55658ac2c6e8b0630c38048b24d116c"/>
  <unit id="U08946" pack="K19" kind="paragraph" targetSHA256="0ea55b92e85f02caa3abb81f984e3d7b0c40c3e81a1372190609cc4cb8d61a5c"/>
  <unit id="U08947" pack="K19" kind="paragraph" targetSHA256="cdd9e983ff84d8825bb996804d3af64f11dd0368e6c4ea1647aff350d605fba1"/>
  <unit id="U08948" pack="K19" kind="paragraph" targetSHA256="291a0a409042a8b36d81d1fdb9db0f1308e43be60c71fcc6b3e26a99e3c4af1c"/>
  <unit id="U08949" pack="K19" kind="paragraph" targetSHA256="1f0fae9f88fe6b9733f39298107ea676cdfed9e5a5df859b6078e9dc5ef21e03"/>
  <unit id="U08950" pack="K19" kind="paragraph" targetSHA256="a94004c877ffb866e9b23213e27b59a58c2dcd0999760317d9bfbfa2348fbf6f"/>
  <unit id="U08951" pack="K19" kind="heading" targetSHA256="cc4b51bc40063c8e5fa8d9f956c494bff4194b649631a0153a25d0626efc2a12"/>
  <unit id="U08952" pack="K19" kind="paragraph" targetSHA256="ee7bedaeb783f7f640667ae1feca2c40d834805142805c4a01d509119e8467c4"/>
  <unit id="U08953" pack="K19" kind="heading" targetSHA256="c70e2870352df426a8afeb63beed7f75b996ce90f44c804c2a131a4b52f2a7ec"/>
  <unit id="U08954" pack="K19" kind="paragraph" targetSHA256="d27d17e2baef52074fd8fa19b26ca0ff5052b7f6c358fdb67f1e24c7117bee53"/>
  <unit id="U08955" pack="K19" kind="paragraph" targetSHA256="ff8f54dc1e552717c1b4c3e753c18522946f422468171ee4a5e9450b2a154581"/>
  <unit id="U08956" pack="K19" kind="paragraph" targetSHA256="a004c46fc509c55decb2400214f888ea90832a532ab64a65f490003f8a7a229f"/>
  <unit id="U08957" pack="K19" kind="paragraph" targetSHA256="2ef433ecebec613d4edd5dbca935f9d053de2111b5ee8b7d14f93b68ab8e232a"/>
  <unit id="U08958" pack="K19" kind="paragraph" targetSHA256="9dbf4911de92a439f4f580e2fdeb6e24d149395cb46df1d156e6dba4843851fa"/>
  <unit id="U08959" pack="K19" kind="paragraph" targetSHA256="d65608bcd524d725e5b9bde333b0f26a3be2fd5f53d66031bbfb0713533d1a4d"/>
  <unit id="U08960" pack="K19" kind="paragraph" targetSHA256="c3471f1810644b47cafcc1bd94aaf21513217dc29371402dd533d1b2dee18235"/>
  <unit id="U08961" pack="K19" kind="paragraph" targetSHA256="0bec0462e287a185ce062bf0f5eb59a9ffad92c1560db580feadfc37552b9df5"/>
  <unit id="U08962" pack="K19" kind="paragraph" targetSHA256="e4f81e864fb806f2bbe8e77c8dbf8414fe9ede74167b8d57ce8ab58eaca35075"/>
  <unit id="U08963" pack="K19" kind="paragraph" targetSHA256="67550c6bb0e9ab4c9d204d433d85e80dd94f85f1dfcdb2a27499dfbfcc0112c2"/>
  <unit id="U08964" pack="K19" kind="paragraph" targetSHA256="8b48118a505c95f6093d88d867830c983e381ec8587d974afae86bc6d435d2f1"/>
  <unit id="U08965" pack="K19" kind="paragraph" targetSHA256="7250f3fd7333d57f41137b013bdb3ad262e22fc9cb42e47f330d32e6961fffd4"/>
  <unit id="U08966" pack="K19" kind="paragraph" targetSHA256="29e4e050d2fd4ec66166ffdbb29f6ccc352d9b94fd43b24f17d8d984e28fa85e"/>
  <unit id="U08967" pack="K19" kind="paragraph" targetSHA256="6c64c288d9c9f27b56944b32c34ac79186031050014590d4f9e2f5f51f1b9760"/>
  <unit id="U08968" pack="K19" kind="paragraph" targetSHA256="5f8a69b5c71f8151d7f6f3b3218192c74b429b699e76e922fba69753b2cd4f97"/>
  <unit id="U08969" pack="K19" kind="paragraph" targetSHA256="f34c98e833f129a107da7f4023c4fb72f85982c3546a2fdf249e846aa4425643"/>
  <unit id="U08970" pack="K19" kind="paragraph" targetSHA256="4a89d99ea0c1a1bcc2ed5daec77bbdd764b7e045278e93b0a3848b390cfa7b4c"/>
  <unit id="U08971" pack="K19" kind="heading" targetSHA256="a8e889eefb3bcc5cad28e94ab0172b12e66313061454137b4e12adb614f35412"/>
  <unit id="U08972" pack="K19" kind="paragraph" targetSHA256="3a29cae5708cef628865152a6ff6e0a3c3cabd947b0ca2a0b8386a807eee1dcb"/>
  <unit id="U08973" pack="K19" kind="paragraph" targetSHA256="0c391c0e799ed692abcf9237ec724e8c656d19dfa1705b9068cc79689c23b7d3"/>
  <unit id="U08974" pack="K19" kind="paragraph" targetSHA256="e76e0064d77cda023c2719cbf0faf0e66e4d05c9ac9422a11fd787ac86f60973"/>
  <unit id="U08975" pack="K19" kind="paragraph" targetSHA256="019efa10a2a87dae8e8d83afebbdc039571eeefd0486df4f61406dffaa4487bf"/>
  <unit id="U08976" pack="K19" kind="paragraph" targetSHA256="c41e3a8e2d4fc175314b9192fd3313b3b6ca4a278653cec853a49712bbbf4427"/>
  <unit id="U08977" pack="K19" kind="paragraph" targetSHA256="43eef2685e3251ea127e4514c58a703546771a37fee199991dd48cdf4ef8e7fb"/>
  <unit id="U08978" pack="K19" kind="paragraph" targetSHA256="02ebb8ff02551ab9da77c800aa955388f0c7c4d2fb5d33ac7e00b337c86ba61c"/>
  <unit id="U08979" pack="K19" kind="paragraph" targetSHA256="5d963519290cee69162a9ace72d0a9cb1c71f0fb646d7322ba5bef4943978b14"/>
  <unit id="U08980" pack="K19" kind="paragraph" targetSHA256="3fac9cf06d2996af1fdb121dac129fb2e92c9e539961b0dcc703a2fcc080b9b3"/>
  <unit id="U08981" pack="K19" kind="paragraph" targetSHA256="27928afc0af17145bb4629893b25e7fe095fa74123c3b03715999443e945bea3"/>
  <unit id="U08982" pack="K19" kind="paragraph" targetSHA256="14b96b6f34370019c4725d645e8efa9411498f3dbbf9210141af5dab78a5f933"/>
  <unit id="U08983" pack="K19" kind="paragraph" targetSHA256="cdd09f7d1ad009a67f594e5afa443917dcee398049a7ea1793e9318240b3648e"/>
  <unit id="U08984" pack="K19" kind="paragraph" targetSHA256="918a4bcc4cb3f70d36d1f9daf320d7f0db18ee2b37645be285aae9d95aaad85c"/>
  <unit id="U08985" pack="K19" kind="paragraph" targetSHA256="397a783f8bd2545961b9997f34c6286cc181119f134ba7db5ce86a868e252fd1"/>
  <unit id="U08986" pack="K19" kind="paragraph" targetSHA256="7b4b394333ec911fc495dec490514d12f6476a64340747f7f40413a850bfe036"/>
  <unit id="U08987" pack="K19" kind="paragraph" targetSHA256="a939493b5bdd1d277479ccfd24f4c3cd1d8c3e2c004b9b7d0cb6f6ec0f34dd72"/>
  <unit id="U08988" pack="K19" kind="paragraph" targetSHA256="2fa3298bc9cc7e40d296291748a4a7a03ef8c50b300c660f78db874c6b3b2336"/>
  <unit id="U08989" pack="K19" kind="paragraph" targetSHA256="7a259616fcfa236e9e90ed5a1e78f4cff689f89bd74544598f727d5d6a89b94a"/>
  <unit id="U08990" pack="K19" kind="paragraph" targetSHA256="8ef157a2141d839b030c7456905c6528bc513138fd4630c95db36e616e7c7592"/>
  <unit id="U08991" pack="K19" kind="paragraph" targetSHA256="7a29aa6d2414482540991187f2fb19bd48b4fb64cd3a09af2c26e7680a3db60f"/>
  <unit id="U08992" pack="K19" kind="paragraph" targetSHA256="f3ab00eef07bec14d8333667b747b8be0b42e793894a13b028b12b8cbb70b268"/>
  <unit id="U08993" pack="K19" kind="paragraph" targetSHA256="3cdac46bca04ae545da74bff869a6ac0dadce5dd1a917b6f9e0abe1b39df0af8"/>
  <unit id="U08994" pack="K19" kind="paragraph" targetSHA256="98db4a71014b8b41f2c4f05358027f157c8012e3b50ceb357c182106ab3312ca"/>
  <unit id="U08995" pack="K19" kind="paragraph" targetSHA256="1c3ae97333834b2584e3f641f96526e1c87487d990a3668a30dfd0a1e2a1c768"/>
  <unit id="U08996" pack="K19" kind="paragraph" targetSHA256="f14577e415a7975334a9dbd44af91b22d7e4d8ffe3ee1f7ca8d2c5f7403dd678"/>
  <unit id="U08997" pack="K19" kind="paragraph" targetSHA256="e04b7f5d1417280598fbe5f78298923eb290d88b65fdeb63da081f5c7fcb7d7b"/>
  <unit id="U08998" pack="K19" kind="paragraph" targetSHA256="e270f0fe1b1925b2d5173e3d3002ff71a22813126cf0cea747278847990060c4"/>
  <unit id="U08999" pack="K19" kind="paragraph" targetSHA256="8d3bfce95870045d402a5188ea67e0f0a80d9e0e834834e1a521b6571d9092f1"/>
  <unit id="U09000" pack="K19" kind="paragraph" targetSHA256="61b12cc6b98cafb28755c0ed48d426b391c566869fe29cab6e07332c2e20bffe"/>
  <unit id="U09001" pack="K19" kind="paragraph" targetSHA256="162e227002c63bb0828173daa200e176c93645c0527985e113153ea81735cb15"/>
  <unit id="U09002" pack="K19" kind="paragraph" targetSHA256="5ebbeeb5110aba70514c51fbaa0220891231ca7ee2812d93dedff6476f33051c"/>
  <unit id="U09003" pack="K19" kind="paragraph" targetSHA256="5931e6a5fdcfc077dc01c71992969711a26ecfa57df5584977afd1cf07402970"/>
  <unit id="U09004" pack="K19" kind="paragraph" targetSHA256="a57dcf1b0a7652d6a93817195e2387fa4cbf6e81d9c6bad383ecd0b5f9d4637e"/>
  <unit id="U09005" pack="K19" kind="paragraph" targetSHA256="eb8c95b820efa817ecfa2e31a4a0049bc411a2aeacf3fba96afc9fed9009ebbf"/>
  <unit id="U09006" pack="K19" kind="paragraph" targetSHA256="5bfc62e8fe0d42f152b156c9f75cb66d552ff6c41e1006cd2622fa9f92c83b8a"/>
  <unit id="U09007" pack="K19" kind="paragraph" targetSHA256="6bee5914fa8f670c800749dd7a64a6566c66e821121d48c2344f38c9ec39f7da"/>
  <unit id="U09008" pack="K19" kind="paragraph" targetSHA256="aeecbe260680e3a02c04628b0f542b4d62c116cf0f6df7287ba5b9dda34fa776"/>
  <unit id="U09009" pack="K19" kind="paragraph" targetSHA256="9f26b6d40a563ecf9e5797851bb3b4222ffedc0b7ddfe544abafd79eddef2cf5"/>
  <unit id="U09010" pack="K19" kind="paragraph" targetSHA256="25d85c11ae3c30af85fd666b0e31f1c5f9c74ca4ed385c3d11121aeaabae1e66"/>
  <unit id="U09011" pack="K19" kind="paragraph" targetSHA256="90bf70ad8eb73a61b4f7f59f0f19aa08e8c5e5c8d77fa101571ea8ddd20f26a5"/>
  <unit id="U09012" pack="K19" kind="paragraph" targetSHA256="96c40a28d32932fbeb907bb24aa46b9e652b10b803e759e7b5999c82d825e3ea"/>
  <unit id="U09013" pack="K19" kind="paragraph" targetSHA256="c51171310833ab4cc5e4797d95a15faccf55a773a6ae7e75e644e4bba267722a"/>
  <unit id="U09014" pack="K19" kind="paragraph" targetSHA256="ef0884b8f1fdccdb7164e9ebc24d1561b8f2cf633d7a37512b4dc1b72f7de0c5"/>
  <unit id="U09015" pack="K19" kind="paragraph" targetSHA256="b74e4ab18d14a90a180187bd0f9f52051a8bfca0a0ea3a99a367f140928aa895"/>
  <unit id="U09016" pack="K19" kind="paragraph" targetSHA256="1b2557d42fcff2a853d80a3ba04e4a9a981afdfb7b64d27b5456e0ed43276022"/>
  <unit id="U09017" pack="K19" kind="paragraph" targetSHA256="fea6280f76d80eb35a7f6c4fef5dc686a9387eec8f88adb90d9875937d264161"/>
  <unit id="U09018" pack="K19" kind="paragraph" targetSHA256="dc9172dfc5a808487d1852593f588c152707950fe0bbdbd0dbf591ddd82a4f36"/>
  <unit id="U09019" pack="K19" kind="paragraph" targetSHA256="aa4a31ca3717963b0ef00a3c9002b19134c3ac3e77aa202fe0fda2ba6a460344"/>
  <unit id="U09020" pack="K19" kind="paragraph" targetSHA256="636531268f313b433b3fcc811357c3bb82b63c5da637e8cbf5208f0e4651f74e"/>
  <unit id="U09021" pack="K19" kind="paragraph" targetSHA256="dfabd1f71263dbac95286e30c14edd5f19d95adb6531698a4c3d04cd9498cb29"/>
  <unit id="U09022" pack="K19" kind="heading" targetSHA256="bb00865a5cba3c9c9ed7acc3f0be2bb04bdac280c295b210dab4c290b258dbb5"/>
  <unit id="U09023" pack="K19" kind="paragraph" targetSHA256="abcf32f21488e34d9e161e87b11feaa3f2cc97a12eb6d8b5de2e405be5bfbdd7"/>
  <unit id="U09024" pack="K19" kind="paragraph" targetSHA256="e00a7476fda2206eca0bea8a9ff32f91a2ba6e0d794f2fe5b3af2ffa35759e81"/>
  <unit id="U09025" pack="K19" kind="paragraph" targetSHA256="34bc5cad9c7bd49393ad64dfdf037b0e49e1671280642503d4c3b36975d816fb"/>
  <unit id="U09026" pack="K19" kind="paragraph" targetSHA256="38bd25221d97d5a50561931d55d4f8b805ec78476f5ef72e9841faef2f973034"/>
  <unit id="U09027" pack="K19" kind="paragraph" targetSHA256="0708cf941d669bcd44ddba425275e1af31d62b6e235dcc56576d9ff34071033d"/>
  <unit id="U09028" pack="K19" kind="paragraph" targetSHA256="d0b1f07ec4b202b08238c6e535391ab87e20c9331c54dac75036b44a09d4dc60"/>
  <unit id="U09029" pack="K19" kind="paragraph" targetSHA256="cd1b63eb9082075ce5da9de92f5fc21557aa8b2c5609760d628d5bb58395a4ec"/>
  <unit id="U09030" pack="K19" kind="paragraph" targetSHA256="4d3ccab017f7411b6f2b544ad272d440c0600cad98cb9542c903db8258c9b510"/>
  <unit id="U09031" pack="K19" kind="paragraph" targetSHA256="1dda3e5688afb07b17171d0740e1884cb248abceff47e663bbad3d1b5edcafbe"/>
  <unit id="U09032" pack="K19" kind="paragraph" targetSHA256="c24491a6caf61c9b063e4b873330e0cfd5a1c794eb4d465d693ab254809e4254"/>
  <unit id="U09033" pack="K19" kind="paragraph" targetSHA256="72274f7c20fec6c978b5b1e12497714252ce1d46636a9356449f2f60b29819f0"/>
  <unit id="U09034" pack="K19" kind="paragraph" targetSHA256="940b6e4568742ed979307be895b3d17b8ca53aa7d41f756b31788cc6eaa0448f"/>
  <unit id="U09035" pack="K19" kind="paragraph" targetSHA256="0a31068d53b5fa8e56199545a022fcc8dd7021694f55957428617179cfba354f"/>
  <unit id="U09036" pack="K19" kind="paragraph" targetSHA256="e085bcb0905adfc61b0c3b08ce3c6b60ae37b5384dd3d965b8b4f825f5912923"/>
  <unit id="U09037" pack="K19" kind="paragraph" targetSHA256="96f54eba2bc1a3dfa4f530bbde3f4aab25911e517e2d6471a1957433acba69c4"/>
  <unit id="U09038" pack="K19" kind="paragraph" targetSHA256="f633555ab8e0852c53bafeb6dce4d1d5550d739d5a2baef0aab76e3dd3f39ab5"/>
  <unit id="U09039" pack="K19" kind="paragraph" targetSHA256="caccf9bd1a1609dc96daf9b6452a9f5b4d124bf8809aedcbeaf2e0a10d391e84"/>
  <unit id="U09040" pack="K19" kind="paragraph" targetSHA256="f43acb2e91142319a16f94589050eea92703de6d715fec9a1d628e2deb596f12"/>
  <unit id="U09041" pack="K19" kind="paragraph" targetSHA256="d09e776b1e2336e59303744261ce224e2459497f065f08a4742b8b2f4b24b279"/>
  <unit id="U09042" pack="K19" kind="paragraph" targetSHA256="e3e2c90fe745588dca720d9ea58367c8891d6380e5d09b61565814e4e6100dac"/>
  <unit id="U09043" pack="K19" kind="paragraph" targetSHA256="a98d2443aea920481aa31f1d739d3a0928d075e177210988a9b5b795c880c0a2"/>
  <unit id="U09044" pack="K19" kind="paragraph" targetSHA256="51eb7002cd0b7ccffba26d09e1e11146e2dd8d3db21a8ba72c337644cfbe0e45"/>
  <unit id="U09045" pack="K19" kind="paragraph" targetSHA256="a789b84ae42a4a18662b72912bcd8d495f791ee5d72c9ef1011cdb8fc9e86fc3"/>
  <unit id="U09046" pack="K19" kind="paragraph" targetSHA256="5d3c66198e8b223e90dd1171a303904c602821d0c00e70cdd7a3ef98cf7f36c9"/>
  <unit id="U09047" pack="K19" kind="paragraph" targetSHA256="3bc61fcb4b80c1c6408047ccb0e274033625e7ade903fffaa5fc12b916dbae3e"/>
  <unit id="U09048" pack="K19" kind="paragraph" targetSHA256="a96052186b8a045965e9245ddc1fdc63656ab32429a54fce02ea18bc5d71e5da"/>
  <unit id="U09049" pack="K19" kind="paragraph" targetSHA256="27282e9ae97c10cfacabfce5fed5c8c2db6a4d42cb09a70d9f3db55a2c1ec0e0"/>
  <unit id="U09050" pack="K19" kind="paragraph" targetSHA256="eceb1411097223be7eed9e9c652702ecd38c6021364dc886ea5771884f77e356"/>
  <unit id="U09051" pack="K19" kind="paragraph" targetSHA256="0888d75815bc32f0b973e739ccfa886a62b7623de0f6015d28a750235e329774"/>
  <unit id="U09052" pack="K19" kind="paragraph" targetSHA256="1cf68ea4de9a3544b6f45d18f2d50b3da3926c0ad007b0b2fa3c94713c0fcddb"/>
  <unit id="U09053" pack="K19" kind="paragraph" targetSHA256="8f3250a780ef1dce8aace2ec585c4d28543e49fea578d046e958602490eb8768"/>
  <unit id="U09054" pack="K19" kind="paragraph" targetSHA256="184b33b3e4a6ea7123c8019d0d9876a117d16888bb437b7744c14c8809efada8"/>
  <unit id="U09055" pack="K19" kind="paragraph" targetSHA256="b01703e0e9b51006d0727aca39f8ba90b90751185bbeb3f87013cbd7a8691364"/>
  <unit id="U09056" pack="K19" kind="paragraph" targetSHA256="74477b675b170ffae46930ac7787f838744456e4dfbf5826ef3922aa12fe816d"/>
  <unit id="U09057" pack="K19" kind="paragraph" targetSHA256="4ddc75827c4536e92f7ec25224aa66807863276f8a737c33c510cefc2b456eda"/>
  <unit id="U09058" pack="K19" kind="paragraph" targetSHA256="e90a0168597b096944549e86a11c34060ecf1e36296eed2fe2ab53224338a21f"/>
  <unit id="U09059" pack="K19" kind="paragraph" targetSHA256="cee606c2dca3597d491c3e275cbc4fc79a8796daa8f7bea4a88450322f245e76"/>
  <unit id="U09060" pack="K19" kind="paragraph" targetSHA256="4e04ba2a0eb7a5fb55ab2150e2ff8c3b84e92d8740dce1ccdd4b4d884d46ca81"/>
  <unit id="U09061" pack="K19" kind="paragraph" targetSHA256="a4c9acc1fc428935296b1a64b0f301850ac9a8de40f4333c0a131c6129efa62b"/>
  <unit id="U09062" pack="K19" kind="paragraph" targetSHA256="ecea4875a882d444df23edf8a6c4f06624fdaf9a8d7e95a7dc9d6b40bbcfa9a7"/>
  <unit id="U09063" pack="K19" kind="paragraph" targetSHA256="94736dc2fb658957b9867eced5585f7e26882918aa13f7ff192ca6b433edcfc1"/>
  <unit id="U09064" pack="K19" kind="paragraph" targetSHA256="79217818c5b75ea189d38d9dc15e3bd1fc866031251949bd96e0715363434552"/>
  <unit id="U09065" pack="K19" kind="paragraph" targetSHA256="b3a8ebb00834afacacc80ad98a3039c30cb1abf0c1a39d191c8926e9c50ef039"/>
  <unit id="U09066" pack="K19" kind="paragraph" targetSHA256="68c67f111a179b33ed6f3b0b6e89d745c2362dee2d560d7144fb4965ad18a8c7"/>
  <unit id="U09067" pack="K19" kind="paragraph" targetSHA256="f702da06b4ec27d894e48684111daacc1f374135c82681a91cf0686bf85fbfd1"/>
  <unit id="U09068" pack="K19" kind="heading" targetSHA256="ddf34d8e44999c7e1dc671e8098b0885d3753641e21c261e0739371cab9e7513"/>
  <unit id="U09069" pack="K19" kind="paragraph" targetSHA256="d92134489826faf55759ff2a4f6534095b1c76a32135ea355aff359f10bed7e3"/>
  <unit id="U09070" pack="K19" kind="paragraph" targetSHA256="4413c2ce469900b2c0a860ca5b1df47a27a32e5f861d626c3c6290ef6f8c4c1a"/>
  <unit id="U09071" pack="K19" kind="paragraph" targetSHA256="6eeab8cc65f5d961173a1c25dbbe9a568d6d3fb281ab10e747da9d58ad71a310"/>
  <unit id="U09072" pack="K19" kind="paragraph" targetSHA256="ddba11571746a0a2d08d97c88781af118e031451e851bcf322e52f98e0a9f92b"/>
  <unit id="U09073" pack="K19" kind="paragraph" targetSHA256="a0179318fe7f87cdf6c2b77c6f42f1aca3da7dea19e1e795094b5e5d1e894a6c"/>
  <unit id="U09074" pack="K19" kind="paragraph" targetSHA256="886243c3795a656cff96fd5f71de959cbaa6d51e07f93af588674dc86201a2eb"/>
  <unit id="U09075" pack="K19" kind="paragraph" targetSHA256="07307869bfe2bf5724e7aca6be975ea9a48f786e99469fd0d554231bc9b53695"/>
  <unit id="U09076" pack="K19" kind="paragraph" targetSHA256="977da6ffdd4a6ce72d68c62759acc29effebc8ef285d42f48b2bd30ce42ce6b3"/>
  <unit id="U09077" pack="K19" kind="paragraph" targetSHA256="8f49efa4135db2dea687fc76580201749405223ffd784071de4b9666060cba66"/>
  <unit id="U09078" pack="K19" kind="paragraph" targetSHA256="3d775b2f5656ca14e1cdbd14d519aa469d9ef5b5317cb24cf2878ebcc4ac5044"/>
  <unit id="U09079" pack="K19" kind="paragraph" targetSHA256="d7eca8e0b246e96202c71c116d475e397ae82a47bdf20df1a18ed14c7810bcb1"/>
  <unit id="U09080" pack="K19" kind="paragraph" targetSHA256="4909e7e08bc1b159527534f76a56a02f5a239e61fec17d9ef54db435e8b8169b"/>
  <unit id="U09081" pack="K19" kind="paragraph" targetSHA256="c94ba9df85d056cf980a95297d63856b5799a7fd12e87b20f7a778ddccb30f88"/>
  <unit id="U09082" pack="K19" kind="paragraph" targetSHA256="d13673e516bd72efb4e1872b01b91f8e7abc7389bfe0b4060c403d8000e9a7e4"/>
  <unit id="U09083" pack="K19" kind="paragraph" targetSHA256="05b8da069b9b4c349430af5d1c2cd7c67039d655bd2c7f44a76359956939574e"/>
  <unit id="U09084" pack="K19" kind="paragraph" targetSHA256="805c6a867e19f69685d9e18231f21276018b1599d0126d0e8efe9f47cec3a981"/>
  <unit id="U09085" pack="K19" kind="paragraph" targetSHA256="36b2bf08c786c753a7435c83887d2b3c0d6dcd352f31b7e488737e31b0f86608"/>
  <unit id="U09086" pack="K19" kind="heading" targetSHA256="b23a2621e44e3ed66aab8e7855f3656cc33645da637a40ce96f033fc37b38ee8"/>
  <unit id="U09087" pack="K19" kind="paragraph" targetSHA256="a3b995c7c9922d0d9d0c872321b8595f29e9b7cbc3b009bf3842bc0f2c39bbdb"/>
  <unit id="U09088" pack="K19" kind="paragraph" targetSHA256="88c25a78656442d6b0b18e3de05455186d5dc757dff971f96fc98b06f30a2cb3"/>
  <unit id="U09089" pack="K19" kind="paragraph" targetSHA256="62da59c81041112f06f2f9afdaee49d3331c1224ced1e589691b0983755788d5"/>
  <unit id="U09090" pack="K19" kind="paragraph" targetSHA256="424b0471532d00215a91d48f0b0267e7bf0a8a521caee1ecd4292bd15fde6fba"/>
  <unit id="U09091" pack="K19" kind="paragraph" targetSHA256="7b7c879ee9041f571fabb7bb16e28345c9b488e72067a57da71340538c9130f6"/>
  <unit id="U09092" pack="K19" kind="paragraph" targetSHA256="fd49fed8a2514671fc45108b1f5811d2024acd30a7128fe4c94835605128444c"/>
  <unit id="U09093" pack="K19" kind="paragraph" targetSHA256="a061b1e7be6d3d46ed6cdcf575f9dcb1f95cd5fb0ddab5460ee15114102c0085"/>
  <unit id="U09094" pack="K19" kind="paragraph" targetSHA256="de4a4e3397f893b12cbce5dd959534325ba40938649f14bff3862a8892e0eaa7"/>
  <unit id="U09095" pack="K19" kind="paragraph" targetSHA256="5c00a380f4e52fe0500aa9185f910236851c4b3a89a1d974884b9a3bc2f86fc0"/>
  <unit id="U09096" pack="K19" kind="paragraph" targetSHA256="7fcb0d3f2688335eec95df26190a7a4e6f9553bff8c87a9d3268afc669493fd4"/>
  <unit id="U09097" pack="K19" kind="paragraph" targetSHA256="8284154e673da51650a3fb0d0fe6f2919c7c425d57b527192363ad91872107ce"/>
  <unit id="U09098" pack="K19" kind="paragraph" targetSHA256="c20e085bc0dcaef0f97be988fa66199ba0d07e839c67ef8db676d53b8e4b6640"/>
  <unit id="U09099" pack="K19" kind="paragraph" targetSHA256="82b463b7dfaad9fbc6fd188b5fba44549fcdd14ed59e65b8968966af6b1316bf"/>
  <unit id="U09100" pack="K19" kind="paragraph" targetSHA256="cac5b9edfcd5d0559c6e8be9a0dfd41c41fbd5ce6f26bcbcafa919b8a5a8a816"/>
  <unit id="U09101" pack="K19" kind="paragraph" targetSHA256="33458fe8296c348f2e877efbeeb8a3fa3c65492ca99f6614e3b8eee26fc2b72a"/>
  <unit id="U09102" pack="K19" kind="paragraph" targetSHA256="eae73f27060020984978505973359a5d8538836daa5621fe8e029f3dab41d27a"/>
  <unit id="U09103" pack="K19" kind="paragraph" targetSHA256="8b5c93ef1104eb10022bf9ed3caaa1c1b8e3ec48321a4d0715f593d4cb8615dc"/>
  <unit id="U09104" pack="K19" kind="paragraph" targetSHA256="e8bdb18f068248f4658ef1dccfa97f792568313f6c1b5f1f3480122cc489220d"/>
  <unit id="U09105" pack="K19" kind="paragraph" targetSHA256="ab7f06f53d3de302510f1913f61382b1d11c4d5c6250b197b2bffeb45cad611a"/>
  <unit id="U09106" pack="K19" kind="paragraph" targetSHA256="ab2b7b937a723d85d17b5831e398a910f125f136364f8628ca96a1ad02d2db80"/>
  <unit id="U09107" pack="K19" kind="paragraph" targetSHA256="321742152476e524750097960d9977881b265a77aa402918006e29764d847d85"/>
  <unit id="U09108" pack="K19" kind="paragraph" targetSHA256="f9193d9a088ef1515ba6833faca393508ae0e9c33eef53c61ef3970ae9224ab7"/>
  <unit id="U09109" pack="K19" kind="paragraph" targetSHA256="60716e02d35d488a109abb1e4c2e1ebd8f349b9c5e3e5129828db59f8f224b8a"/>
  <unit id="U09110" pack="K19" kind="paragraph" targetSHA256="85a040b6714808bf0d2012ccdb01b761fe6ac263c1cb50ea160b07b766bc01b4"/>
  <unit id="U09111" pack="K19" kind="heading" targetSHA256="840b8d3f56c639850ee9e6ba3e3e3d8913c97c45388d290a6d0cb8cf9db9833e"/>
  <unit id="U09112" pack="K19" kind="paragraph" targetSHA256="d9cb7a16199a622e860e63a07827e34c4078a406b57ef47140edace06d619171"/>
  <unit id="U09113" pack="K19" kind="paragraph" targetSHA256="abd97eb645ce4cc147ccefcf17de10ae6ec7582f57ddc048daebc0cedcf7b841"/>
  <unit id="U09114" pack="K19" kind="paragraph" targetSHA256="e6a633ae1b1fad017206f60350a14e2b6b3325e578897e62cb973b135cf2d6be"/>
  <unit id="U09115" pack="K19" kind="paragraph" targetSHA256="92efc2e456397bd215d1859eca8a65482c5881b1055797962ea1369a7fdbd425"/>
  <unit id="U09116" pack="K19" kind="paragraph" targetSHA256="3226f3cc786ffaceb42bc295099417da821cc1d717b6eb1caa5800e57bb01814"/>
  <unit id="U09117" pack="K19" kind="paragraph" targetSHA256="a510ccbe4b3f189d48cbe4174d49841c07c64acd731806ed5c0c4633deedbb81"/>
  <unit id="U09118" pack="K19" kind="paragraph" targetSHA256="210faa9c0d7abb84b95e01af435e24f0fce9f55c811a88ec282e89aab5c770d9"/>
  <unit id="U09119" pack="K19" kind="paragraph" targetSHA256="eb9aea9f2e7e60483fbb85079c40867d840d625a810fdc4ea70ec2d851b6061b"/>
  <unit id="U09120" pack="K19" kind="paragraph" targetSHA256="ca63d91c739567e5fb470ae65d81ded70c129dec734fd197afa77491fbac9933"/>
  <unit id="U09121" pack="K19" kind="paragraph" targetSHA256="ac3144154bfd3786fd895141115f2eb56dda9b2ffb85e3ccc23358492e08ccfb"/>
  <unit id="U09122" pack="K19" kind="paragraph" targetSHA256="3a0faf4baf92afdc1ee29a0963dfd7a41bfdd3d2ed86fcf41eded05bf0ece1ed"/>
  <unit id="U09123" pack="K19" kind="paragraph" targetSHA256="16e6386c895022c081939a77a6cfed152e8ae7aea95baaf0fe6128de633ffb2c"/>
  <unit id="U09124" pack="K19" kind="paragraph" targetSHA256="1947679032259f5d8ad05ed9b3669a6d8707742840b5ab7ad6b79701817ebc6c"/>
  <unit id="U09125" pack="K19" kind="paragraph" targetSHA256="54e31641f99753fd0ee764230c25086bef94d3265528b9880a95e054efcf7455"/>
  <unit id="U09126" pack="K19" kind="paragraph" targetSHA256="9517642f637885f8a99b46ac02b8090fdf37b722411f1c6e84916d103a94b293"/>
  <unit id="U09127" pack="K19" kind="paragraph" targetSHA256="3f4036b50fa6cbaad4e82df0bdfbfb008426a74bd81f15a256d4f3ee4985d3f8"/>
  <unit id="U09128" pack="K19" kind="paragraph" targetSHA256="f748ed5f164117840c8f237fb352d301bb064959ab68a44335b4828e0ce082ea"/>
  <unit id="U09129" pack="K19" kind="paragraph" targetSHA256="f6c7152e78e1cde9b5584e2059dcbbd9a41e7714b469e6287c50b4f9f1e07d83"/>
  <unit id="U09130" pack="K19" kind="paragraph" targetSHA256="c32a0c99f18453a92d3cf69493f4df26ca30c861c684a6d54cf4265a6c27a76a"/>
  <unit id="U09131" pack="K19" kind="paragraph" targetSHA256="7255bdcd3e9e6ea783a1d3066d4644885231f35db21d3cca0f804dece1747e09"/>
  <unit id="U09132" pack="K19" kind="paragraph" targetSHA256="c7733b3101b8d928bdb25929704942a95324df4c59a69e48a4b7b01cc0ffe6a4"/>
  <unit id="U09133" pack="K19" kind="paragraph" targetSHA256="cfaf25962c7888001c3a25709a5232136b92645ef10104eb385ef6fb03c3b817"/>
  <unit id="U09134" pack="K19" kind="paragraph" targetSHA256="a3caadc99830676dfb2059c224fcfb7201797ebbb5b0aa13f8f5458cf7be8784"/>
  <unit id="U09135" pack="K19" kind="paragraph" targetSHA256="adb51f9f19007dc1b8334d774be4841d77db0616fe147ee08ad5795d75bf430e"/>
  <unit id="U09136" pack="K19" kind="paragraph" targetSHA256="4d229c33ed70e74f6744269e6a5cb46de792803f25bbd1238331cf8b760fb323"/>
  <unit id="U09137" pack="K19" kind="paragraph" targetSHA256="1fb6d692af8d792664bf876f0d8dfb7044d7ef0db7921a2c28e94a0838c4fe75"/>
  <unit id="U09138" pack="K19" kind="paragraph" targetSHA256="21467021f80ef64649f8d6adc1b29ebeb110fddbb92b474b684cb5a80a6a133a"/>
  <unit id="U09139" pack="K19" kind="paragraph" targetSHA256="780f54b9864bed87aa8aee6915af139c6cd90a89816ea247202a8342336815dc"/>
  <unit id="U09140" pack="K19" kind="heading" targetSHA256="cc4b51bc40063c8e5fa8d9f956c494bff4194b649631a0153a25d0626efc2a12"/>
  <unit id="U09141" pack="K19" kind="paragraph" targetSHA256="52b2fb1583e04d8dc56e9af9355610e0e6c5fb87754feb002c8662b73adea899"/>
  <unit id="U09142" pack="K19" kind="heading" targetSHA256="c70e2870352df426a8afeb63beed7f75b996ce90f44c804c2a131a4b52f2a7ec"/>
  <unit id="U09143" pack="K19" kind="paragraph" targetSHA256="e33eed7fb70bfeba701f70b2f046ad1b4a13e751cf932ad269fd891663f8d677"/>
  <unit id="U09144" pack="K19" kind="paragraph" targetSHA256="ba1327f470879309f67960f33ee730f3c6ba451045b95e434d9b4833936d9345"/>
  <unit id="U09145" pack="K19" kind="paragraph" targetSHA256="846bb62db4c7fbaa7ea0c8e8571070d380e5d33e8795af4a898396bb185fc20d"/>
  <unit id="U09146" pack="K19" kind="paragraph" targetSHA256="507a770108d1dfa495cd231b83c3b3724a5a7941d573d8046e8331f3037f1428"/>
  <unit id="U09147" pack="K19" kind="paragraph" targetSHA256="3ec2ad8c5918d07b255d2ef67e525997dc2abc41b5626dd0027f7a61970ffa05"/>
  <unit id="U09148" pack="K19" kind="paragraph" targetSHA256="e581565e43d7d32a3fe0b9d00146df7badb01c5ad52d9db2ba398b0255561c42"/>
  <unit id="U09149" pack="K19" kind="paragraph" targetSHA256="5c78eb5c48cbbece0c591e45f2771af6f97560cf5e71e33675b8fa135d30fee1"/>
  <unit id="U09150" pack="K19" kind="paragraph" targetSHA256="4a8112566131e22589ba8c6b384c7a281ad2b5807be6dc3255519f037270d82f"/>
  <unit id="U09151" pack="K19" kind="paragraph" targetSHA256="6256e445af0f53dc5438c87f2c64c9d2afa76c5d74cf2c2ebfbb3722a71a400b"/>
  <unit id="U09152" pack="K19" kind="paragraph" targetSHA256="b8b6a1973ec02add0a55dd696eb77c17fcf40536fec2132df00fd26be2bdb6b7"/>
  <unit id="U09153" pack="K19" kind="paragraph" targetSHA256="307bcebfb227fe6683348f87930e68bd0ad579c1c3c1fd3c7f68d7546249d030"/>
  <unit id="U09154" pack="K19" kind="paragraph" targetSHA256="ddc8a6a5f2bcf8eead2dd84ddc2eb8ad72671fea886aa21d791b4a52b0b22a47"/>
  <unit id="U09155" pack="K19" kind="paragraph" targetSHA256="7e221335e22c94bad31ab5d44d5fedb4761bc61a8a20bd3a5ad3a3a1f968d3c9"/>
  <unit id="U09156" pack="K19" kind="paragraph" targetSHA256="a7549001b9cc7ceafabfc768f5b03fedb4370cb15d1a92e9578c94a389159f21"/>
  <unit id="U09157" pack="K19" kind="paragraph" targetSHA256="a519383f4127542cd5e26064082e90650cc9d6d47f0553f1ce8be185a1fee25d"/>
  <unit id="U09158" pack="K19" kind="paragraph" targetSHA256="d224f97ae2bf55026a58145ebd7c886a92801342668c8fcbe2bb90604697c52c"/>
  <unit id="U09159" pack="K19" kind="paragraph" targetSHA256="2c90cf176a564ac57fe9a2d9beab96417df0377fa465d1bb0878b7096ba9876d"/>
  <unit id="U09160" pack="K19" kind="paragraph" targetSHA256="e2ce917a246cded1a9cfbfb64cd463c06aa2249f4f98037c685a963f9d0706a6"/>
  <unit id="U09161" pack="K19" kind="paragraph" targetSHA256="e04c5e390f37a50fd92d3b36ffbda11b42ad3abd1e2183acf6c0f668d0e16e10"/>
  <unit id="U09162" pack="K19" kind="paragraph" targetSHA256="3302a831dd4cc5f95e0d29981986a5863e4d9e9e03fef88da5a6e165a93f9357"/>
  <unit id="U09163" pack="K19" kind="paragraph" targetSHA256="3e008e32673e7c14c557e10816abbb1bba0b9e23d56b2a1c15f5232d358c672c"/>
  <unit id="U09164" pack="K19" kind="paragraph" targetSHA256="a70635afe1fcaa1307c5bf8641a05207d9965bf8990e775c07a7f2864eae318d"/>
  <unit id="U09165" pack="K19" kind="paragraph" targetSHA256="5886e134c817e833f72cc8f2807f9e99242e3eb3e6e1bef44ee5881d0cad168d"/>
  <unit id="U09166" pack="K19" kind="paragraph" targetSHA256="a9097b48533e14d2ec97cbcc2d1bdae69f8b5e586f6e3be4c3041bb147a53a4c"/>
  <unit id="U09167" pack="K19" kind="paragraph" targetSHA256="2dc62af00af56803702f656e38fb3d027a06d4ba06edd16330e656020bd8f4c1"/>
  <unit id="U09168" pack="K19" kind="paragraph" targetSHA256="2b650bb0e9d022e4d7d38c22c9b84793e75a63225b44570ba7768dbac9a6514b"/>
  <unit id="U09169" pack="K19" kind="paragraph" targetSHA256="db5a16fc3bf31754333d2afd413c84c14597b62b9ac4838615a895fd57d8cb4a"/>
  <unit id="U09170" pack="K19" kind="paragraph" targetSHA256="da16ddf00f1f6c87825faf7e107e4beb65d2e962f0def7759fec60b407bda40c"/>
  <unit id="U09171" pack="K19" kind="paragraph" targetSHA256="5378e54bef3ba485e4096668ad56cd0437b2c28b1918c47fb414322605d5aced"/>
  <unit id="U09172" pack="K19" kind="paragraph" targetSHA256="ceaffd1d5599c2adfec986f0493e7e9699b32046337ce3ee765eb6df2c4a6652"/>
  <unit id="U09173" pack="K19" kind="paragraph" targetSHA256="7e3e7114185fcc00379bd1e0bacc0bedd1aab7902e05b19a8946d8ad8ccbec96"/>
  <unit id="U09174" pack="K19" kind="paragraph" targetSHA256="1a3add3338586bbfbb9137be2f02fabc1e9a1029a7db3c6d1de93761764e5b05"/>
  <unit id="U09175" pack="K19" kind="paragraph" targetSHA256="74a7b234134c2d0831dd970193117a477c4dcbc3596576135d1cb46a019bc83a"/>
  <unit id="U09176" pack="K19" kind="paragraph" targetSHA256="ea23ef7d0f337cddde7943a426f48ee9b2391d20fc379652db627168c246c9cc"/>
  <unit id="U09177" pack="K19" kind="paragraph" targetSHA256="775bd727b4ab9723ad163b0da80c72ae38c5c63fd93c30b5eb8a5c12383efd0a"/>
  <unit id="U09178" pack="K19" kind="paragraph" targetSHA256="e0d9daef6a11d9ca529f03ab6aa677af51b8e3a0701e1fb75c86febf4b4abc7e"/>
  <unit id="U09179" pack="K19" kind="paragraph" targetSHA256="eb048eccfe105d02083e4e4ee4d3a6539f65c989040b1748d8fe0e56150a5609"/>
  <unit id="U09180" pack="K19" kind="paragraph" targetSHA256="c20a0895debde1955ab09b40dd9b8f00f12c1e5ba496cb95b2f8cf65dc86445b"/>
  <unit id="U09181" pack="K19" kind="paragraph" targetSHA256="5949ec4188305bc1b866ad196d9252d0dca966ea9693949de80b48fe14589a65"/>
  <unit id="U09182" pack="K19" kind="paragraph" targetSHA256="5f264830b63a64373e608041b1c237cd6e27ba4c86ba8fc0b79400ba0fe7de83"/>
  <unit id="U09183" pack="K19" kind="paragraph" targetSHA256="5d3a8df6ccf013b21f1624036f36dcbf7ef5fcd8fd647123ee142cf743e64561"/>
  <unit id="U09184" pack="K19" kind="paragraph" targetSHA256="7b030eacbc9f29c4e3dfcdca07c87a9c76253e22e8880c7690453ec2a2e316cf"/>
  <unit id="U09185" pack="K19" kind="paragraph" targetSHA256="4a616cd5a5152a19abc6c8b2702a9077fba3854907ad85afe0352a2bc1652a8c"/>
  <unit id="U09186" pack="K19" kind="heading" targetSHA256="4a2a43ef11dca2d77846b904112e479e0883b265c078ededafb7525e7d756dd4"/>
  <unit id="U09187" pack="K19" kind="paragraph" targetSHA256="a2446bc79f36b6a5d80ef63815a049e98fe1a0675af4723f5e86444899dedbf4"/>
  <unit id="U09188" pack="K19" kind="paragraph" targetSHA256="185ee6f44208bc55fe446bc4d7c6f2b070cd676286ab7296f968685b4d3cb856"/>
  <unit id="U09189" pack="K19" kind="heading" targetSHA256="d7463f1729760e5eb5f73a7e098e006ad4867d94cadbe97398031255dbfdc431"/>
  <unit id="U09190" pack="K19" kind="paragraph" targetSHA256="644bd3cde5bfc0d3888e86ee3dca72ccb32cf37a8020510904f58f396a9c2735"/>
  <unit id="U09191" pack="K19" kind="paragraph" targetSHA256="f2332ce5028b09120b43c8fac90a2c9e8a351146c50fec1ef1ba796d288ba4df"/>
  <unit id="U09192" pack="K19" kind="paragraph" targetSHA256="7277bd04bdaeba40cd59f55e46921976f819faed0407d41436d787f44fffa14c"/>
  <unit id="U09193" pack="K19" kind="paragraph" targetSHA256="dee08932b25f0478a6af45a329c88f531fb5eaad3b7e2f1dd3d8c170d29adb50"/>
  <unit id="U09194" pack="K19" kind="paragraph" targetSHA256="32dd7f0c6471e37b8d34fd6b045cc2ddd02e318792c659fe88460f3024500bd3"/>
  <unit id="U09195" pack="K19" kind="paragraph" targetSHA256="d5a6574768db41d5363afea884177444016cd3182340d0f5ebbebdf544090a08"/>
  <unit id="U09196" pack="K19" kind="paragraph" targetSHA256="e7edc213b6b6b30bb162bc8a56627013042930ebccc4966d25426d17c3093661"/>
  <unit id="U09197" pack="K19" kind="paragraph" targetSHA256="0c086e6b6935ba2d4487be425a0e7c8d957eee41c6890f2b6f067c2727d63a66"/>
  <unit id="U09198" pack="K19" kind="heading" targetSHA256="2c720827e2e87cb32ad84db9af4b13d28f21f22b49b0bd85c408318de8054adb"/>
  <unit id="U09199" pack="K19" kind="paragraph" targetSHA256="5124660507a017f10e02bb603af746c7322ea32e22fca1d3005f40e0f729dda5"/>
  <unit id="U09200" pack="K19" kind="paragraph" targetSHA256="1fecf5cb06fa51c89a4d1f2b360f74e6bf604f858f1d9b229afa9bd6b661575d"/>
  <unit id="U09201" pack="K19" kind="heading" targetSHA256="ea7ba7f635ef93536908574c130476a10c186f15cff8f74798a4efb4b778f053"/>
  <unit id="U09202" pack="K19" kind="heading" targetSHA256="7a35bfad93f1452d77f2386b2c491210e43596b07e5ecd5ee19a8f293785d204"/>
  <unit id="U09203" pack="K19" kind="paragraph" targetSHA256="7117fcf416fa6c18244ec609fb4155aadd78935f4498dd783d256e5d50c2e548"/>
  <unit id="U09204" pack="K19" kind="heading" targetSHA256="c70e2870352df426a8afeb63beed7f75b996ce90f44c804c2a131a4b52f2a7ec"/>
  <unit id="U09205" pack="K19" kind="paragraph" targetSHA256="4645c6862d8a36345dba7b5da931257c2a2dc0a292dc88c8bef4819b5e36b2ff"/>
  <unit id="U09206" pack="K19" kind="paragraph" targetSHA256="79c2003c5bd5f4a28342e3aaf38323cae095ab97c9ac2561d6096af363720070"/>
  <unit id="U09207" pack="K19" kind="paragraph" targetSHA256="f06d0d100b56e852fa93541231cb1891c334a7da33c7e2336605e693241d957d"/>
  <unit id="U09208" pack="K19" kind="paragraph" targetSHA256="1ce16cf2e3f01f410f4708e607747bcf4da932c22796dd27eb332b35c30efd5f"/>
  <unit id="U09209" pack="K19" kind="paragraph" targetSHA256="8057be092078282c4a49199ea34b1a0401f80ce7a985bfd17e9e36eb624f32ff"/>
  <unit id="U09210" pack="K19" kind="paragraph" targetSHA256="4585153e03652c4d345b093c94009481b691b29545a0db582f82abcafd1d66f7"/>
  <unit id="U09211" pack="K19" kind="paragraph" targetSHA256="c04aaf3467270a81afaf5cd15fd0342d0af68867a4166676265e32a6057977f0"/>
  <unit id="U09212" pack="K19" kind="paragraph" targetSHA256="c4f2a6ccf06a45b82145f3a5ca7ab5c8b6dd4affb7361f257aa30c86dcf11675"/>
  <unit id="U09213" pack="K19" kind="paragraph" targetSHA256="7cb997cfed0095123132e7fa828b1e57c0dcb2bb423c8834eaafc13270d3fea3"/>
  <unit id="U09214" pack="K19" kind="paragraph" targetSHA256="38d93854e3baa770747de85f91444a1ae85f3352eedc44607932b0c0a12e25e3"/>
  <unit id="U09215" pack="K19" kind="paragraph" targetSHA256="1a671c2303ee7e4f5fb7878c03564617d7397ceac78129eb0708cb29ac4166fb"/>
  <unit id="U09216" pack="K19" kind="paragraph" targetSHA256="a72d26b2297fed669394f41f6f99b0cb701cff331b89bb92dfa33a6e63b9f55c"/>
  <unit id="U09217" pack="K19" kind="paragraph" targetSHA256="d8ded353d1bcd01dca02fd63209384ab1265a3e100ec03838a72c1d9e2c12b2f"/>
  <unit id="U09218" pack="K19" kind="paragraph" targetSHA256="c80037427b4f1b47e097332f8249a3c4f409dc13a9b57f071a9769d5abbfa070"/>
  <unit id="U09219" pack="K19" kind="paragraph" targetSHA256="bbe73924c1a0a78676ba9fd3b8cf80c670ca2573df54fd662ed1d6688a820d83"/>
  <unit id="U09220" pack="K19" kind="paragraph" targetSHA256="4718775876cd697b6816b0fac1fcef6fc35ad32448f3f9ccb531027599690349"/>
  <unit id="U09221" pack="K19" kind="paragraph" targetSHA256="1b4deeaceb5f2f3408da9f4b65f4e82b6344cd85dcde993caf01e71d1295b124"/>
  <unit id="U09222" pack="K19" kind="heading" targetSHA256="4a2a43ef11dca2d77846b904112e479e0883b265c078ededafb7525e7d756dd4"/>
  <unit id="U09223" pack="K19" kind="paragraph" targetSHA256="663869e97db1f7cea8248f07d398d6687275d9abed850a154263bf150a5031ce"/>
  <unit id="U09224" pack="K19" kind="paragraph" targetSHA256="52dfe45f8c509ecb8f6a2e8c7542861fe9f761dc20edda8860ecf103f849ec11"/>
  <unit id="U09225" pack="K19" kind="paragraph" targetSHA256="283e5167aa63c69630fdbf6b7545e63606e5dfb39dad6ed01a4f448bafed53fb"/>
  <unit id="U09226" pack="K19" kind="paragraph" targetSHA256="c678a3ca10501b8e12dd9097efaff7d749bfaa10e249c26d5565368f07dbed78"/>
  <unit id="U09227" pack="K19" kind="paragraph" targetSHA256="6f81d7851396247ff44b29e356ed8924857011b45a9cf888980ccdad1e17ed55"/>
  <unit id="U09228" pack="K19" kind="paragraph" targetSHA256="dab37fb459b8247b207701a3ce17a3d8bc36edf27d34323e20feb15a37392dbb"/>
  <unit id="U09229" pack="K19" kind="paragraph" targetSHA256="ada52ce981b4d7edf125a45df0b166537c7e49ad262317e609876e422cd2a5e9"/>
  <unit id="U09230" pack="K19" kind="paragraph" targetSHA256="913a10f69ddc9ae503c4153f54a4c3020ce719f2f55b066366fe95a1ad767f07"/>
  <unit id="U09231" pack="K19" kind="paragraph" targetSHA256="75f5a2c9a6be89e0ba1bd04041e9d06acff66938f6beb46f0cf18b8beed39e74"/>
  <unit id="U09232" pack="K19" kind="paragraph" targetSHA256="4af1d1b1a4e7a79bdfe61ba8d70c3480b4abc35e8387b8a87e03149cacf8f20d"/>
  <unit id="U09233" pack="K19" kind="paragraph" targetSHA256="b432315c52f1630845dedd45ed0f11193a24c1a773bbf09130bc5fe437519a52"/>
  <unit id="U09234" pack="K19" kind="paragraph" targetSHA256="4a9da00e6f45f9363364f168ee9af4d7af5a7d45bcf45e742a8890d053908c0d"/>
  <unit id="U09235" pack="K19" kind="paragraph" targetSHA256="f07458324de090779b32504f06183d111a121501769ef56f8cf2556cdacdeba4"/>
  <unit id="U09236" pack="K19" kind="paragraph" targetSHA256="e5c0d301cad239e0d86bbbe8954462dea66427acb326807b220fe12b080f36ca"/>
  <unit id="U09237" pack="K19" kind="paragraph" targetSHA256="daac0d9680931034a80a25275bcde9793b18cfbcdb0d34d3de67902402a5ba2b"/>
  <unit id="U09238" pack="K19" kind="paragraph" targetSHA256="011fdfe47415aeda1410f9c05db9b5e445790eaace84922ee2be6cd7c6885846"/>
  <unit id="U09239" pack="K19" kind="paragraph" targetSHA256="dd42d1447a12c26b11cf355b06fd016459f46cff437e5dd0bcd474b44a1c3dc2"/>
  <unit id="U09240" pack="K19" kind="paragraph" targetSHA256="fda1898a1e13a9d2eb6eca25077fcd30eac89e4905f580de457986cb3d6c7ae2"/>
  <unit id="U09241" pack="K19" kind="paragraph" targetSHA256="81afbd5b8425a9ef63342c89c03f419f038ce64a2b80f88e51a67ac43360e7f0"/>
  <unit id="U09242" pack="K19" kind="paragraph" targetSHA256="6d17bb07d567354c306860b439d7339542926bcf1c62002ec6e55a48d843e079"/>
  <unit id="U09243" pack="K19" kind="heading" targetSHA256="7a35bfad93f1452d77f2386b2c491210e43596b07e5ecd5ee19a8f293785d204"/>
  <unit id="U09244" pack="K19" kind="paragraph" targetSHA256="4b8615649fff6ad75b40c9531c98c22cad65a5c9810297e6144210a9a6392588"/>
  <unit id="U09245" pack="K19" kind="heading" targetSHA256="c70e2870352df426a8afeb63beed7f75b996ce90f44c804c2a131a4b52f2a7ec"/>
  <unit id="U09246" pack="K19" kind="paragraph" targetSHA256="0a4ef7b968b6e8e8d76d35ba48ec8f71a67fa9ab87ba78017491df1dc32a68ce"/>
  <unit id="U09247" pack="K19" kind="paragraph" targetSHA256="4a915742695cc3578f769ba4890b564b0461245d9a97243bc451feedcbecc754"/>
  <unit id="U09248" pack="K19" kind="paragraph" targetSHA256="c358a84984a714811e098b99a7b5ab41062ddbd2d11711103bfaffd7637e4a3b"/>
  <unit id="U09249" pack="K19" kind="paragraph" targetSHA256="9799a4ac925dfabfdbf259b26a0adb93ac79ce780d1e4e5cc06e37041ba0b5cb"/>
  <unit id="U09250" pack="K19" kind="paragraph" targetSHA256="d08b47e71842042911cd71493c44927211bdfe6829cd8af44d1c3233380d3141"/>
  <unit id="U09251" pack="K19" kind="paragraph" targetSHA256="b950485d9ac181c7a891617b1993f9f6ed59f63f6abe415f79a8ecb4dfa4c00a"/>
  <unit id="U09252" pack="K19" kind="paragraph" targetSHA256="90003daa68de439776aac0a8f5e6c95489847d76f15040f51278b5dc7c55ff60"/>
  <unit id="U09253" pack="K19" kind="paragraph" targetSHA256="98251b121db8244b345913e3f39d0fa85abe1a9cedca912f776393f11482e2a8"/>
  <unit id="U09254" pack="K19" kind="paragraph" targetSHA256="d768272957fc836a54a3f8f8ab5472a5bd7bbfc08e30cdb4eb513ccee900f6b1"/>
  <unit id="U09255" pack="K19" kind="paragraph" targetSHA256="7eb0fe231b17bfeabfca896a3d9e180bc90fb8384f832140939be952de1f9dfb"/>
  <unit id="U09256" pack="K19" kind="paragraph" targetSHA256="f67a26a8fc9b866b056036f8df81878ef2bd3ee508d2f54b7275062eb2b81be9"/>
  <unit id="U09257" pack="K19" kind="paragraph" targetSHA256="28a3552999618b75d50b474a7dc131e127cea66f32560cc5b550ccddf94a01ba"/>
  <unit id="U09258" pack="K19" kind="paragraph" targetSHA256="946d207d6b96351d61cc80596f735de57a4396c71905f1e75076289c9e1f0970"/>
  <unit id="U09259" pack="K19" kind="paragraph" targetSHA256="fb524b7ea057ce1ed0c7e161f05b7df5ffc1154c42216dbfdc055ddb4efb8ebb"/>
  <unit id="U09260" pack="K19" kind="heading" targetSHA256="7a35bfad93f1452d77f2386b2c491210e43596b07e5ecd5ee19a8f293785d204"/>
  <unit id="U09261" pack="K19" kind="paragraph" targetSHA256="88ad679f7c673639a6799a85644f99e2e86ab876b9fba1676590c54bd9258b55"/>
  <unit id="U09262" pack="K19" kind="heading" targetSHA256="c70e2870352df426a8afeb63beed7f75b996ce90f44c804c2a131a4b52f2a7ec"/>
  <unit id="U09263" pack="K19" kind="paragraph" targetSHA256="0530d7c545667528d7dd2bcc03c952a69fa0841d058f0439a7c6438f5e07ce6b"/>
  <unit id="U09264" pack="K19" kind="paragraph" targetSHA256="9d4667281aa8ace22268dd33e3ea526c729f4a6a6a34786b517497f705a6ba04"/>
  <unit id="U09265" pack="K19" kind="paragraph" targetSHA256="94afdfbfe8b5dd8f414e36be449c96ed4eeea2e3992e77ab9cc77ac774823503"/>
  <unit id="U09266" pack="K19" kind="paragraph" targetSHA256="4d641965ccbbed7e7a70e54ab603a830d15243c572c1f46325379df3fde91d05"/>
  <unit id="U09267" pack="K19" kind="paragraph" targetSHA256="d04025b53930a3b8cfab2c5a3a09bd9ea17afe94680652e36d156f07a9fe4656"/>
  <unit id="U09268" pack="K19" kind="paragraph" targetSHA256="052b4a1acc98eb759aa9a04506d1d16cceaaa3579ba2a0cff6291af65e69fad5"/>
  <unit id="U09269" pack="K19" kind="paragraph" targetSHA256="1a9b4fba9ef470a950fb976f6f625e732de4d824fc2dc3502541f313789dff23"/>
  <unit id="U09270" pack="K19" kind="paragraph" targetSHA256="7a4bc384b9505511f796c6ea2cdd80c7ac2c27d91437d579054eb4c2f8a819c4"/>
  <unit id="U09271" pack="K19" kind="paragraph" targetSHA256="2017e77bb1bf8afc86b4ab15faea8e32910d637378b3cb7086e08c0ea25394c3"/>
  <unit id="U09272" pack="K19" kind="paragraph" targetSHA256="811416cff6f24eed78286f091526b1a48267cf9f01bdc6e1dfb0edd845a937cc"/>
  <unit id="U09273" pack="K19" kind="paragraph" targetSHA256="e411eff1255635a0041f4e99e1bfca2e9dee7b97efca6efd13b02843f933d8ee"/>
  <unit id="U09274" pack="K19" kind="paragraph" targetSHA256="1115238c69f205d4bd3749c97bdd47addcb0d6bbf79657fc111f1e321da51860"/>
  <unit id="U09275" pack="K19" kind="paragraph" targetSHA256="7ab1c8ded91e24438c7c07470774306be894b3c8ff5ce160544ac82d8f2988b6"/>
  <unit id="U09276" pack="K19" kind="paragraph" targetSHA256="275f091e256d7f4ab20f05dfdbb85749832c167ef7fe8a3b36b7506a856d79a6"/>
  <unit id="U09277" pack="K19" kind="paragraph" targetSHA256="ae9e749d07b03332c0250baa9aa9cf745e910b19b75a5a16cb523ad96caa8c79"/>
  <unit id="U09278" pack="K19" kind="paragraph" targetSHA256="ec46d346a6b367c981b8a63e30b7ba44d818c3c63f23d08ddb2ea0d851de0e7e"/>
  <unit id="U09279" pack="K19" kind="paragraph" targetSHA256="f3376b5eb12c7b986638e53190f7f2c432f29f8700027fef672ec1a23cda6353"/>
  <unit id="U09280" pack="K19" kind="paragraph" targetSHA256="b6042cbb3d6c9e273ab567e3af6832b8a763820510ac530b91509a6e0a5e43aa"/>
  <unit id="U09281" pack="K19" kind="paragraph" targetSHA256="9c63769e0a25c1200cd7fc6f2ee156180b3ff1cf90fba0d267b1e24d8fac37da"/>
  <unit id="U09282" pack="K19" kind="paragraph" targetSHA256="f55b4bc5fa782032587a6f9b4227c3313653da1fd81bc236a29ffec396b9379f"/>
  <unit id="U09283" pack="K19" kind="paragraph" targetSHA256="6669f07e49e2d77934cd6020588c9bcf996d47882247317d62e31ba65ccafea2"/>
  <unit id="U09284" pack="K19" kind="paragraph" targetSHA256="f77d5bdfff299ce2afb03bb376d972ad3ba39e609ad440fa7db1db829c944f4d"/>
  <unit id="U09285" pack="K19" kind="heading" targetSHA256="6d797aeb99f1631b93e5e9c8a5e9eec0b1a06d623ecf60e6e9e6f24363340f86"/>
  <unit id="U09286" pack="K19" kind="paragraph" targetSHA256="de8102451b1f038939b1c25a0d2c622e629546b4edb371653e3c89d7c2b9f9c0"/>
  <unit id="U09287" pack="K19" kind="paragraph" targetSHA256="856a3622047608970321276d774fc7e7eaa00d8d86f096af08a57e444fa688f5"/>
  <unit id="U09288" pack="K19" kind="paragraph" targetSHA256="17274df8a2ad9f9d8e85be4dd84327a8af86023da1c4ed9ca93251d9e9d6bb2f"/>
  <unit id="U09289" pack="K19" kind="paragraph" targetSHA256="83d922ee95a2aaf31f3ac4cea1808de0086b3b2589e2b5bdb86532da04e0d006"/>
  <unit id="U09290" pack="K19" kind="paragraph" targetSHA256="c1fdd4e168718d7772a4c03837734e161484532dbdaf522cdea6cb419a630903"/>
  <unit id="U09291" pack="K19" kind="paragraph" targetSHA256="56ad47ffe901f225f1c9d5223ccb30c48ef8fca3fdc73d7c558933571ead0486"/>
  <unit id="U09292" pack="K19" kind="paragraph" targetSHA256="e8e771a918cdb8d2e5f5042cdc285b14bc40ecd8d504641f4b017e079a814005"/>
  <unit id="U09293" pack="K19" kind="paragraph" targetSHA256="46410c9ac5d0ca10b282a9e3078b41a0481884dbe1c0faab7d702c14619ee477"/>
  <unit id="U09294" pack="K19" kind="paragraph" targetSHA256="5fd39d85a8138ca2bc7b6e1ae6714ef14d7054041b8dbff881aa6ab7bb80b73c"/>
  <unit id="U09295" pack="K19" kind="paragraph" targetSHA256="5bd3cb6939535f15265d47f1beff0d3ae7672f3494fb88481b7e134b9444609e"/>
  <unit id="U09296" pack="K19" kind="paragraph" targetSHA256="448f774ee0e583aaceb23b1f7212f851acab5f4e5ac47af58066b0197dfd1545"/>
  <unit id="U09297" pack="K19" kind="paragraph" targetSHA256="57f4511436ad6dd237a694b447a9c2aa8fd4f0b0113e6a098184f3acfd60b235"/>
  <unit id="U09298" pack="K19" kind="paragraph" targetSHA256="b60e837ccca0cfb816a43ffcc0edca4dfe4eb002707d12195e18933ee6b96994"/>
  <unit id="U09299" pack="K19" kind="paragraph" targetSHA256="01b3cf0ccd59281f0374c2bd9717da7776e2f95b0feec595c4290c01de6e14d5"/>
  <unit id="U09300" pack="K19" kind="paragraph" targetSHA256="6078164eb3aa456d847939aa47e8d4a33895e7f1825ceebafa245cfaf6a6c1e3"/>
  <unit id="U09301" pack="K19" kind="paragraph" targetSHA256="f240378d921d24375e9f3b69752b9aeca0e2bf2c766f8cb8c3f54d84f0c551c1"/>
  <unit id="U09302" pack="K19" kind="paragraph" targetSHA256="c654aa02ddc9d22201924d340490b9cffd58546f820bc218a3fbe4f0229e8553"/>
  <unit id="U09303" pack="K19" kind="paragraph" targetSHA256="2d3ea8bce151e6d856be8095dd1888d35e8e0721d3774370fb0755eb54806bf6"/>
  <unit id="U09304" pack="K19" kind="paragraph" targetSHA256="923876ceb37a2aef816b6d53f05fd27ca72ea4598489ab2c0673a193681cb0c0"/>
  <unit id="U09305" pack="K19" kind="paragraph" targetSHA256="ddf591f2117f1cb6368a789ad2f3d37dca3df4bd66541af869806146d01b8e3a"/>
  <unit id="U09306" pack="K19" kind="paragraph" targetSHA256="a94336ed9df724142f7ef2b2c219b0adc158c8583e66bcef9ba7084448290710"/>
  <unit id="U09307" pack="K19" kind="paragraph" targetSHA256="a0980e5e8f55d0bf9b5728a60c294cfb342f7919d8b02364abee4d3bafd106d5"/>
  <unit id="U09308" pack="K19" kind="paragraph" targetSHA256="1ebaf1f642dfc4a96312a94f059cc6245b47c1efd2ceb695c8ed67f51f936514"/>
  <unit id="U09309" pack="K19" kind="paragraph" targetSHA256="2b692d9246b34055dc430115a3f85882fcb81a6d7f8329310eeab520c67b8711"/>
  <unit id="U09310" pack="K19" kind="paragraph" targetSHA256="ae2e3d123bccfbe0eddcabab0c827bd5f73379fea9563f40694a68f4cf100060"/>
  <unit id="U09311" pack="K19" kind="paragraph" targetSHA256="62e3e5ffdd1ffa09cd8b4d7d6fffe781a9106a9bacbbe7e310c7f225f13565c4"/>
  <unit id="U09312" pack="K19" kind="paragraph" targetSHA256="a165e05458c4f331794d963052a1b3b000fb53268546584d028222f57807d02f"/>
  <unit id="U09313" pack="K19" kind="paragraph" targetSHA256="e754bcc6bf4604e1d3b846dbdb49b43821b0647c1b5a1244f4c580e0c65ecf7e"/>
  <unit id="U09314" pack="K19" kind="paragraph" targetSHA256="a308402227689045084287dddb8ab493c91a9f7c5de5811ed1982e810f29d08f"/>
  <unit id="U09315" pack="K19" kind="paragraph" targetSHA256="51b63eaba7ddcd11ec93bd700bcac21ea5360a1a7511c1ccdfc0eaaa958359b8"/>
  <unit id="U09316" pack="K19" kind="paragraph" targetSHA256="01a6a38a90b06abf7d5bbad7d979a75fef450fbae35d6ae16042e1fe75ccc730"/>
  <unit id="U09317" pack="K19" kind="paragraph" targetSHA256="f9ebbc5c884b4602871e58b3699fc33e31d2f9ec89592fa8ef28df64a5b9d299"/>
  <unit id="U09318" pack="K19" kind="heading" targetSHA256="1e4de883a7649b8fd8743299aa03b891676a6a57c9c90f01eb827b8d87b2ff67"/>
  <unit id="U09319" pack="K19" kind="paragraph" targetSHA256="ee7d515ba8556966c61cd84e5f1c1cdca5b0ae95b69caaf86742986b0311caad"/>
  <unit id="U09320" pack="K19" kind="paragraph" targetSHA256="95fce4571e8b416a40cfa0479a8b42268f89963147c497155812f1ade25ef9e2"/>
  <unit id="U09321" pack="K19" kind="paragraph" targetSHA256="4040b5c4c78ae43567001854b388d859864b5289932990eb31b5155897cf3cb4"/>
  <unit id="U09322" pack="K19" kind="paragraph" targetSHA256="6e0506b90cf3743b251e68ff5e242cbce0fdbaf228d0d8ecfaf4167068c337aa"/>
  <unit id="U09323" pack="K19" kind="paragraph" targetSHA256="b5b1b260e61080fc4780395b6e3d05aac210fe5b8ecb7d2d51588792167a171f"/>
  <unit id="U09324" pack="K19" kind="heading" targetSHA256="6ccffeef09a68190a66f7d7a6c4098077bfda2defd2c5697ec5111813b928bd2"/>
  <unit id="U09325" pack="K19" kind="paragraph" targetSHA256="f240d72f4e67fb814c569b57c0d0c79295ff97a3d5c8597b3b572a515e5728fb"/>
  <unit id="U09326" pack="K19" kind="heading" targetSHA256="1fd8bbb8fbc88a1020c6c1e456914f503e3542da56cc8b185c3eddfda95f51ec"/>
  <unit id="U09327" pack="K19" kind="heading" targetSHA256="a9e399baf7a074f9c0dcd59fcb929d5888b604aaa776d84e088b29bceb70dd47"/>
  <unit id="U09328" pack="K19" kind="paragraph" targetSHA256="101487f78db6b2ad5353ce055c77045ba1b9f92a56bd5af4bc6feeb10c1a7716"/>
  <unit id="U09329" pack="K19" kind="paragraph" targetSHA256="d422ec03a6f09047343988cfd41b3c89381635c069ac63babb58d1b3b2be9587"/>
  <unit id="U09330" pack="K19" kind="paragraph" targetSHA256="680a5b3612cc7dfc80aa31fa5133e2241b55829fe0b3491655b6d8b750fb53b3"/>
  <unit id="U09331" pack="K19" kind="paragraph" targetSHA256="66fa7e9e988bcd8979007d26928ea6ab01b6bc49df45bbcdedd93d49cd9f33f3"/>
  <unit id="U09332" pack="K19" kind="paragraph" targetSHA256="f821cd1d9373fc570df36c31a3ffc43d6d2dab96fabd9eb11a9e69b7df2ce834"/>
  <unit id="U09333" pack="K19" kind="paragraph" targetSHA256="1e932dba63690850dba578956d83792cf41a2dedf3eb3fd418efc944706728e4"/>
  <unit id="U09334" pack="K19" kind="paragraph" targetSHA256="58c9ae20ce0c0bea4a3a9504bf8179ee8ebed51168c2b22ebea705fdd98bbd47"/>
  <unit id="U09335" pack="K19" kind="paragraph" targetSHA256="859a71e887cb2f330426275a19be7d098ca0ade1e22536e482fd4a851b43dece"/>
  <unit id="U09336" pack="K19" kind="paragraph" targetSHA256="b7babb692da4ed5b8d714b7dbff7f6853e756c3b34407d714b1fbf46835f01b4"/>
  <unit id="U09337" pack="K19" kind="heading" targetSHA256="06de98e5df45985ff08a8cef324838f16cf826ca98d8d86a50e9bff95176972e"/>
  <unit id="U09338" pack="K19" kind="paragraph" targetSHA256="a2f398d77a1715f610403bdea8cb89f004fae8a13ed3df6a4c8291a53babc988"/>
  <unit id="U09339" pack="K19" kind="paragraph" targetSHA256="341205f6a0900b4d8f60292a2739c05cda3ea088814ca27c4dd05d8b737b7621"/>
  <unit id="U09340" pack="K19" kind="heading" targetSHA256="990bf9d7977a850bbe587254985641e0a135d1c01958f845b5b3d91f0613a11c"/>
  <unit id="U09341" pack="K19" kind="paragraph" targetSHA256="0d4f5914c974d10bc83b08a19cc5fea0eacd65124a70409152d7ddc12ed4a4a5"/>
  <unit id="U09342" pack="K19" kind="paragraph" targetSHA256="31cf7845f5513d16fb7a88635a06923fc8cf2b87af878e301130ed745a2e3c0e"/>
  <unit id="U09343" pack="K19" kind="paragraph" targetSHA256="83d25b006ccf0e86ddf972bd2119bdb16c87a76bad3a8e8c4b752bc75aa43b9c"/>
  <unit id="U09344" pack="K19" kind="paragraph" targetSHA256="2040ba04c6ef90773794b248d5935026d0ecf68c842dcefdfa165086b1ce3b59"/>
  <unit id="U09345" pack="K19" kind="paragraph" targetSHA256="e1647d89e61f968a2f343a9be903015819929e62bb50c060e888265f485579df"/>
  <unit id="U09346" pack="K19" kind="paragraph" targetSHA256="b30fb50a47ef164d4f0aafd0b24f638806d26ded876d0272d7d972662aa637f1"/>
  <unit id="U09347" pack="K19" kind="heading" targetSHA256="32c118643170b65811e9d8e880fb39ccf7712e38cfa02b6315f0e2556a94af5d"/>
  <unit id="U09348" pack="K19" kind="paragraph" targetSHA256="c218e2ca880ac1c5371a6da7757d1e483deeed75813e507c973ad16bf6c48166"/>
  <unit id="U09349" pack="K19" kind="paragraph" targetSHA256="089956857ce36f472f9653d3ccc3289fee2299df9046f28b79a8df1abc80baa6"/>
  <unit id="U09350" pack="K19" kind="paragraph" targetSHA256="54ccb4482a6879ca6d9e69ae5623c6ea9047d9d2a91357e5d5e6d80534f1cc3d"/>
  <unit id="U09351" pack="K19" kind="paragraph" targetSHA256="9578d254a446e2b9ed9d4ca022e1bfe1689163b57f62aba90017a983915f9ca0"/>
  <unit id="U09352" pack="K19" kind="paragraph" targetSHA256="ffa10ac9d7cd3514cfb53be6102ca2a7cbc2d4a32e57fee284616a6182015583"/>
  <unit id="U09353" pack="K19" kind="paragraph" targetSHA256="67028b587a77323d1a0593f59ddb8bf13dc6b83b254efb7d8d65533c56145476"/>
  <unit id="U09354" pack="K19" kind="paragraph" targetSHA256="ac0a5997b383d0f850e64b0e75fb1e612df91012ae51cec53347743ef4503c79"/>
  <unit id="U09355" pack="K19" kind="heading" targetSHA256="d75d1862e2b69293bf780749b52c33eb02acdcbc5e2d2624776bde03a3014b94"/>
  <unit id="U09356" pack="K19" kind="paragraph" targetSHA256="6a69a11844ad28f18220b1d1b2a0dc0781d07f98392c72b137879bb12fcd086e"/>
  <unit id="U09357" pack="K19" kind="paragraph" targetSHA256="37b789fb2e650f0cff384137c86a1161cbb8d66fb4bcd26a04f908c12753811f"/>
  <unit id="U09358" pack="K19" kind="paragraph" targetSHA256="e18363eedd717561988f2d6105a79f9500964411c7a925b1a2886bede4f8e692"/>
  <unit id="U09359" pack="K19" kind="paragraph" targetSHA256="2077a437bbde91da4a3fdd1d139534b0b6ac7a774677c4e8fd7bc9298a22ca0f"/>
  <unit id="U09360" pack="K19" kind="paragraph" targetSHA256="2565c1c26f9eaff28a3ee53037896e643fd90c3e5d1dc29f7b3fe58c4669e5c2"/>
  <unit id="U09361" pack="K19" kind="paragraph" targetSHA256="1cb2f67db25fd356da16fa8c40de27139f7e1c99655f39f52fc1f897906aee20"/>
  <unit id="U09362" pack="K19" kind="paragraph" targetSHA256="20b48eefc19125d9d8b813d3b4a24ebfa407ae68553ece581cbf3ad722b34d70"/>
  <unit id="U09363" pack="K19" kind="paragraph" targetSHA256="29d28de5ac84daa441b46d4c79e95ca79f31045276f9d1f4192cd32ae664e0a9"/>
  <unit id="U09364" pack="K19" kind="paragraph" targetSHA256="06a9166f6d13569ca3bf1c4b2a4db21b71551e6ffd1d5a0396ec088b371a6379"/>
  <unit id="U09365" pack="K19" kind="paragraph" targetSHA256="b7c79a75eb074d8ec2ceb102269d0088a45f57f7e25957438c4cbff196a89e36"/>
  <unit id="U09366" pack="K19" kind="paragraph" targetSHA256="67b3004cd70deaea76511ff09bc9f78a8a83f40edd9daed1b9104ceb2161c68a"/>
  <unit id="U09367" pack="K19" kind="paragraph" targetSHA256="a8f5a8b0a965f8a7614fb229a3fef0be19e7db4557722976614fde60dd833053"/>
  <unit id="U09368" pack="K19" kind="paragraph" targetSHA256="4875728b4b50cee6af19a5e6748df042af0bfd7eaa479c6831b680452eb88081"/>
  <unit id="U09369" pack="K19" kind="paragraph" targetSHA256="fde1bc620069044f28b2aa62d9274acce03637e67b034dda4706790546c21731"/>
  <unit id="U09370" pack="K19" kind="paragraph" targetSHA256="441c2c353a73c080d2426aeeeb623f5a17d0698e8e3eb3459001d33db46106c9"/>
  <unit id="U09371" pack="K19" kind="heading" targetSHA256="fe381b4a98db2b302d0fb2d206e81a6150cf6ceb3fc296d271b5c660338663e8"/>
  <unit id="U09372" pack="K19" kind="paragraph" targetSHA256="898e1aa2d302b5e5026695ae174a13f4fed96bf107ecf281676f684e842707ca"/>
  <unit id="U09373" pack="K19" kind="paragraph" targetSHA256="67cb1b1f88aeaa5c47bb5f53177726685d3a392877584c3537f12e0feb87dcda"/>
  <unit id="U09374" pack="K19" kind="paragraph" targetSHA256="2940114e6ddb9c0970abe591f6b502742a97ec759043dcad523273db8f951296"/>
  <unit id="U09375" pack="K19" kind="paragraph" targetSHA256="f938847c29577991f69ce6afd976fb49058ff17e9d8600f51279c9b608e2bb14"/>
  <unit id="U09376" pack="K19" kind="paragraph" targetSHA256="2a8065aa507a161f0f63eed928955ee78ea4655d54adcc0be38006dc3a973cea"/>
  <unit id="U09377" pack="K19" kind="paragraph" targetSHA256="0701c15c06a425cd75c66229e255629fc6a7fb87739b3b53303ec43e41202c28"/>
  <unit id="U09378" pack="K19" kind="paragraph" targetSHA256="091f394a874ba1e17c6546836de40c305e2db18da958d1259fe0f120030143a7"/>
  <unit id="U09379" pack="K19" kind="paragraph" targetSHA256="7d7d8e38e1f415ee811eb23edc2b49365df34fac07dce2237863f3f98f7eade6"/>
  <unit id="U09380" pack="K19" kind="heading" targetSHA256="5d7380420b909c4bcf3b4889b5c340e1d43b30c7a658bc23babcd036b9b723c8"/>
  <unit id="U09381" pack="K19" kind="paragraph" targetSHA256="ff5196dfdfedf351b0175bbbed0cc1ce2d2101b4766238a213b07cff98f1347a"/>
  <unit id="U09382" pack="K19" kind="paragraph" targetSHA256="00590fe6f97a050a328b90b846319a1f0257ae184597175e8757e610f9afe839"/>
  <unit id="U09383" pack="K19" kind="paragraph" targetSHA256="f64861d7d51a028b68f84337758a3f608b6581684ac2c2d743bdeb47615478e0"/>
  <unit id="U09384" pack="K19" kind="paragraph" targetSHA256="507c4755eb3e33e006c1713a5f49d05bf42a50b927fd1bb3c1b3fd1e54ec112f"/>
  <unit id="U09385" pack="K19" kind="paragraph" targetSHA256="bfa5554c18f6a0acb4bb1aad2581b935dd183eaae5f13e2aa47786e5e3389a4c"/>
  <unit id="U09386" pack="K19" kind="paragraph" targetSHA256="cb276242b5314de088ebcd87050cc20d5e7717ca721f6cacddbb6caf45f0436c"/>
  <unit id="U09387" pack="K19" kind="paragraph" targetSHA256="ca2726dc577714de4e00aca096b0d0b19484f4d44e4ecf7b6e746ca7a3bd150f"/>
  <unit id="U09388" pack="K19" kind="paragraph" targetSHA256="1cc314836e4bdc6061e628e9eb8046e5f6ad39c16855ae6558a7945e0673bfe1"/>
  <unit id="U09389" pack="K19" kind="paragraph" targetSHA256="7f3078b502b6dd3fb973f46906f9bb1f6104bebfe09aff1b3c021f6891e65688"/>
  <unit id="U09390" pack="K19" kind="paragraph" targetSHA256="2b10f930551c3e8712b7fb2cd120083b4d2b85937dd7f3a2094d5f667f95ea2e"/>
  <unit id="U09391" pack="K19" kind="paragraph" targetSHA256="b83e8ef61e948d30219be6e5ee78cd99bbf1c805590b7b8318643886bd73d96c"/>
  <unit id="U09392" pack="K19" kind="paragraph" targetSHA256="ee08b0c6f7188489fe038fb868e7b3fc5297e0c8f04d46533231a959ef57bb7f"/>
  <unit id="U09393" pack="K19" kind="paragraph" targetSHA256="74315ea564a522ff5f50486c5eba6aa685a9bba0514fac33f688f729150aef87"/>
  <unit id="U09394" pack="K19" kind="paragraph" targetSHA256="7e2ec9cf414a714a3686242ed450aba3258cfbb4bd24aace609ff34b8863ca96"/>
  <unit id="U09395" pack="K19" kind="paragraph" targetSHA256="fce5ba0f8aee5db0dd14efde1e68075094e343e2d348279ad138b522d92f8f6c"/>
  <unit id="U09396" pack="K19" kind="paragraph" targetSHA256="24bc4db5a7956ede5aa747fb72a7f4299d464f3426c08ade0cf521bed9ab513f"/>
  <unit id="U09397" pack="K19" kind="heading" targetSHA256="c3d9d80aeeac0c45c6cf3e3c77ef97d33ddc22d852ea0168ad79650654b9f4d4"/>
  <unit id="U09398" pack="K19" kind="paragraph" targetSHA256="c1a50f766f312b5c3dd5c6d7fd9df1bcab9bc08a69a6b05a272519b21cd22f5e"/>
  <unit id="U09399" pack="K19" kind="heading" targetSHA256="f91f51eb233173b6102022ba44596fa19f7ac20ece8d94dee632e4c010b63a63"/>
  <unit id="U09400" pack="K19" kind="paragraph" targetSHA256="c5690fd754f59e96c2a2b648d524ebe4851e2bf3ce757bf7c6976b7be8aa4671"/>
  <unit id="U09401" pack="K19" kind="paragraph" targetSHA256="b83fcc741e286005baf93fa032050ec203a6471dc1dd5799b7db71b909cc9d0b"/>
  <unit id="U09402" pack="K19" kind="paragraph" targetSHA256="f37083840f2ee80dff7df4f8cdc7a43c06f4bc62d8f07842abf97fe34dd8358c"/>
  <unit id="U09403" pack="K19" kind="paragraph" targetSHA256="1ba040430b1c6a547dd1f2a15409208bc2b36ed9e861f2ff71f35fc3cc570a44"/>
  <unit id="U09404" pack="K19" kind="paragraph" targetSHA256="07c6a8ce98875b358ab1381eb60f03b1c8874908d37254baa322866c8d790c95"/>
  <unit id="U09405" pack="K19" kind="paragraph" targetSHA256="fd7cf47fbf4a978dd39e782f2ede6d565f98769d60f26475a51cb711d7dc8d3d"/>
  <unit id="U09406" pack="K19" kind="heading" targetSHA256="840b8d3f56c639850ee9e6ba3e3e3d8913c97c45388d290a6d0cb8cf9db9833e"/>
  <unit id="U09407" pack="K19" kind="paragraph" targetSHA256="e37e7f553a182da5ebcf1573c858db67ab23864738ad9ba81d46e6617dce5b4e"/>
  <unit id="U09408" pack="K19" kind="heading" targetSHA256="c44512c1664269650803efa59685365fa0d60979f4025a14412bd5413786ae5b"/>
  <unit id="U09409" pack="K19" kind="heading" targetSHA256="b8a059b1bbc37fa7a14d90e486e8fd9bc5cf0c5dd027561ad8a4fd63a3c8abff"/>
  <unit id="U09410" pack="K19" kind="paragraph" targetSHA256="52e78482bdd51919f4619ab6b646191c834f3173d75216e9549cbe92bd69c827"/>
  <unit id="U09411" pack="K19" kind="paragraph" targetSHA256="341600ba88030756342e50261fb77b9adf7948562bfd2d3b2a1583fad5c58331"/>
  <unit id="U09412" pack="K19" kind="heading" targetSHA256="c70e2870352df426a8afeb63beed7f75b996ce90f44c804c2a131a4b52f2a7ec"/>
  <unit id="U09413" pack="K19" kind="paragraph" targetSHA256="95d2ca1c2ea519a5e1071164184b83aab7551be12bd87f83d037e06a93cdceff"/>
  <unit id="U09414" pack="K19" kind="paragraph" targetSHA256="710f041179c0de29dccec0ba0d80813eeb30a97e9e71e69abb725df3b3713351"/>
  <unit id="U09415" pack="K19" kind="heading" targetSHA256="4c4529084f0906b6dae077670d8f59ca85bf95ae09916510377b815238986439"/>
  <unit id="U09416" pack="K19" kind="paragraph" targetSHA256="47748763cb28d04632b71bd0ba3bc14e765389e7d55e19fac0e76e37ae93740c"/>
  <unit id="U09417" pack="K19" kind="paragraph" targetSHA256="5d9a2080296fe5926a3e4bb1baed019f5cd077a1fb805c7e777fcef561c45517"/>
  <unit id="U09418" pack="K19" kind="heading" targetSHA256="eaa43417c680ebdbd1f970f1d50cb02b71f00ea0e1c92dd0a30cb5323c80607e"/>
  <unit id="U09419" pack="K19" kind="paragraph" targetSHA256="9065c47c5e33b83332595e6dd8a60ea424f1490977c6500dd3f784e2bb92e592"/>
  <unit id="U09420" pack="K19" kind="heading" targetSHA256="a0b38efa35d334f387180a5c101326179ea984498948778cc2276155d5eb8d72"/>
  <unit id="U09421" pack="K19" kind="paragraph" targetSHA256="be3b6535e3b2a112120b7dc6a64ee1906979edbd482ed853783f30a27fb92d26"/>
  <unit id="U09422" pack="K19" kind="paragraph" targetSHA256="17d317cf80c546009b1ae7618d9955de97727d1f383c4526f41af8cabed1ef62"/>
  <unit id="U09423" pack="K19" kind="paragraph" targetSHA256="029a8cf29fe640c53091833830475c42a6c8a22fa1a16cb54a43ceca4ba184d7"/>
  <unit id="U09424" pack="K19" kind="paragraph" targetSHA256="d18510b538f34fab16d9af33c0a8b8c8ff7f0eb9de1dbbc2b43de1b6be45067e"/>
  <unit id="U09425" pack="K19" kind="paragraph" targetSHA256="d130bc957505885cc5f99e8cc7247c75fffeafbd91aa78d1d3094ca0be2c14db"/>
  <unit id="U09426" pack="K19" kind="paragraph" targetSHA256="a1888e59e8f7b27237a9b78f038653277b15030348f78b0a262987509b0d1f41"/>
  <unit id="U09427" pack="K19" kind="paragraph" targetSHA256="6a9063fe61e0b7e21ca44ae6ad4a7a26dcf51cc7cebd6cee3ecafd148799dfae"/>
  <unit id="U09428" pack="K19" kind="paragraph" targetSHA256="5ece30515fc36bb448571bce4184a1d315bb1cdf8cd58576439a50ba7d603a2c"/>
  <unit id="U09429" pack="K19" kind="paragraph" targetSHA256="b235961d153b5abc79aaac8daa4ee42ccb77b4847fe3fe4602d69d6c7d3383db"/>
  <unit id="U09430" pack="K19" kind="heading" targetSHA256="4a2a43ef11dca2d77846b904112e479e0883b265c078ededafb7525e7d756dd4"/>
  <unit id="U09431" pack="K19" kind="paragraph" targetSHA256="e849a09f0122c7e7155f8d34246376d97f2861b3d4894cdb16f86b79330a7484"/>
  <unit id="U09432" pack="K19" kind="paragraph" targetSHA256="cbd53e449556eb6937ed2331d57041b141aab468576052e3fd343904bcdb94dc"/>
  <unit id="U09433" pack="K19" kind="paragraph" targetSHA256="f2b76e1da450bb37e2c313fbafcd62570eb4caed5d500f7a10d0af45d62debb5"/>
  <unit id="U09434" pack="K19" kind="paragraph" targetSHA256="cdeb18bb20cacf1a32aef27a1ab5b00bc49e1b0ba1640c17ec106613adec5868"/>
  <unit id="U09435" pack="K19" kind="paragraph" targetSHA256="d281578e79bd8db08ff5a98a14eb8937e902355ab270aa0f61398b22cca27fcd"/>
  <unit id="U09436" pack="K19" kind="paragraph" targetSHA256="95fad41085fb9dd93df37aaa065014a19eb2bb008f304468a28eff0e0a19edc2"/>
  <unit id="U09437" pack="K19" kind="paragraph" targetSHA256="2103523323aca1003e13b34bf8762b58e5797949d990ba1d0e75737ab4c4f41f"/>
  <unit id="U09438" pack="K19" kind="heading" targetSHA256="4a2a43ef11dca2d77846b904112e479e0883b265c078ededafb7525e7d756dd4"/>
  <unit id="U09439" pack="K19" kind="paragraph" targetSHA256="5068dd9d9563a0bacbec37cda92afdd04f095bfaad67f558205939f4ba3e5a67"/>
  <unit id="U09440" pack="K19" kind="paragraph" targetSHA256="ace527386797fcbe9d0e01c7bebb31addff8df2381ebe0cc964608c148e2828a"/>
  <unit id="U09441" pack="K19" kind="paragraph" targetSHA256="e8f6fbee5d43c1b6a43501ce503edeb906a1f04c971d3cd09718f84472985d31"/>
  <unit id="U09442" pack="K19" kind="heading" targetSHA256="43bb023a115b53b280e4ee3fb5247285a6e0d806693771872c644c5281146812"/>
  <unit id="U09443" pack="K19" kind="paragraph" targetSHA256="b016c391d9fab7c57e76dc861b627a85975740fff651836cf107b644fd18001f"/>
  <unit id="U09444" pack="K19" kind="heading" targetSHA256="cc4b51bc40063c8e5fa8d9f956c494bff4194b649631a0153a25d0626efc2a12"/>
  <unit id="U09445" pack="K19" kind="paragraph" targetSHA256="5b300b2ee7e11ca53ca2e4b6557d1bb1eccd2908615ccb6d9633ef86186f1863"/>
  <unit id="U09446" pack="K19" kind="heading" targetSHA256="c70e2870352df426a8afeb63beed7f75b996ce90f44c804c2a131a4b52f2a7ec"/>
  <unit id="U09447" pack="K19" kind="paragraph" targetSHA256="5ad162a74e2daf15ae03287d9db1b8a7708e28c87a17542b2e1cdc8120e1eab2"/>
  <unit id="U09448" pack="K19" kind="paragraph" targetSHA256="699808cf3790c505000a5279a74e456ecdb97c65dc95ff876abb2be5b5b71acc"/>
  <unit id="U09449" pack="K19" kind="paragraph" targetSHA256="ee65bcba9b2b224d69f43f52d301795a8293a3230223c554afc3dbf521f560f6"/>
  <unit id="U09450" pack="K19" kind="paragraph" targetSHA256="3d5dcc8196644c123d5ec3192e5377415cf6c02c20ce3f0ed636106e8b3115e7"/>
  <unit id="U09451" pack="K19" kind="paragraph" targetSHA256="0a805252cd1b3d166a5efe0fea7a67059e396307d1f027c873d0bf535c715365"/>
  <unit id="U09452" pack="K19" kind="paragraph" targetSHA256="2ff32c9293e84ecfc30a6119b0b5844c50a2f499410aa628ad4d4be4d9432352"/>
  <unit id="U09453" pack="K19" kind="paragraph" targetSHA256="a99f332f055b88a8edc25ca8b3aea17398bd327c8b3cbee9af207dc56912124a"/>
  <unit id="U09454" pack="K19" kind="paragraph" targetSHA256="3fafb9f70ffaf1bfa8f5c2ab2c7c787c07f9ad8563e74e648ef94acbf42cefe5"/>
  <unit id="U09455" pack="K19" kind="paragraph" targetSHA256="8de4226e97a1bfc9c576f9007ed4622d3738435514677e69a98fd3b57d507b43"/>
  <unit id="U09456" pack="K19" kind="paragraph" targetSHA256="70859816ab48834ef396c2acbf1d9f64d824fa11a5d26b1336c28763dc135ade"/>
  <unit id="U09457" pack="K19" kind="paragraph" targetSHA256="53ce0b417ccfefca82383355ed0141c79ac62120c9ee96230eca8dd019d98510"/>
  <unit id="U09458" pack="K19" kind="paragraph" targetSHA256="4a36fe0193efa5c57a1cbc90014adc0d4cc342038af87fcf4ccef91844060156"/>
  <unit id="U09459" pack="K19" kind="paragraph" targetSHA256="5b200e3b713ec7a45a60b84487ae6d5ab2f527379492b655ef2c008bd6b13a4b"/>
  <unit id="U09460" pack="K19" kind="paragraph" targetSHA256="b2206eb78f9551f5837222b43e5da23d7aa886e82bb08d5b34f0acf9151c63dd"/>
  <unit id="U09461" pack="K19" kind="paragraph" targetSHA256="7ae5a76bf6a402a195334bb847af3ecdd9464d59c351ddb5b6141305aed9610a"/>
  <unit id="U09462" pack="K19" kind="paragraph" targetSHA256="c9c8607b8434a973ff88f126dcf761d2a72255ac7676630ee8d9d4a0ddde2507"/>
  <unit id="U09463" pack="K19" kind="paragraph" targetSHA256="f9e47c22494fa600af061433111149243e8bb7f85fe2fab87c7877e0df72e790"/>
  <unit id="U09464" pack="K19" kind="paragraph" targetSHA256="c8c2b7ad5ffa0961801a0a03b856e05303bdcdb6a8f657841a19d6f610d6e570"/>
  <unit id="U09465" pack="K19" kind="paragraph" targetSHA256="56b8583511e6d6147de4975d70870ebd08f9454fb51770e1e72d3b9d0633013e"/>
  <unit id="U09466" pack="K19" kind="paragraph" targetSHA256="f78df491a0bba53cb94d2d6b99d9b5db817346437d72530cd004cd96fb49b013"/>
  <unit id="U09467" pack="K19" kind="paragraph" targetSHA256="baf2f3ec26d364cfeb0e84967a61b908b0c4c4a103cfbaf83f3e2c552f616872"/>
  <unit id="U09468" pack="K19" kind="paragraph" targetSHA256="edab59106e83d9e56c969c91ace6e48f766a20573f76d078be569fc77bff353e"/>
  <unit id="U09469" pack="K19" kind="paragraph" targetSHA256="238962337ecf951a5705a26119be4c4333ba890e855bd1d74ba5535b13e10943"/>
  <unit id="U09470" pack="K19" kind="paragraph" targetSHA256="07af4c291559c59af534d4fe799ebf9b9172bfd20204c39d157c7870090dce97"/>
  <unit id="U09471" pack="K19" kind="paragraph" targetSHA256="9d053cd889f6939a4ab227768e773d3376592d57404e83fcf5266eed8fef0622"/>
  <unit id="U09472" pack="K19" kind="paragraph" targetSHA256="a103d528feb009021d6faa14e834d32d022fb1a963c08f5139ee5ff05f9eb2bc"/>
  <unit id="U09473" pack="K19" kind="paragraph" targetSHA256="01db0c7a6f860a5e5c1e576bd4367dcb64a4e37a040f6265ef4e310f9be352ca"/>
  <unit id="U09474" pack="K19" kind="paragraph" targetSHA256="bda5fecf74041f480893dd7ec98015f1f2d4d4e8d09384ab3051d06c21060c5f"/>
  <unit id="U09475" pack="K19" kind="heading" targetSHA256="5b64e4a8b40d106c84009d1ac4ed59de36075deda7e877d66d2486d17ae2b4a2"/>
  <unit id="U09476" pack="K19" kind="paragraph" targetSHA256="fa5f79e063244759e9edb0c736d1b7a89615fa05a754825c2f43828513e5f773"/>
  <unit id="U09477" pack="K19" kind="paragraph" targetSHA256="3233ddfd123cefe5adb14a1653806ab886ac49743b2b471851e94b89f7aae8de"/>
  <unit id="U09478" pack="K19" kind="paragraph" targetSHA256="a553a195df86f5d1509d258e25a1d1a4e76963ff1b1e66ea6756bb57130befeb"/>
  <unit id="U09479" pack="K19" kind="paragraph" targetSHA256="6e0d3dad6e501f616f7d01a86f45c5e6250d139a34e5216707ddb9481d96a9fe"/>
  <unit id="U09480" pack="K19" kind="paragraph" targetSHA256="600fc2ef5bd552c59ddb28008ed02a14672e2d6dda3300d39a2a5cf43ef0d941"/>
  <unit id="U09481" pack="K19" kind="paragraph" targetSHA256="4149182080eeaf453159fecac592ff5c7375f67c130d55f21af3e6afdc68bf3c"/>
  <unit id="U09482" pack="K19" kind="paragraph" targetSHA256="54c1689cc848864ddd32cc928c181e169a325e0d8291075ac4accd84f9973bc0"/>
  <unit id="U09483" pack="K19" kind="paragraph" targetSHA256="416f387714b9cad66a9c83dac5805e6f55fcba9d586985b11f08a9af99f47d49"/>
  <unit id="U09484" pack="K19" kind="paragraph" targetSHA256="3890428fdc42b61432baf6c60cbdb67f720c780c94533587110501880edbde43"/>
  <unit id="U09485" pack="K19" kind="paragraph" targetSHA256="e2ea65662f771fd5817916e6e6b76714510c81cad5bdd98c29b0d5a7b43aeaf1"/>
  <unit id="U09486" pack="K19" kind="paragraph" targetSHA256="b68012cff0690f5a0209f54d710b63f9b6391daa2be2eef514e4b620b3b0a3b1"/>
  <unit id="U09487" pack="K19" kind="paragraph" targetSHA256="e3f2ccbb2f53cfa337da6d204f173830c446a97a2cca3e7ae163c2d2d16f4273"/>
  <unit id="U09488" pack="K19" kind="paragraph" targetSHA256="4b48185e08d40137ab918d3cdb79b4297f309352137caa68572084a057fba6d1"/>
  <unit id="U09489" pack="K19" kind="paragraph" targetSHA256="19295c84c46f8be69108b79ba0634e8b9c319d6070fc238769ee30b988a3579e"/>
  <unit id="U09490" pack="K19" kind="paragraph" targetSHA256="0a61937a303d6a5020e9e9665b560e4f1523a73b690768239d27f037dff65950"/>
  <unit id="U09491" pack="K19" kind="paragraph" targetSHA256="ae0dd555a3fb12a74b7d80c9d2807042dee1d6a5040e427e20f2afae23a621b1"/>
  <unit id="U09492" pack="K19" kind="paragraph" targetSHA256="7b908e79d70cfcc6721320bc8dc138117cfd5aad17912a17927cd03ba4217b2f"/>
  <unit id="U09493" pack="K19" kind="paragraph" targetSHA256="9488b94f877e59787ca96ce28af150bf3dbb8ee2d6c172a5c55f69f4f9436733"/>
  <unit id="U09494" pack="K19" kind="paragraph" targetSHA256="5ad779b41b6cfe5e10cc016d2ca3937b6a58b22bdac823ebb125c659502f5a9e"/>
  <unit id="U09495" pack="K19" kind="paragraph" targetSHA256="a809a669a052c8b2a07621d2c5a2adf6aced17881f5de57a4e767cfea7e237ae"/>
  <unit id="U09496" pack="K19" kind="paragraph" targetSHA256="fa4933febf12084e5b9c1352e3ce6f41f2f26bb3675b8be16ab1bd9213594880"/>
  <unit id="U09497" pack="K19" kind="paragraph" targetSHA256="f89b31a7cd6eafc46064d21c27aeed09cf40e784183fa980d6359affcd3d2a6b"/>
  <unit id="U09498" pack="K19" kind="paragraph" targetSHA256="2923aaa8d242eb2e4894fa0860986d4e117383d627dd51bf2ea5c292313fd25e"/>
  <unit id="U09499" pack="K19" kind="paragraph" targetSHA256="55c9a94571c944c5421a6b5ba0dbc1f9407b21cc54d709380938a57903534849"/>
  <unit id="U09500" pack="K19" kind="heading" targetSHA256="63e4f93cb500173b59852c1873ea0c3b58769d5a2e787416fdd23574f87b2271"/>
  <unit id="U09501" pack="K19" kind="paragraph" targetSHA256="6ac73a2def8849c4ef64c20c2b9aec018f2c97a331d8cc1613c81fe8fad1e882"/>
  <unit id="U09502" pack="K19" kind="paragraph" targetSHA256="e5ccb6bc017e0a0445bf60ef24df6c823ac1b4927c52384202b6f13eb0da358c"/>
  <unit id="U09503" pack="K19" kind="paragraph" targetSHA256="c6dc5c371be0e5109a3bbaf68652e29eda251ee6616c39f0751b4149a65cbaa0"/>
  <unit id="U09504" pack="K19" kind="paragraph" targetSHA256="4dbc64ac3390f14a85bcb380ec9f70b8c84c1f2aaa8c0ca1a6fea5dfcc890d8a"/>
  <unit id="U09505" pack="K19" kind="paragraph" targetSHA256="58aeaae913c1b6068e24996578feaef6b6149c8ea69c47465aa45c6643bafc6b"/>
  <unit id="U09506" pack="K19" kind="paragraph" targetSHA256="23ca6aa21873b2baffb8e0aaffba640e974bd3361be2a49cb2853b4457d8dcc9"/>
  <unit id="U09507" pack="K19" kind="paragraph" targetSHA256="f00dc658158207b6e90bd67aef532677bba10f02e5b320abb255484145e1b5b2"/>
  <unit id="U09508" pack="K19" kind="paragraph" targetSHA256="7a5a0239c5dc9010ee44429993d11ea7e51a01ab65375b800cde9d4c062e60a8"/>
  <unit id="U09509" pack="K19" kind="paragraph" targetSHA256="8922a9ec4e35eb20fbbf3d4ef208cf69ba6e0ff36475a4d1154165b66e01343f"/>
  <note id="F163" wordID="1" owner="U08632" sourceMarker="Hâşiye"/>
  <note id="F164" wordID="2" owner="U08644" sourceMarker="Hâşiye"/>
  <note id="F165" wordID="3" owner="U08664" sourceMarker="Hâşiye"/>
  <note id="F166" wordID="4" owner="U08934" sourceMarker="Hâşiye"/>
  <note id="F167" wordID="5" owner="U09130" sourceMarker="Hâşiye"/>
  <note id="F168" wordID="6" owner="U09139" sourceMarker="Hâşiye"/>
  <note id="F169" wordID="7" owner="U09188" sourceMarker="Hâşiye"/>
  <note id="F170" wordID="8" owner="U09218" sourceMarker="Hâşiye"/>
  <note id="F171" wordID="9" owner="U09224" sourceMarker="Hâşiye"/>
  <note id="F172" wordID="10" owner="U09232" sourceMarker="Hâşiye 1"/>
  <note id="F173" wordID="11" owner="U09334" sourceMarker="Hâşiye"/>
  <note id="F174" wordID="12" owner="U09431" sourceMarker="Hâşiye"/>
</cinBookMapping>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努尔文集小书选编</dc:title>
  <dc:subject>努尔文集小书选编 — 中文译本</dc:subject>
  <dc:creator>Bediüzzaman Said Nursî</dc:creator>
  <cp:keywords/>
  <dc:description>generated by python-docx</dc:description>
  <cp:lastModifiedBy/>
  <cp:revision>1</cp:revision>
  <dcterms:created xsi:type="dcterms:W3CDTF">2013-12-23T23:15:00Z</dcterms:created>
  <dcterms:modified xsi:type="dcterms:W3CDTF">2013-12-23T23:15:00Z</dcterms:modified>
  <cp:category/>
  <dc:language>zh-CN</dc:language>
</cp:coreProperties>
</file>