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祈祷</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祈求</w:t>
      </w:r>
    </w:p>
    <w:p>
      <w:pPr>
        <w:pStyle w:val="Heading2"/>
      </w:pPr>
      <w:r>
        <w:rPr>
          <w:rFonts w:ascii="Times New Roman" w:hAnsi="Times New Roman" w:eastAsia="Noto Serif SC" w:cs="Amiri"/>
          <w:lang w:val="zh-CN" w:eastAsia="zh-CN" w:bidi="ar-SA"/>
          <w:color w:val="000000"/>
          <w:rtl w:val="0"/>
        </w:rPr>
        <w:t>第三道闪光</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ﺍِﻥَّ ﻓ۪ﻰ ﺧَﻠْﻖِ ﺍﻟﺴَّﻤٰﻮَﺍﺕِ وَالْاَرْضِ</w:t>
      </w:r>
      <w:r>
        <w:rPr>
          <w:rFonts w:ascii="Times New Roman" w:hAnsi="Times New Roman" w:eastAsia="Noto Serif SC" w:cs="Amiri"/>
          <w:lang w:val="zh-CN" w:eastAsia="zh-CN" w:bidi="ar-SA"/>
          <w:color w:val="000000"/>
          <w:rtl w:val="0"/>
        </w:rPr>
        <w:t xml:space="preserve">（诸天与大地的创造之中，确有鲜明的迹象；它们出于Allah的创造，彰显祂的权能与智慧） </w:t>
      </w:r>
      <w:r>
        <w:rPr>
          <w:rFonts w:ascii="Amiri" w:hAnsi="Amiri" w:eastAsia="Amiri" w:cs="Amiri"/>
          <w:lang w:val="zh-CN" w:eastAsia="zh-CN" w:bidi="ar-SA"/>
          <w:rtl w:val="1"/>
          <w:cs w:val="1"/>
          <w:color w:val="000000"/>
          <w:sz w:val="24"/>
          <w:szCs w:val="24"/>
        </w:rPr>
        <w:t>وَاخْتِلَافِ ﺍﻟَّﻴْﻞِ ﻭَﺍﻟﻨَّﻬَﺎﺭِ</w:t>
      </w:r>
      <w:r>
        <w:rPr>
          <w:rFonts w:ascii="Times New Roman" w:hAnsi="Times New Roman" w:eastAsia="Noto Serif SC" w:cs="Amiri"/>
          <w:lang w:val="zh-CN" w:eastAsia="zh-CN" w:bidi="ar-SA"/>
          <w:color w:val="000000"/>
          <w:rtl w:val="0"/>
        </w:rPr>
        <w:t xml:space="preserve">（黑夜与白昼的交替更迭之中，也有迹象；昼夜相继，各有定时，并非无序的偶然） </w:t>
      </w:r>
      <w:r>
        <w:rPr>
          <w:rFonts w:ascii="Amiri" w:hAnsi="Amiri" w:eastAsia="Amiri" w:cs="Amiri"/>
          <w:lang w:val="zh-CN" w:eastAsia="zh-CN" w:bidi="ar-SA"/>
          <w:rtl w:val="1"/>
          <w:cs w:val="1"/>
          <w:color w:val="000000"/>
          <w:sz w:val="24"/>
          <w:szCs w:val="24"/>
        </w:rPr>
        <w:t>ﻭَﺍﻟْﻔُﻠْﻚِ ﺍﻟَّﺘ۪ﻰ ﺗَﺠْﺮ۪ﻯ ﻓِﻰ ﺍﻟْﺒَﺤْﺮِ ﺑِﻤَﺎ ﻳَﻨْﻔَﻊُ ﺍﻟﻨَّﺎﺱَ</w:t>
      </w:r>
      <w:r>
        <w:rPr>
          <w:rFonts w:ascii="Times New Roman" w:hAnsi="Times New Roman" w:eastAsia="Noto Serif SC" w:cs="Amiri"/>
          <w:lang w:val="zh-CN" w:eastAsia="zh-CN" w:bidi="ar-SA"/>
          <w:color w:val="000000"/>
          <w:rtl w:val="0"/>
        </w:rPr>
        <w:t xml:space="preserve">（船舶载着有益于人的事物航行于海上，其中也有迹象；它们依Allah所定的秩序运行，为人带来益处） </w:t>
      </w:r>
      <w:r>
        <w:rPr>
          <w:rFonts w:ascii="Amiri" w:hAnsi="Amiri" w:eastAsia="Amiri" w:cs="Amiri"/>
          <w:lang w:val="zh-CN" w:eastAsia="zh-CN" w:bidi="ar-SA"/>
          <w:rtl w:val="1"/>
          <w:cs w:val="1"/>
          <w:color w:val="000000"/>
          <w:sz w:val="24"/>
          <w:szCs w:val="24"/>
        </w:rPr>
        <w:t>ﻭَﻣَٓﺎ ﺍَﻧْﺰَﻝَ ﺍﻟﻠّٰﻪُ ﻣِﻦَ ﺍﻟﺴَّﻤَٓﺎﺀِ ﻣِﻦْ ﻣَٓﺎﺀٍ ﻓَﺎَﺣْﻴَﺎ ﺑِﻪِ الْاَرْضَ ﺑَﻌْﺪَ ﻣَﻮْﺗِﻬَﺎ</w:t>
      </w:r>
      <w:r>
        <w:rPr>
          <w:rFonts w:ascii="Times New Roman" w:hAnsi="Times New Roman" w:eastAsia="Noto Serif SC" w:cs="Amiri"/>
          <w:lang w:val="zh-CN" w:eastAsia="zh-CN" w:bidi="ar-SA"/>
          <w:color w:val="000000"/>
          <w:rtl w:val="0"/>
        </w:rPr>
        <w:t xml:space="preserve">（Allah从天空降下雨水，借它使已死的大地复生，其中也有迹象；雨水由祂降下，复苏由祂造成） </w:t>
      </w:r>
      <w:r>
        <w:rPr>
          <w:rFonts w:ascii="Amiri" w:hAnsi="Amiri" w:eastAsia="Amiri" w:cs="Amiri"/>
          <w:lang w:val="zh-CN" w:eastAsia="zh-CN" w:bidi="ar-SA"/>
          <w:rtl w:val="1"/>
          <w:cs w:val="1"/>
          <w:color w:val="000000"/>
          <w:sz w:val="24"/>
          <w:szCs w:val="24"/>
        </w:rPr>
        <w:t>ﻭَﺑَﺚَّ ﻓ۪ﻴﻬَﺎ ﻣِﻦْ ﻛُﻞِّ ﺩَٓﺍﺑَّﺔٍ</w:t>
      </w:r>
      <w:r>
        <w:rPr>
          <w:rFonts w:ascii="Times New Roman" w:hAnsi="Times New Roman" w:eastAsia="Noto Serif SC" w:cs="Amiri"/>
          <w:lang w:val="zh-CN" w:eastAsia="zh-CN" w:bidi="ar-SA"/>
          <w:color w:val="000000"/>
          <w:rtl w:val="0"/>
        </w:rPr>
        <w:t xml:space="preserve">（祂又在大地上散布各种动物，使各类生命遍于其中，其中也有迹象） </w:t>
      </w:r>
      <w:r>
        <w:rPr>
          <w:rFonts w:ascii="Amiri" w:hAnsi="Amiri" w:eastAsia="Amiri" w:cs="Amiri"/>
          <w:lang w:val="zh-CN" w:eastAsia="zh-CN" w:bidi="ar-SA"/>
          <w:rtl w:val="1"/>
          <w:cs w:val="1"/>
          <w:color w:val="000000"/>
          <w:sz w:val="24"/>
          <w:szCs w:val="24"/>
        </w:rPr>
        <w:t>ﻭَﺗَﺼْﺮ۪ﻳﻒِ ﺍﻟﺮِّﻳَﺎﺡِ</w:t>
      </w:r>
      <w:r>
        <w:rPr>
          <w:rFonts w:ascii="Times New Roman" w:hAnsi="Times New Roman" w:eastAsia="Noto Serif SC" w:cs="Amiri"/>
          <w:lang w:val="zh-CN" w:eastAsia="zh-CN" w:bidi="ar-SA"/>
          <w:color w:val="000000"/>
          <w:rtl w:val="0"/>
        </w:rPr>
        <w:t xml:space="preserve">（群风的转向与调度，或吹向此方，或吹向彼方，其中也有迹象） </w:t>
      </w:r>
      <w:r>
        <w:rPr>
          <w:rFonts w:ascii="Amiri" w:hAnsi="Amiri" w:eastAsia="Amiri" w:cs="Amiri"/>
          <w:lang w:val="zh-CN" w:eastAsia="zh-CN" w:bidi="ar-SA"/>
          <w:rtl w:val="1"/>
          <w:cs w:val="1"/>
          <w:color w:val="000000"/>
          <w:sz w:val="24"/>
          <w:szCs w:val="24"/>
        </w:rPr>
        <w:t>ﻭَﺍﻟﺴَّﺤَﺎﺏِ ﺍﻟْﻤُﺴَﺨَّﺮِ ﺑَﻴْﻦَ ﺍﻟﺴَّﻤَٓﺎﺀِ وَالْاَرْضِ</w:t>
      </w:r>
      <w:r>
        <w:rPr>
          <w:rFonts w:ascii="Times New Roman" w:hAnsi="Times New Roman" w:eastAsia="Noto Serif SC" w:cs="Amiri"/>
          <w:lang w:val="zh-CN" w:eastAsia="zh-CN" w:bidi="ar-SA"/>
          <w:color w:val="000000"/>
          <w:rtl w:val="0"/>
        </w:rPr>
        <w:t xml:space="preserve">（在天空与大地之间受命服从、依旨运行的云，其中也有迹象） </w:t>
      </w:r>
      <w:r>
        <w:rPr>
          <w:rFonts w:ascii="Amiri" w:hAnsi="Amiri" w:eastAsia="Amiri" w:cs="Amiri"/>
          <w:lang w:val="zh-CN" w:eastAsia="zh-CN" w:bidi="ar-SA"/>
          <w:rtl w:val="1"/>
          <w:cs w:val="1"/>
          <w:color w:val="000000"/>
          <w:sz w:val="24"/>
          <w:szCs w:val="24"/>
        </w:rPr>
        <w:t>لَاٰيَاتٍ ﻟِﻘَﻮْﻡٍ ﻳَﻌْﻘِﻠُﻮﻥَ</w:t>
      </w:r>
      <w:r>
        <w:rPr>
          <w:rFonts w:ascii="Times New Roman" w:hAnsi="Times New Roman" w:eastAsia="Noto Serif SC" w:cs="Amiri"/>
          <w:lang w:val="zh-CN" w:eastAsia="zh-CN" w:bidi="ar-SA"/>
          <w:color w:val="000000"/>
          <w:rtl w:val="0"/>
        </w:rPr>
        <w:t>（对于运用理智、能够思悟的群体，这层层受造景象都是指向创造者的明证）我的神明Allah啊，我的养育并主宰者啊！</w:t>
      </w:r>
    </w:p>
    <w:p>
      <w:r>
        <w:rPr>
          <w:rFonts w:ascii="Times New Roman" w:hAnsi="Times New Roman" w:eastAsia="Noto Serif SC" w:cs="Amiri"/>
          <w:lang w:val="zh-CN" w:eastAsia="zh-CN" w:bidi="ar-SA"/>
          <w:color w:val="000000"/>
          <w:rtl w:val="0"/>
        </w:rPr>
        <w:t>我的神圣主宰Allah啊，我的养育并主宰者啊！</w:t>
      </w:r>
    </w:p>
    <w:p>
      <w:r>
        <w:rPr>
          <w:rFonts w:ascii="Times New Roman" w:hAnsi="Times New Roman" w:eastAsia="Noto Serif SC" w:cs="Amiri"/>
          <w:lang w:val="zh-CN" w:eastAsia="zh-CN" w:bidi="ar-SA"/>
          <w:color w:val="000000"/>
          <w:rtl w:val="0"/>
        </w:rPr>
        <w:t>我以信仰之眼，凭《古兰经》的教导与光明，凭至尊使者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（愿Allah赐他尊荣、恩福与平安）的教诲，并凭“至睿者”这一尊名的指引，看见：诸天之中没有任何一种运行和活动，不以其这样的秩序，指示并证明祢的存在。</w:t>
      </w:r>
    </w:p>
    <w:p>
      <w:r>
        <w:rPr>
          <w:rFonts w:ascii="Times New Roman" w:hAnsi="Times New Roman" w:eastAsia="Noto Serif SC" w:cs="Amiri"/>
          <w:lang w:val="zh-CN" w:eastAsia="zh-CN" w:bidi="ar-SA"/>
          <w:color w:val="000000"/>
          <w:rtl w:val="0"/>
        </w:rPr>
        <w:t>也没有任何天体，不以其静默、无声地履行职责和无柱支撑而挺立，见证并指示祢的养育与主宰及祢的独一。</w:t>
      </w:r>
    </w:p>
    <w:p>
      <w:r>
        <w:rPr>
          <w:rFonts w:ascii="Times New Roman" w:hAnsi="Times New Roman" w:eastAsia="Noto Serif SC" w:cs="Amiri"/>
          <w:lang w:val="zh-CN" w:eastAsia="zh-CN" w:bidi="ar-SA"/>
          <w:color w:val="000000"/>
          <w:rtl w:val="0"/>
        </w:rPr>
        <w:t>也没有任何一颗星辰，不以其匀称的创造、有序的状态、光明的微笑，以及它与一切星辰相像、相似的印记，指示并见证祢应受崇拜之神圣性的庄严和祢的独一性。</w:t>
      </w:r>
    </w:p>
    <w:p>
      <w:r>
        <w:rPr>
          <w:rFonts w:ascii="Times New Roman" w:hAnsi="Times New Roman" w:eastAsia="Noto Serif SC" w:cs="Amiri"/>
          <w:lang w:val="zh-CN" w:eastAsia="zh-CN" w:bidi="ar-SA"/>
          <w:color w:val="000000"/>
          <w:rtl w:val="0"/>
        </w:rPr>
        <w:t>十二颗行星之中，也没有任何一颗行星般的星辰，不以其充满智慧的运行、顺从的受命、有序的职守和重要的卫星，见证祢存在的必然，并指示祢应受崇拜之神圣性的王权！</w:t>
      </w:r>
    </w:p>
    <w:p>
      <w:r>
        <w:rPr>
          <w:rFonts w:ascii="Times New Roman" w:hAnsi="Times New Roman" w:eastAsia="Noto Serif SC" w:cs="Amiri"/>
          <w:lang w:val="zh-CN" w:eastAsia="zh-CN" w:bidi="ar-SA"/>
          <w:color w:val="000000"/>
          <w:rtl w:val="0"/>
        </w:rPr>
        <w:t>是的，诸天及其居民，不仅各自单独作证，而且以其整体，达到不言自明的程度，如此明显地见证——创造大地与诸天的创造者啊——祢存在的必然；又如此有力地见证——明察微粒，以有序的复合体加以筹度与管理者啊，使这些行星般的星辰连同其排列如诗的卫星旋转，并令它们服从祢命令的主宰啊——祢的独一与唯一。天幕上的星辰数目有多少，就有多少光明的确证和灿烂的证据，确认这一见证。</w:t>
      </w:r>
    </w:p>
    <w:p>
      <w:r>
        <w:rPr>
          <w:rFonts w:ascii="Times New Roman" w:hAnsi="Times New Roman" w:eastAsia="Noto Serif SC" w:cs="Amiri"/>
          <w:lang w:val="zh-CN" w:eastAsia="zh-CN" w:bidi="ar-SA"/>
          <w:color w:val="000000"/>
          <w:rtl w:val="0"/>
        </w:rPr>
        <w:t>这些纯净、清洁、美丽的诸天，以其超乎寻常地庞大、超乎寻常地迅疾的天体，显出一支秩序严明的军队和一支以电灯装点的王权庆典舰队的景象。由此，它们明显地指示祢养育与主宰的庄严，以及祢创造万物的权能之宏大；有力地标志祢那包罗无边诸天的统治权，以及祢那将每一个有生命者揽入怀抱的慈悯之无边广阔；并无可置疑地见证：祢的知识涉及一切天体受造物的全部事务与情状，将它们掌握在手中并加整饬，因而周遍万有；祢的智慧也包罗一切作为。这见证与指示如此明显，仿佛星辰就是作证之诸天的见证言辞，就是凝成形体的光明证据。</w:t>
      </w:r>
    </w:p>
    <w:p>
      <w:r>
        <w:rPr>
          <w:rFonts w:ascii="Times New Roman" w:hAnsi="Times New Roman" w:eastAsia="Noto Serif SC" w:cs="Amiri"/>
          <w:lang w:val="zh-CN" w:eastAsia="zh-CN" w:bidi="ar-SA"/>
          <w:color w:val="000000"/>
          <w:rtl w:val="0"/>
        </w:rPr>
        <w:t>而诸天广场的海洋与空间中的星辰，犹如顺从的士兵、有序的舰船、奇妙的飞行器和奇异的灯，以这样的景象，显示祢应受崇拜之神圣性王权的辉煌。</w:t>
      </w:r>
    </w:p>
    <w:p>
      <w:r>
        <w:rPr>
          <w:rFonts w:ascii="Times New Roman" w:hAnsi="Times New Roman" w:eastAsia="Noto Serif SC" w:cs="Amiri"/>
          <w:lang w:val="zh-CN" w:eastAsia="zh-CN" w:bidi="ar-SA"/>
          <w:color w:val="000000"/>
          <w:rtl w:val="0"/>
        </w:rPr>
        <w:t>我们的太阳是那天军中的一颗星辰；从它在诸行星和我们大地上所负职责的指示与提醒可知，太阳的其他星辰伙伴中，有一些面朝着后世诸世界。它们并非没有职责，而是那些永存世界的太阳。</w:t>
      </w:r>
    </w:p>
    <w:p>
      <w:r>
        <w:rPr>
          <w:rFonts w:ascii="Times New Roman" w:hAnsi="Times New Roman" w:eastAsia="Noto Serif SC" w:cs="Amiri"/>
          <w:lang w:val="zh-CN" w:eastAsia="zh-CN" w:bidi="ar-SA"/>
          <w:color w:val="000000"/>
          <w:rtl w:val="0"/>
        </w:rPr>
        <w:t>必然存在者Allah啊！独一而无二者Allah啊！</w:t>
      </w:r>
    </w:p>
    <w:p>
      <w:r>
        <w:rPr>
          <w:rFonts w:ascii="Times New Roman" w:hAnsi="Times New Roman" w:eastAsia="Noto Serif SC" w:cs="Amiri"/>
          <w:lang w:val="zh-CN" w:eastAsia="zh-CN" w:bidi="ar-SA"/>
          <w:color w:val="000000"/>
          <w:rtl w:val="0"/>
        </w:rPr>
        <w:t>这些奇妙的星辰，这些奇异的太阳和月亮，都在祢的王国、祢的诸天之中；它们凭祢的命令、力量和权能，凭祢的管理与筹度，受命服从，得到整饬，并被委以职责。所有这些崇高的天体，都向创造、旋转并管理它们的独一创造者赞颂超绝，宣示祂至大；它们以自身的存在状态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我也以它们的一切赞颂，赞颂祢超绝一切缺欠；祢因显现的强烈而隐藏，因威严的宏大而隐没，是具威严的全能者Allah啊！</w:t>
      </w:r>
    </w:p>
    <w:p>
      <w:r>
        <w:rPr>
          <w:rFonts w:ascii="Times New Roman" w:hAnsi="Times New Roman" w:eastAsia="Noto Serif SC" w:cs="Amiri"/>
          <w:lang w:val="zh-CN" w:eastAsia="zh-CN" w:bidi="ar-SA"/>
          <w:color w:val="000000"/>
          <w:rtl w:val="0"/>
        </w:rPr>
        <w:t>我也以它们的一切赞颂，赞颂祢超绝一切缺欠；因显现的极强而隐而不见的具威严的全能者Allah啊，因至尊威严的宏大而隐匿无踪的主宰啊！</w:t>
      </w:r>
    </w:p>
    <w:p>
      <w:r>
        <w:rPr>
          <w:rFonts w:ascii="Times New Roman" w:hAnsi="Times New Roman" w:eastAsia="Noto Serif SC" w:cs="Amiri"/>
          <w:lang w:val="zh-CN" w:eastAsia="zh-CN" w:bidi="ar-SA"/>
          <w:color w:val="000000"/>
          <w:rtl w:val="0"/>
        </w:rPr>
        <w:t>绝对全能的主宰Allah啊！</w:t>
      </w:r>
    </w:p>
    <w:p>
      <w:r>
        <w:rPr>
          <w:rFonts w:ascii="Times New Roman" w:hAnsi="Times New Roman" w:eastAsia="Noto Serif SC" w:cs="Amiri"/>
          <w:lang w:val="zh-CN" w:eastAsia="zh-CN" w:bidi="ar-SA"/>
          <w:color w:val="000000"/>
          <w:rtl w:val="0"/>
        </w:rPr>
        <w:t>我凭祢至睿的《古兰经》的教诲，凭至尊使者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（愿Allah赐他尊荣、恩福与平安）的教导，明白了：正如诸天和星辰见证祢的存在与独一，天空大气也以其云、闪电、雷、风和雨，见证祢存在的必然与独一。</w:t>
      </w:r>
    </w:p>
    <w:p>
      <w:r>
        <w:rPr>
          <w:rFonts w:ascii="Times New Roman" w:hAnsi="Times New Roman" w:eastAsia="Noto Serif SC" w:cs="Amiri"/>
          <w:lang w:val="zh-CN" w:eastAsia="zh-CN" w:bidi="ar-SA"/>
          <w:color w:val="000000"/>
          <w:rtl w:val="0"/>
        </w:rPr>
        <w:t>是的，无生命、无意识的云，把作为生命之水的雨送给需要的众有生命者，解其急需，这只能凭祢的慈悯与智慧；混乱的偶然绝不能插手其间。</w:t>
      </w:r>
    </w:p>
    <w:p>
      <w:r>
        <w:rPr>
          <w:rFonts w:ascii="Times New Roman" w:hAnsi="Times New Roman" w:eastAsia="Noto Serif SC" w:cs="Amiri"/>
          <w:lang w:val="zh-CN" w:eastAsia="zh-CN" w:bidi="ar-SA"/>
          <w:color w:val="000000"/>
          <w:rtl w:val="0"/>
        </w:rPr>
        <w:t>再者，闪电是最大的电，它指示电在照明方面的益处，鼓励人们加以利用；它也美好地照亮并彰显祢在太空中的权能。</w:t>
      </w:r>
    </w:p>
    <w:p>
      <w:r>
        <w:rPr>
          <w:rFonts w:ascii="Times New Roman" w:hAnsi="Times New Roman" w:eastAsia="Noto Serif SC" w:cs="Amiri"/>
          <w:lang w:val="zh-CN" w:eastAsia="zh-CN" w:bidi="ar-SA"/>
          <w:color w:val="000000"/>
          <w:rtl w:val="0"/>
        </w:rPr>
        <w:t>再者，雷宣告雨来的喜讯，使浩瀚太空发声，以赞颂的轰鸣令诸天回响；它也以明确的言语开口说话，赞颂祢超绝一切缺欠，并见证祢的养育与主宰。</w:t>
      </w:r>
    </w:p>
    <w:p>
      <w:r>
        <w:rPr>
          <w:rFonts w:ascii="Times New Roman" w:hAnsi="Times New Roman" w:eastAsia="Noto Serif SC" w:cs="Amiri"/>
          <w:lang w:val="zh-CN" w:eastAsia="zh-CN" w:bidi="ar-SA"/>
          <w:color w:val="000000"/>
          <w:rtl w:val="0"/>
        </w:rPr>
        <w:t>再者，风担负着众多职责：把有生命者生存最必需的给养、最便于利用的气息赐予它们，使众生舒畅。风也仿佛本着一种智慧，把天空变成一块“抹除与书写的板面”，一块“书写、表述，随后擦去的写字板”；由此，它既指示祢权能的活动，见证祢的存在。同样，凭祢的慈悯从云中榨取并送给众有生命者的雨，也以其合乎权衡、井然有序的小滴作为言辞，见证祢慈悯的广阔与怜爱的宽广。</w:t>
      </w:r>
    </w:p>
    <w:p>
      <w:r>
        <w:rPr>
          <w:rFonts w:ascii="Times New Roman" w:hAnsi="Times New Roman" w:eastAsia="Noto Serif SC" w:cs="Amiri"/>
          <w:lang w:val="zh-CN" w:eastAsia="zh-CN" w:bidi="ar-SA"/>
          <w:color w:val="000000"/>
          <w:rtl w:val="0"/>
        </w:rPr>
        <w:t>风也负有众多职责：带来有生命者生存最必需的给养和最便于利用的资源，赋予呼吸，使众人舒畅。风把天空大气仿佛变成一块基于智慧的“擦除与写定之版”，一块“书写、表达、随后又擦去的写字板”；由此，它指示祢权能的活动，见证祢的存在。同样，祢以慈悯从云中榨取、并送给有生命者的慈悯之雨，也以其匀称而有序的小滴为言辞，见证祢慈悯的宽广和怜爱的深厚。</w:t>
      </w:r>
    </w:p>
    <w:p>
      <w:r>
        <w:rPr>
          <w:rFonts w:ascii="Times New Roman" w:hAnsi="Times New Roman" w:eastAsia="Noto Serif SC" w:cs="Amiri"/>
          <w:lang w:val="zh-CN" w:eastAsia="zh-CN" w:bidi="ar-SA"/>
          <w:color w:val="000000"/>
          <w:rtl w:val="0"/>
        </w:rPr>
        <w:t>主动而不断施行调度者Allah啊！丰沛施予的至高者Allah啊！</w:t>
      </w:r>
    </w:p>
    <w:p>
      <w:r>
        <w:rPr>
          <w:rFonts w:ascii="Times New Roman" w:hAnsi="Times New Roman" w:eastAsia="Noto Serif SC" w:cs="Amiri"/>
          <w:lang w:val="zh-CN" w:eastAsia="zh-CN" w:bidi="ar-SA"/>
          <w:color w:val="000000"/>
          <w:rtl w:val="0"/>
        </w:rPr>
        <w:t>见证祢存在之必然的云、闪电、雷、风和雨，不仅各自逐一作证，而且以其整体，尽管在情状上彼此相远、在本性上彼此相反，却凭着合一、并列、相互交融和协助彼此职责的关系，极有力地指示祢的独一与唯一。</w:t>
      </w:r>
    </w:p>
    <w:p>
      <w:r>
        <w:rPr>
          <w:rFonts w:ascii="Times New Roman" w:hAnsi="Times New Roman" w:eastAsia="Noto Serif SC" w:cs="Amiri"/>
          <w:lang w:val="zh-CN" w:eastAsia="zh-CN" w:bidi="ar-SA"/>
          <w:color w:val="000000"/>
          <w:rtl w:val="0"/>
        </w:rPr>
        <w:t>祢养育与主宰的庄严，使辽阔空间成为奇事汇聚之地，在某些日子里数次将它充满又排空；祢权能的宏大，调度那广阔的天空大气，犹如一块不断书写和更换的版面，又犹如一块海绵，将它挤压，借以浇灌大地的园圃。它们既见证这一切，见证祢的权能包罗万有，也指示祢的慈悯与统治权的无边广阔及它们达于万有：祢的慈悯与统治权在天空大气的帷幕之下，看顾整个大地及其一切受造物，并加以管理。</w:t>
      </w:r>
    </w:p>
    <w:p>
      <w:r>
        <w:rPr>
          <w:rFonts w:ascii="Times New Roman" w:hAnsi="Times New Roman" w:eastAsia="Noto Serif SC" w:cs="Amiri"/>
          <w:lang w:val="zh-CN" w:eastAsia="zh-CN" w:bidi="ar-SA"/>
          <w:color w:val="000000"/>
          <w:rtl w:val="0"/>
        </w:rPr>
        <w:t>空间中的空气被用于如此充满智慧的职责，云和雨被用于如此全知的益处；若没有周遍万有的知识和包罗万有的智慧，这样的利用与任用便不可能发生。</w:t>
      </w:r>
    </w:p>
    <w:p>
      <w:r>
        <w:rPr>
          <w:rFonts w:ascii="Times New Roman" w:hAnsi="Times New Roman" w:eastAsia="Noto Serif SC" w:cs="Amiri"/>
          <w:lang w:val="zh-CN" w:eastAsia="zh-CN" w:bidi="ar-SA"/>
          <w:color w:val="000000"/>
          <w:rtl w:val="0"/>
        </w:rPr>
        <w:t>随其所欲而施行者Allah啊！</w:t>
      </w:r>
    </w:p>
    <w:p>
      <w:r>
        <w:rPr>
          <w:rFonts w:ascii="Times New Roman" w:hAnsi="Times New Roman" w:eastAsia="Noto Serif SC" w:cs="Amiri"/>
          <w:lang w:val="zh-CN" w:eastAsia="zh-CN" w:bidi="ar-SA"/>
          <w:color w:val="000000"/>
          <w:rtl w:val="0"/>
        </w:rPr>
        <w:t>祢的权能在天空空间中不断活动，时时显示复起与末世的一个样本，在一小时内使夏转为冬、使冬转为夏，带来一个世界，又把另一个世界送入幽隐；这样的权能发出标志：它必使尘世转为后世，并在后世显示永恒的各种作为。</w:t>
      </w:r>
    </w:p>
    <w:p>
      <w:r>
        <w:rPr>
          <w:rFonts w:ascii="Times New Roman" w:hAnsi="Times New Roman" w:eastAsia="Noto Serif SC" w:cs="Amiri"/>
          <w:lang w:val="zh-CN" w:eastAsia="zh-CN" w:bidi="ar-SA"/>
          <w:color w:val="000000"/>
          <w:rtl w:val="0"/>
        </w:rPr>
        <w:t>具威严的全能者Allah啊！</w:t>
      </w:r>
    </w:p>
    <w:p>
      <w:r>
        <w:rPr>
          <w:rFonts w:ascii="Times New Roman" w:hAnsi="Times New Roman" w:eastAsia="Noto Serif SC" w:cs="Amiri"/>
          <w:lang w:val="zh-CN" w:eastAsia="zh-CN" w:bidi="ar-SA"/>
          <w:color w:val="000000"/>
          <w:rtl w:val="0"/>
        </w:rPr>
        <w:t>天空空间中的空气、云、雨、闪电和雷，都在祢的王国里，凭祢的命令、威能、力量和权能，受命服从，各司其职。这些本性彼此相远的空间受造物，赞颂那使它们服从极其迅速而突然的命令、听从快捷而紧迫的号令的支配者与统治者，宣告祂超绝一切缺欠，又称颂、赞美祢的慈悯。</w:t>
      </w:r>
    </w:p>
    <w:p>
      <w:r>
        <w:rPr>
          <w:rFonts w:ascii="Times New Roman" w:hAnsi="Times New Roman" w:eastAsia="Noto Serif SC" w:cs="Amiri"/>
          <w:lang w:val="zh-CN" w:eastAsia="zh-CN" w:bidi="ar-SA"/>
          <w:color w:val="000000"/>
          <w:rtl w:val="0"/>
        </w:rPr>
        <w:t>大地与诸天具威严的创造者Allah啊！</w:t>
      </w:r>
    </w:p>
    <w:p>
      <w:r>
        <w:rPr>
          <w:rFonts w:ascii="Times New Roman" w:hAnsi="Times New Roman" w:eastAsia="Noto Serif SC" w:cs="Amiri"/>
          <w:lang w:val="zh-CN" w:eastAsia="zh-CN" w:bidi="ar-SA"/>
          <w:color w:val="000000"/>
          <w:rtl w:val="0"/>
        </w:rPr>
        <w:t>我凭祢至睿的《古兰经》的教导，凭至尊使者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诲，已经信仰并知晓：正如诸天以其星辰、天空空间以其所包含的一切，见证祢存在的必然、祢的唯一与独一，大地也以其一切受造物和一切情状，见证祢的存在与独一；其见证与指示，多如万有的数目。</w:t>
      </w:r>
    </w:p>
    <w:p>
      <w:r>
        <w:rPr>
          <w:rFonts w:ascii="Times New Roman" w:hAnsi="Times New Roman" w:eastAsia="Noto Serif SC" w:cs="Amiri"/>
          <w:lang w:val="zh-CN" w:eastAsia="zh-CN" w:bidi="ar-SA"/>
          <w:color w:val="000000"/>
          <w:rtl w:val="0"/>
        </w:rPr>
        <w:t>是的，大地上没有任何变化，树木和动物也没有任何每年更换外衣般的改变，无论细小还是整体，不以其秩序指示祢的存在与独一。</w:t>
      </w:r>
    </w:p>
    <w:p>
      <w:r>
        <w:rPr>
          <w:rFonts w:ascii="Times New Roman" w:hAnsi="Times New Roman" w:eastAsia="Noto Serif SC" w:cs="Amiri"/>
          <w:lang w:val="zh-CN" w:eastAsia="zh-CN" w:bidi="ar-SA"/>
          <w:color w:val="000000"/>
          <w:rtl w:val="0"/>
        </w:rPr>
        <w:t>也没有任何动物，不凭按照其软弱与需要的程度所赐的至慈给养，以及至睿地赋予它生存所需的器官与官能，见证祢的存在与唯一。</w:t>
      </w:r>
    </w:p>
    <w:p>
      <w:r>
        <w:rPr>
          <w:rFonts w:ascii="Times New Roman" w:hAnsi="Times New Roman" w:eastAsia="Noto Serif SC" w:cs="Amiri"/>
          <w:lang w:val="zh-CN" w:eastAsia="zh-CN" w:bidi="ar-SA"/>
          <w:color w:val="000000"/>
          <w:rtl w:val="0"/>
        </w:rPr>
        <w:t>每年春天在我们眼前被创造的植物和动物，没有任何一个，不以其奇异的技艺、优美的装饰、完全的区分、秩序和匀称，使人认识祢。</w:t>
      </w:r>
    </w:p>
    <w:p>
      <w:r>
        <w:rPr>
          <w:rFonts w:ascii="Times New Roman" w:hAnsi="Times New Roman" w:eastAsia="Noto Serif SC" w:cs="Amiri"/>
          <w:lang w:val="zh-CN" w:eastAsia="zh-CN" w:bidi="ar-SA"/>
          <w:color w:val="000000"/>
          <w:rtl w:val="0"/>
        </w:rPr>
        <w:t>这些遍布地面、称为植物和动物的存在，是祢权能的奇作与奇迹。它们从有限而材料单一、彼此相似的蛋与小蛋、小滴、颗粒与小颗粒以及种子之中，被创造得毫无差错、完善、华美而标志鲜明；这对它们至睿创造者的存在、独一、智慧和无限权能，是一种比光为太阳作证更有力、更灿烂的见证。</w:t>
      </w:r>
    </w:p>
    <w:p>
      <w:r>
        <w:rPr>
          <w:rFonts w:ascii="Times New Roman" w:hAnsi="Times New Roman" w:eastAsia="Noto Serif SC" w:cs="Amiri"/>
          <w:lang w:val="zh-CN" w:eastAsia="zh-CN" w:bidi="ar-SA"/>
          <w:color w:val="000000"/>
          <w:rtl w:val="0"/>
        </w:rPr>
        <w:t>空气、水、光、火、土等元素，也没有任何一个，不见证祢的唯一与存在：它们虽无意识，却颇有意识地履行完善的职责；虽单纯、蔓延、无序、四处分散，却从幽隐的宝库带来极其有序而多样的果实与物产。</w:t>
      </w:r>
    </w:p>
    <w:p>
      <w:r>
        <w:rPr>
          <w:rFonts w:ascii="Times New Roman" w:hAnsi="Times New Roman" w:eastAsia="Noto Serif SC" w:cs="Amiri"/>
          <w:lang w:val="zh-CN" w:eastAsia="zh-CN" w:bidi="ar-SA"/>
          <w:color w:val="000000"/>
          <w:rtl w:val="0"/>
        </w:rPr>
        <w:t>全能的开创者Allah啊！全知的开启者Allah啊！勤行创造、不断造就者Allah啊！</w:t>
      </w:r>
    </w:p>
    <w:p>
      <w:r>
        <w:rPr>
          <w:rFonts w:ascii="Times New Roman" w:hAnsi="Times New Roman" w:eastAsia="Noto Serif SC" w:cs="Amiri"/>
          <w:lang w:val="zh-CN" w:eastAsia="zh-CN" w:bidi="ar-SA"/>
          <w:color w:val="000000"/>
          <w:rtl w:val="0"/>
        </w:rPr>
        <w:t>正如大地连同其全体居民，见证其创造主是其存在为必然者；同样，独一无二者Allah啊，至仁爱而广施恩泽的主宰啊，厚赐而赐予万物给养的主宰啊，大地也凭它表面的印记、它居民面孔上的印记，凭统一、共处、相互交融、彼此援助，并凭看顾它们的养育与主宰之诸尊名和诸作为归于同一，以昭然自明的程度，乃至以受造物数目的见证，证明祢的独一和祢在每一事物中彰显的独一性。</w:t>
      </w:r>
    </w:p>
    <w:p>
      <w:r>
        <w:rPr>
          <w:rFonts w:ascii="Times New Roman" w:hAnsi="Times New Roman" w:eastAsia="Noto Serif SC" w:cs="Amiri"/>
          <w:lang w:val="zh-CN" w:eastAsia="zh-CN" w:bidi="ar-SA"/>
          <w:color w:val="000000"/>
          <w:rtl w:val="0"/>
        </w:rPr>
        <w:t>正如大地连同其全体居民，见证它的创造者是必然存在者；独一而无二者Allah啊，广施慈悯与恩泽者Allah啊，厚赐万物、赐予给养者Allah啊，大地也凭它面上的印记和居民们面容上的印记，凭合一、并列、相互交融、彼此援助，以及作用于它们的养育与主宰之名和作为归于一，达到不言自明的程度，见证祢的独一和在每一事物中彰显的独一性；不仅如此，其见证多如万有的数目。</w:t>
      </w:r>
    </w:p>
    <w:p>
      <w:r>
        <w:rPr>
          <w:rFonts w:ascii="Times New Roman" w:hAnsi="Times New Roman" w:eastAsia="Noto Serif SC" w:cs="Amiri"/>
          <w:lang w:val="zh-CN" w:eastAsia="zh-CN" w:bidi="ar-SA"/>
          <w:color w:val="000000"/>
          <w:rtl w:val="0"/>
        </w:rPr>
        <w:t>大地如同一座军营、一处展览场、一座训练场；植物和动物的队伍中有四十万个不同的民族，它们各自不同的器官与官能都有条不紊地得到赋予。正如这一点指示祢养育与主宰的庄严，以及祢权能达于万有，同样，无数有生命者各自不同的给养，都按时从干燥而单纯的土壤中，以至慈而慷慨的方式得到供应；那无数个体又完全顺从地服从神圣命令。这显示祢的慈悯包罗万有，祢的统治权周遍一切。</w:t>
      </w:r>
    </w:p>
    <w:p>
      <w:r>
        <w:rPr>
          <w:rFonts w:ascii="Times New Roman" w:hAnsi="Times New Roman" w:eastAsia="Noto Serif SC" w:cs="Amiri"/>
          <w:lang w:val="zh-CN" w:eastAsia="zh-CN" w:bidi="ar-SA"/>
          <w:color w:val="000000"/>
          <w:rtl w:val="0"/>
        </w:rPr>
        <w:t>再者，正如大地以军营、展览会、操练场的形态，以及植物与动物各支系中四十万个不同民族各自有条不紊地获配器官与官能，指示祢养育与主宰的威严和祢的权能达于万物；同样，无数有生命者各不相同的给养，都按时从干燥而单纯的土壤中，以至慈而慷慨的方式赐给它们；无数个体又完全顺服地遵从神圣命令。这一切显示祢慈悯遍及万物，祢的统治包容万物。</w:t>
      </w:r>
    </w:p>
    <w:p>
      <w:r>
        <w:rPr>
          <w:rFonts w:ascii="Times New Roman" w:hAnsi="Times New Roman" w:eastAsia="Noto Serif SC" w:cs="Amiri"/>
          <w:lang w:val="zh-CN" w:eastAsia="zh-CN" w:bidi="ar-SA"/>
          <w:color w:val="000000"/>
          <w:rtl w:val="0"/>
        </w:rPr>
        <w:t>再者，大地上不断更替的受造物队伍的输送与治理、死亡与生命的轮替、动物与植物的治理与筹度，也只有凭一种关涉万物的知识和一种在万物中施行裁断的无限智慧，才能成立；这正指示祢知识与智慧的包容。</w:t>
      </w:r>
    </w:p>
    <w:p>
      <w:r>
        <w:rPr>
          <w:rFonts w:ascii="Times New Roman" w:hAnsi="Times New Roman" w:eastAsia="Noto Serif SC" w:cs="Amiri"/>
          <w:lang w:val="zh-CN" w:eastAsia="zh-CN" w:bidi="ar-SA"/>
          <w:color w:val="000000"/>
          <w:rtl w:val="0"/>
        </w:rPr>
        <w:t>再者，人在短时期内履行无数职责，却被装备以仿佛要活过无限时间的禀赋与内在官能，并能处置大地上的万有。对于这样的人，在这尘世的操练场、这暂时的地上军营、这临时的展览会中，有如此重大的重视、如此无穷的花费、如此无尽的养育与主宰之彰显、如此无数的神圣垂训、如此不求回报的神圣施恩，绝不可能仅仅容纳于这短暂而忧伤的寿命、这纷乱而悲苦的生活、这多难而消逝的尘世。它只可能为了另一种永恒的生命和永存的幸福家园；因此，它指示，乃至见证永存世界中属于后世的种种施恩。</w:t>
      </w:r>
    </w:p>
    <w:p>
      <w:r>
        <w:rPr>
          <w:rFonts w:ascii="Times New Roman" w:hAnsi="Times New Roman" w:eastAsia="Noto Serif SC" w:cs="Amiri"/>
          <w:lang w:val="zh-CN" w:eastAsia="zh-CN" w:bidi="ar-SA"/>
          <w:color w:val="000000"/>
          <w:rtl w:val="0"/>
        </w:rPr>
        <w:t>人在短时期内于大地上履行无数职责，却具有仿佛将生活无限岁月的禀赋和内在官能，并得以调度大地的万有。在这尘世的训练场、这暂时的地上军营和暂时的展览场中，为人投入了如此的重视、如此无边的花费，展现了如此无限的养育与主宰的彰显、如此无限的神圣训谕和如此无量的神圣恩惠。无疑，这一切绝不可能只容纳于这短暂而忧伤的寿命、这纷乱而悲痛的生活、这多难而短暂的尘世；只可能是为了另一种永恒的生命和永存的幸福之境。因此，它指示，乃至见证永存世界中的后世恩惠。</w:t>
      </w:r>
    </w:p>
    <w:p>
      <w:r>
        <w:rPr>
          <w:rFonts w:ascii="Times New Roman" w:hAnsi="Times New Roman" w:eastAsia="Noto Serif SC" w:cs="Amiri"/>
          <w:lang w:val="zh-CN" w:eastAsia="zh-CN" w:bidi="ar-SA"/>
          <w:color w:val="000000"/>
          <w:rtl w:val="0"/>
        </w:rPr>
        <w:t>万物的创造者Allah啊！</w:t>
      </w:r>
    </w:p>
    <w:p>
      <w:r>
        <w:rPr>
          <w:rFonts w:ascii="Times New Roman" w:hAnsi="Times New Roman" w:eastAsia="Noto Serif SC" w:cs="Amiri"/>
          <w:lang w:val="zh-CN" w:eastAsia="zh-CN" w:bidi="ar-SA"/>
          <w:color w:val="000000"/>
          <w:rtl w:val="0"/>
        </w:rPr>
        <w:t>大地的一切受造物，都在祢的国度、祢的大地之上，凭祢的护佑与力量、权能与意志、知识与智慧受到治理并顺服。大地上可见活动的养育与主宰，显示如此广阔的包容与遍及；它的治理、筹度与化育，是那样完善而精微；它在各处的作为，又处于那样的统一、共处与相似之中；由此可知，这是一种不容分割的整体、一种不可能分裂的普遍者般的处置与养育主宰。</w:t>
      </w:r>
    </w:p>
    <w:p>
      <w:r>
        <w:rPr>
          <w:rFonts w:ascii="Times New Roman" w:hAnsi="Times New Roman" w:eastAsia="Noto Serif SC" w:cs="Amiri"/>
          <w:lang w:val="zh-CN" w:eastAsia="zh-CN" w:bidi="ar-SA"/>
          <w:color w:val="000000"/>
          <w:rtl w:val="0"/>
        </w:rPr>
        <w:t>大地的一切受造物都在祢的王国、祢的大地上，凭祢的威能与力量，凭祢的权能与意志，凭祢的知识与智慧得到管理，并受命服从。在地面上可观察到活动的养育与主宰，显出如此的周遍与包罗；它的管理、筹度和培育如此完善、如此精微；它在各处的施行又如此合一、并列、彼此相似；这一切使人知道：那是一种不容分割的整体、一种不可能分裂的普遍整体般的调度与养育主宰。</w:t>
      </w:r>
    </w:p>
    <w:p>
      <w:r>
        <w:rPr>
          <w:rFonts w:ascii="Times New Roman" w:hAnsi="Times New Roman" w:eastAsia="Noto Serif SC" w:cs="Amiri"/>
          <w:lang w:val="zh-CN" w:eastAsia="zh-CN" w:bidi="ar-SA"/>
          <w:color w:val="000000"/>
          <w:rtl w:val="0"/>
        </w:rPr>
        <w:t>大地连同其全体居民，以比明确的言语更为明显的无数语言，赞颂自己的创造者超绝一切缺欠，向祂致以赞颂；又以其无穷恩赐所具的存在状态，赞美、称颂并颂扬具威严的赐予给养者Allah。</w:t>
      </w:r>
    </w:p>
    <w:p>
      <w:r>
        <w:rPr>
          <w:rFonts w:ascii="Times New Roman" w:hAnsi="Times New Roman" w:eastAsia="Noto Serif SC" w:cs="Amiri"/>
          <w:lang w:val="zh-CN" w:eastAsia="zh-CN" w:bidi="ar-SA"/>
          <w:color w:val="000000"/>
          <w:rtl w:val="0"/>
        </w:rPr>
        <w:t>至圣者Allah啊，祢因显现的强烈而隐藏，因威严的宏大而隐没！</w:t>
      </w:r>
    </w:p>
    <w:p>
      <w:r>
        <w:rPr>
          <w:rFonts w:ascii="Times New Roman" w:hAnsi="Times New Roman" w:eastAsia="Noto Serif SC" w:cs="Amiri"/>
          <w:lang w:val="zh-CN" w:eastAsia="zh-CN" w:bidi="ar-SA"/>
          <w:color w:val="000000"/>
          <w:rtl w:val="0"/>
        </w:rPr>
        <w:t>我以大地的一切超绝赞颂，赞颂祢超绝一切缺欠、无力和同伴；又以它的一切赞美与颂扬，向祢献上赞美与感恩。</w:t>
      </w:r>
    </w:p>
    <w:p>
      <w:r>
        <w:rPr>
          <w:rFonts w:ascii="Times New Roman" w:hAnsi="Times New Roman" w:eastAsia="Noto Serif SC" w:cs="Amiri"/>
          <w:lang w:val="zh-CN" w:eastAsia="zh-CN" w:bidi="ar-SA"/>
          <w:color w:val="000000"/>
          <w:rtl w:val="0"/>
        </w:rPr>
        <w:t>陆地与海洋的养育并主宰者Allah啊！</w:t>
      </w:r>
    </w:p>
    <w:p>
      <w:r>
        <w:rPr>
          <w:rFonts w:ascii="Times New Roman" w:hAnsi="Times New Roman" w:eastAsia="Noto Serif SC" w:cs="Amiri"/>
          <w:lang w:val="zh-CN" w:eastAsia="zh-CN" w:bidi="ar-SA"/>
          <w:color w:val="000000"/>
          <w:rtl w:val="0"/>
        </w:rPr>
        <w:t>凭《古兰经》的训诲和至尊使者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（愿Allah赐他尊荣、恩福与平安）的教导，我明白了：正如诸天、太空与大地见证祢的单一与存在，海洋、河流、泉源与江川，</w:t>
      </w:r>
    </w:p>
    <w:p>
      <w:r>
        <w:rPr>
          <w:rFonts w:ascii="Times New Roman" w:hAnsi="Times New Roman" w:eastAsia="Noto Serif SC" w:cs="Amiri"/>
          <w:lang w:val="zh-CN" w:eastAsia="zh-CN" w:bidi="ar-SA"/>
          <w:color w:val="000000"/>
          <w:rtl w:val="0"/>
        </w:rPr>
        <w:t>也以昭然自明的程度，见证祢存在的必然性与祢的独一。</w:t>
      </w:r>
    </w:p>
    <w:p>
      <w:r>
        <w:rPr>
          <w:rFonts w:ascii="Times New Roman" w:hAnsi="Times New Roman" w:eastAsia="Noto Serif SC" w:cs="Amiri"/>
          <w:lang w:val="zh-CN" w:eastAsia="zh-CN" w:bidi="ar-SA"/>
          <w:color w:val="000000"/>
          <w:rtl w:val="0"/>
        </w:rPr>
        <w:t>是的，在我们这个世界里，海洋犹如种种奇观之源的蒸汽锅炉；其中没有任何存在物，乃至没有任何一滴水，不以其存在、秩序、益处与状态，使人认识其创造主。</w:t>
      </w:r>
    </w:p>
    <w:p>
      <w:r>
        <w:rPr>
          <w:rFonts w:ascii="Times New Roman" w:hAnsi="Times New Roman" w:eastAsia="Noto Serif SC" w:cs="Amiri"/>
          <w:lang w:val="zh-CN" w:eastAsia="zh-CN" w:bidi="ar-SA"/>
          <w:color w:val="000000"/>
          <w:rtl w:val="0"/>
        </w:rPr>
        <w:t>那些奇异的受造物，在单纯的沙与单纯的水中，被完善地赐予给养；那些创造极为有序的海洋动物，尤其是单个个体能以百万粒卵使海洋充满生机的鱼类——它们之中没有任何一个，不以其创造、职责、治理与供养、筹度与化育，指示其创造者并见证其赐予给养者。</w:t>
      </w:r>
    </w:p>
    <w:p>
      <w:r>
        <w:rPr>
          <w:rFonts w:ascii="Times New Roman" w:hAnsi="Times New Roman" w:eastAsia="Noto Serif SC" w:cs="Amiri"/>
          <w:lang w:val="zh-CN" w:eastAsia="zh-CN" w:bidi="ar-SA"/>
          <w:color w:val="000000"/>
          <w:rtl w:val="0"/>
        </w:rPr>
        <w:t>再者，海中珍贵、具有特性、可作装饰的珍宝，没有任何一种，不以其美好的创造、引人喜爱的天性和有益的特性，认识祢并使人认识祢。</w:t>
      </w:r>
    </w:p>
    <w:p>
      <w:r>
        <w:rPr>
          <w:rFonts w:ascii="Times New Roman" w:hAnsi="Times New Roman" w:eastAsia="Noto Serif SC" w:cs="Amiri"/>
          <w:lang w:val="zh-CN" w:eastAsia="zh-CN" w:bidi="ar-SA"/>
          <w:color w:val="000000"/>
          <w:rtl w:val="0"/>
        </w:rPr>
        <w:t>是的，它们不仅各自逐一作证，而且以其整体，从合一、彼此交融、创造印记的一致、创造极为容易而个体极为繁多等方面，见证祢的独一。它们使环绕大地的海洋连同大地悬而不坠，不倾泻、不散乱地绕太阳运行，又不让海水侵没大地；从单纯的沙和水中创造多样而有序的动物与珍宝；普遍而完善地管理给养及其他事务，施行筹度；其表面又找不到任何本应无数的尸体。由此，它们以多如万有的指示，见证祢的存在，见证祢是必然存在者。</w:t>
      </w:r>
    </w:p>
    <w:p>
      <w:r>
        <w:rPr>
          <w:rFonts w:ascii="Times New Roman" w:hAnsi="Times New Roman" w:eastAsia="Noto Serif SC" w:cs="Amiri"/>
          <w:lang w:val="zh-CN" w:eastAsia="zh-CN" w:bidi="ar-SA"/>
          <w:color w:val="000000"/>
          <w:rtl w:val="0"/>
        </w:rPr>
        <w:t>它们既极其明显地指示祢养育与主宰之王权的庄严，以及祢周遍万有的权能之宏大，也指示祢慈悯与统治权的无边广阔：从诸天之上极其庞大而有秩序的星辰，直到海底极其微小而得养有序的鱼，祢的慈悯与统治权达于万有并支配一切。它们又以其秩序、益处、智慧、权衡和匀称，指示祢周遍万有的知识与包罗万有的智慧。</w:t>
      </w:r>
    </w:p>
    <w:p>
      <w:r>
        <w:rPr>
          <w:rFonts w:ascii="Times New Roman" w:hAnsi="Times New Roman" w:eastAsia="Noto Serif SC" w:cs="Amiri"/>
          <w:lang w:val="zh-CN" w:eastAsia="zh-CN" w:bidi="ar-SA"/>
          <w:color w:val="000000"/>
          <w:rtl w:val="0"/>
        </w:rPr>
        <w:t>在这尘世客舍里，祢为旅人设置这样的慈悯之池，使海洋服从人的游历、航行和利用。这表明：一位在旅途所建的客栈中，以如此众多的海洋恩赐款待一夜宾客的主宰，在祂永恒王权的居所，必定备有永恒的慈悯之海；这些海洋只是那些永恒之海短暂而微小的样本。</w:t>
      </w:r>
    </w:p>
    <w:p>
      <w:r>
        <w:rPr>
          <w:rFonts w:ascii="Times New Roman" w:hAnsi="Times New Roman" w:eastAsia="Noto Serif SC" w:cs="Amiri"/>
          <w:lang w:val="zh-CN" w:eastAsia="zh-CN" w:bidi="ar-SA"/>
          <w:color w:val="000000"/>
          <w:rtl w:val="0"/>
        </w:rPr>
        <w:t>海洋以如此奇妙的方式，呈现出环绕大地的奇异状态；海洋中的受造物也得到极其有序的管理与培育。这清楚表明：它们唯独凭祢的力量与权能，凭祢的意志与筹度，在祢的王国里服从祢的命令。它们以自身的存在状态，赞颂自己的创造者超绝一切缺欠，并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使山岳成为大地航船上藏有宝库的支柱，具威严的全能者Allah啊！</w:t>
      </w:r>
    </w:p>
    <w:p>
      <w:r>
        <w:rPr>
          <w:rFonts w:ascii="Times New Roman" w:hAnsi="Times New Roman" w:eastAsia="Noto Serif SC" w:cs="Amiri"/>
          <w:lang w:val="zh-CN" w:eastAsia="zh-CN" w:bidi="ar-SA"/>
          <w:color w:val="000000"/>
          <w:rtl w:val="0"/>
        </w:rPr>
        <w:t>我凭至尊使者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的《古兰经》的教诲，明白了：正如海洋认识祢，并以其奇异使人认识祢，山岳也以其所尽的职责与智慧认识祢，并使人认识祢：它们使大地免受地震影响而安定，免于内部变革风暴的扰动而保持平静，免遭海洋侵没；它们净化空气中的有害气体，保护和储存水，又充当有生命者所需矿物的宝库。</w:t>
      </w:r>
    </w:p>
    <w:p>
      <w:r>
        <w:rPr>
          <w:rFonts w:ascii="Times New Roman" w:hAnsi="Times New Roman" w:eastAsia="Noto Serif SC" w:cs="Amiri"/>
          <w:lang w:val="zh-CN" w:eastAsia="zh-CN" w:bidi="ar-SA"/>
          <w:color w:val="000000"/>
          <w:rtl w:val="0"/>
        </w:rPr>
        <w:t>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古兰经》的训诲，我明白了：正如海洋认识祢，并以其奇观使人认识祢；同样，群山也凭其服务与智慧认识祢并使人认识祢：它们使大地免受地震影响而得安定，使其免于内部剧变的风暴而得平静，使其摆脱海洋的侵漫，净化空气中有害的气体，保存并储积水，又为有生命者所需矿物充当宝库。</w:t>
      </w:r>
    </w:p>
    <w:p>
      <w:r>
        <w:rPr>
          <w:rFonts w:ascii="Times New Roman" w:hAnsi="Times New Roman" w:eastAsia="Noto Serif SC" w:cs="Amiri"/>
          <w:lang w:val="zh-CN" w:eastAsia="zh-CN" w:bidi="ar-SA"/>
          <w:color w:val="000000"/>
          <w:rtl w:val="0"/>
        </w:rPr>
        <w:t>是的，山中的各类岩石、治疗各种疾病的各种物质、有生命者尤其人类所极需而种类繁多的各类矿物，以及以花朵装点山岳和原野、以果实使其充满生机的各类植物，没有任何一种，不凭不可能归于偶然的智慧、秩序、美好创造和益处，明显见证一位无限全能、无限至睿、无限至慈而慷慨的创造者之存在的必然。矿物中的盐、柠檬盐、硫酸盐和明矾等，外形彼此相似，味道却强烈相异；植物则从单纯的土壤中，长出各种各样的种类，开出各自不同的花，结出各自不同的果。这些尤其构成这样的见证。它们也以其整体中管理与筹度的独一，起源、居所、创造和技艺的并列与合一，以及廉价、容易、繁多和造成迅速等方面，见证那位创造者的独一和在每一事物中彰显的独一性。</w:t>
      </w:r>
    </w:p>
    <w:p>
      <w:r>
        <w:rPr>
          <w:rFonts w:ascii="Times New Roman" w:hAnsi="Times New Roman" w:eastAsia="Noto Serif SC" w:cs="Amiri"/>
          <w:lang w:val="zh-CN" w:eastAsia="zh-CN" w:bidi="ar-SA"/>
          <w:color w:val="000000"/>
          <w:rtl w:val="0"/>
        </w:rPr>
        <w:t>山岳表面和内部的受造之物，在大地各处，每一种都同时以同样方式，毫无差错、极其完善而迅速地被造成；一项工作不妨碍另一项工作，它们与其他种类相混，却在被创造时毫不混淆。正如这一点指示祢养育与主宰的庄严，以及祢那任何事物都不能使其为难的权能之宏大；</w:t>
      </w:r>
    </w:p>
    <w:p>
      <w:r>
        <w:rPr>
          <w:rFonts w:ascii="Times New Roman" w:hAnsi="Times New Roman" w:eastAsia="Noto Serif SC" w:cs="Amiri"/>
          <w:lang w:val="zh-CN" w:eastAsia="zh-CN" w:bidi="ar-SA"/>
          <w:color w:val="000000"/>
          <w:rtl w:val="0"/>
        </w:rPr>
        <w:t>同样，祢以有序的树木、植物和矿物充满山岳的表里，使它们服从有需要者的调度，以满足大地上一切有生命受造物的无穷需求，乃至其不同的疾病、不同的趣味和各自的食欲。这指示祢慈悯的无限广阔和统治权的无边宽广。它们虽在土层之内，处于隐蔽、黑暗和混杂之中，却凭知识、蒙受明察、毫无差错、秩序井然地按照需要得到备办。由此，它们极明显地指示并证明：祢那涉及万有的知识周遍一切，祢那整饬万物的智慧包罗万有；祢养育与主宰的筹度以至慈而慷慨的方式备办药物、储藏矿物质，其诸般美善，以及祢眷顾中预先备办的精妙，也都昭然可见。</w:t>
      </w:r>
    </w:p>
    <w:p>
      <w:r>
        <w:rPr>
          <w:rFonts w:ascii="Times New Roman" w:hAnsi="Times New Roman" w:eastAsia="Noto Serif SC" w:cs="Amiri"/>
          <w:lang w:val="zh-CN" w:eastAsia="zh-CN" w:bidi="ar-SA"/>
          <w:color w:val="000000"/>
          <w:rtl w:val="0"/>
        </w:rPr>
        <w:t>在这尘世客栈中，为了旅居的客人，巍峨山岳成为其必需品和未来需要的有序储备库、器官与官能的仓库，以及生命所需众多珍宝的完善宝库。由此，它们指示，乃至证明，乃至见证：这位如此慷慨好客、如此至睿而富于怜爱、如此全能而尽显养育与主宰的创造者，必定为祂所深爱的那些客人，在一个永恒的世界里，备有祂永恒恩惠的永恒宝库。在那里，星辰代替此世的山岳，履行同样的职责。</w:t>
      </w:r>
    </w:p>
    <w:p>
      <w:r>
        <w:rPr>
          <w:rFonts w:ascii="Times New Roman" w:hAnsi="Times New Roman" w:eastAsia="Noto Serif SC" w:cs="Amiri"/>
          <w:lang w:val="zh-CN" w:eastAsia="zh-CN" w:bidi="ar-SA"/>
          <w:color w:val="000000"/>
          <w:rtl w:val="0"/>
        </w:rPr>
        <w:t>全能于万物者Allah啊！</w:t>
      </w:r>
    </w:p>
    <w:p>
      <w:r>
        <w:rPr>
          <w:rFonts w:ascii="Times New Roman" w:hAnsi="Times New Roman" w:eastAsia="Noto Serif SC" w:cs="Amiri"/>
          <w:lang w:val="zh-CN" w:eastAsia="zh-CN" w:bidi="ar-SA"/>
          <w:color w:val="000000"/>
          <w:rtl w:val="0"/>
        </w:rPr>
        <w:t>山岳及其中的受造物都在祢的王国里，凭祢的力量、权能、知识和智慧，受命服从并得到储藏。它们赞颂以这种方式委派其职责、使其服从的创造者，宣告祂超绝一切缺欠，并向祂致以赞颂。</w:t>
      </w:r>
    </w:p>
    <w:p>
      <w:r>
        <w:rPr>
          <w:rFonts w:ascii="Times New Roman" w:hAnsi="Times New Roman" w:eastAsia="Noto Serif SC" w:cs="Amiri"/>
          <w:lang w:val="zh-CN" w:eastAsia="zh-CN" w:bidi="ar-SA"/>
          <w:color w:val="000000"/>
          <w:rtl w:val="0"/>
        </w:rPr>
        <w:t>慈悯普及万物的创造者Allah啊！至慈的养育并主宰者Allah啊！</w:t>
      </w:r>
    </w:p>
    <w:p>
      <w:r>
        <w:rPr>
          <w:rFonts w:ascii="Times New Roman" w:hAnsi="Times New Roman" w:eastAsia="Noto Serif SC" w:cs="Amiri"/>
          <w:lang w:val="zh-CN" w:eastAsia="zh-CN" w:bidi="ar-SA"/>
          <w:color w:val="000000"/>
          <w:rtl w:val="0"/>
        </w:rPr>
        <w:t>我凭至尊使者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的《古兰经》的教诲，明白了：正如天空、空间、大地、海洋和山岳连同其所包含的一切与受造物认识祢，并使人认识祢，大地上的一切树木和植物，也以其叶、花和果，达到不言自明的程度认识祢，并使人认识祢。</w:t>
      </w:r>
    </w:p>
    <w:p>
      <w:r>
        <w:rPr>
          <w:rFonts w:ascii="Times New Roman" w:hAnsi="Times New Roman" w:eastAsia="Noto Serif SC" w:cs="Amiri"/>
          <w:lang w:val="zh-CN" w:eastAsia="zh-CN" w:bidi="ar-SA"/>
          <w:color w:val="000000"/>
          <w:rtl w:val="0"/>
        </w:rPr>
        <w:t>一切树木和植物的叶，以迷人的方式作记念之舞动；它们的花，以自身的装饰描述并介绍创造者的尊名；它们的果，则因创造者的优美与慈悯的显现而微笑。这其中的每一个，都在绝无可能归于偶然的奇妙技艺之内，凭秩序中的秩序、秩序中的权衡、权衡中的装饰、装饰中的纹饰、纹饰中美好而各异的香气，以及香气中果实各不相同的滋味，达到不言自明的程度，见证一位无限至慈而慷慨的创造者之存在的必然。它们也以其整体，在整个地面上合一、并列、彼此相似，创造印记相仿，筹度与管理相互关联，作用于它们的创造作为和神圣尊名彼此相合，并将那十万种类的无数个体相交融而毫无差错地同时管理；凭这些方面，它们也不言自明地见证那位必然存在的创造者的独一和在每一事物中彰显的独一性。</w:t>
      </w:r>
    </w:p>
    <w:p>
      <w:r>
        <w:rPr>
          <w:rFonts w:ascii="Times New Roman" w:hAnsi="Times New Roman" w:eastAsia="Noto Serif SC" w:cs="Amiri"/>
          <w:lang w:val="zh-CN" w:eastAsia="zh-CN" w:bidi="ar-SA"/>
          <w:color w:val="000000"/>
          <w:rtl w:val="0"/>
        </w:rPr>
        <w:t>正如它们见证祢存在的必然与独一，同样，地面上由四十万个民族组成的生命大军，其无数个体以数十万种方式得到供养和管理，毫无差错、毫不混淆地得到完善的造成。这指示祢养育与主宰在独一中的庄严，以及祢权能的宏大和达于万有：祢创造一个春天，如同创造一朵花那样容易。同时，在整个大地上，祢的慈悯为无数动物和人类备办无数食物的各种品类，显示其无限广阔；那无数的工作、施恩、管理、供养和施行都极有序地进行，万有乃至微粒都服从那些命令与施行；由此，它们确凿地指示祢统治权的无边宽广。那些树木和植物，以及每一片叶、每一朵花、每一枚果、每一条根、每一根枝和每一个杈，它们各自的一切事物、一切作为，都被知晓、蒙受明察，并依照益处、宗旨和智慧而作成。由此，它们极明显地指示祢的知识周遍万有、祢的智慧包罗万有，并以无数手指加以指点。它们还以无数言辞，赞美、称颂祢那极其完善的艺术之美，以及祢那极其优美的恩赐之完善。</w:t>
      </w:r>
    </w:p>
    <w:p>
      <w:r>
        <w:rPr>
          <w:rFonts w:ascii="Times New Roman" w:hAnsi="Times New Roman" w:eastAsia="Noto Serif SC" w:cs="Amiri"/>
          <w:lang w:val="zh-CN" w:eastAsia="zh-CN" w:bidi="ar-SA"/>
          <w:color w:val="000000"/>
          <w:rtl w:val="0"/>
        </w:rPr>
        <w:t>在这暂时的客栈、这短暂的客舍里，在短暂的时间和有限的寿命中，借树木和植物之手，赐予如此珍贵的恩惠与恩赐，付出如此非凡的花费与款待；这指示，乃至见证：</w:t>
      </w:r>
    </w:p>
    <w:p>
      <w:r>
        <w:rPr>
          <w:rFonts w:ascii="Times New Roman" w:hAnsi="Times New Roman" w:eastAsia="Noto Serif SC" w:cs="Amiri"/>
          <w:lang w:val="zh-CN" w:eastAsia="zh-CN" w:bidi="ar-SA"/>
          <w:color w:val="000000"/>
          <w:rtl w:val="0"/>
        </w:rPr>
        <w:t>这位全能而慷慨、至慈的主宰Allah，在这里如此慈悯地对待祂的客人。祂的一切花费与恩惠，都是为了使人爱慕祂、认识祂；为了不让结果适得其反，不让一切受造物说“祂让我们尝了，却没有让我们吃饱，就把我们消灭了”，也不使人这样评说；为了不动摇祂应受崇拜之神圣性的王权，不否认祂无限的慈悯，也不引人加以否认；又不使一切渴求祂的朋友因被剥夺而变成敌人。因此，祂必定在一个永恒的世界、一个永恒的国度里，为将永留于其中的仆人们，从祂永恒的慈悯宝库中，在祂永恒的乐园里，备下永恒而配得乐园的、结果的树木和开花的植物。此世的树木和植物，则是向顾客展示的样本。</w:t>
      </w:r>
    </w:p>
    <w:p>
      <w:r>
        <w:rPr>
          <w:rFonts w:ascii="Times New Roman" w:hAnsi="Times New Roman" w:eastAsia="Noto Serif SC" w:cs="Amiri"/>
          <w:lang w:val="zh-CN" w:eastAsia="zh-CN" w:bidi="ar-SA"/>
          <w:color w:val="000000"/>
          <w:rtl w:val="0"/>
        </w:rPr>
        <w:t>树木与植物总体上借叶、花、果实的言辞宣布祢神圣超绝、赞颂祢超绝、赞美称颂祢；同样，这些言辞中的每一句，也各自另行宣布祢神圣超绝。尤其是果实被造成奇妙的形态：果肉千差万别，技艺极其奇异，果核超乎常规；祢把这些筵席放在树木手中，置于植物顶上，送给有生命的宾客。因此，它们以自身存在状态表达的赞颂，就显现而言，升至亲口言说的高度。它们全都在祢的国度中，凭祢的力量与权能、祢的意志与种种恩惠、祢的慈悯与智慧而受命服从，并且顺服祢的每一道命令。</w:t>
      </w:r>
    </w:p>
    <w:p>
      <w:r>
        <w:rPr>
          <w:rFonts w:ascii="Times New Roman" w:hAnsi="Times New Roman" w:eastAsia="Noto Serif SC" w:cs="Amiri"/>
          <w:lang w:val="zh-CN" w:eastAsia="zh-CN" w:bidi="ar-SA"/>
          <w:color w:val="000000"/>
          <w:rtl w:val="0"/>
        </w:rPr>
        <w:t>同样，树木和植物，总体上以叶片、花朵和果实的言辞赞颂您超绝、赞念您、赞美您；而这些言辞中的每一个，又各自分别赞颂您超绝。尤其是，果实被造成奇妙的形态，其果肉千差万别，其创造技艺极其奇异，其果核非同寻常；您把这些筵席放入树木的手中，置于植物的头顶，送给有生命的宾客。由此，它们以自身存在状态表达的赞念，在显现上达到了以言语表达的程度。它们全都处在您的主权之内，凭您的力量与权能、您的意欲与恩惠、您的慈悯与智慧而顺服，听从您的每一道命令。</w:t>
      </w:r>
    </w:p>
    <w:p>
      <w:r>
        <w:rPr>
          <w:rFonts w:ascii="Times New Roman" w:hAnsi="Times New Roman" w:eastAsia="Noto Serif SC" w:cs="Amiri"/>
          <w:lang w:val="zh-CN" w:eastAsia="zh-CN" w:bidi="ar-SA"/>
          <w:color w:val="000000"/>
          <w:rtl w:val="0"/>
        </w:rPr>
        <w:t>至睿的创造者、至慈的开创者Allah啊，您因彰显极为强烈而隐而不显，因尊威极其宏大而隐于帷幕之后！</w:t>
      </w:r>
    </w:p>
    <w:p>
      <w:r>
        <w:rPr>
          <w:rFonts w:ascii="Times New Roman" w:hAnsi="Times New Roman" w:eastAsia="Noto Serif SC" w:cs="Amiri"/>
          <w:lang w:val="zh-CN" w:eastAsia="zh-CN" w:bidi="ar-SA"/>
          <w:color w:val="000000"/>
          <w:rtl w:val="0"/>
        </w:rPr>
        <w:t>我以所有树木和植物、所有叶片、花朵和果实的语言，并依它们的数目，赞颂您远离一切缺陷、无力和伙伴，向您献上赞美与称颂。</w:t>
      </w:r>
    </w:p>
    <w:p>
      <w:r>
        <w:rPr>
          <w:rFonts w:ascii="Times New Roman" w:hAnsi="Times New Roman" w:eastAsia="Noto Serif SC" w:cs="Amiri"/>
          <w:lang w:val="zh-CN" w:eastAsia="zh-CN" w:bidi="ar-SA"/>
          <w:color w:val="000000"/>
          <w:rtl w:val="0"/>
        </w:rPr>
        <w:t>全能的开创者Allah啊！至睿的筹度者Allah啊！至慈的养育者Allah啊！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了并确信：正如植物和树木认识您，宣明您神圣的属性与最美的尊名；同样，在有生命者中具有灵魂的人类和动物，没有一个不以自身的构造见证您必然的存在和您属性的真实成立。它们体内外的器官如同极其精密的钟表，运转而又受驱而动；器械与感官依极其精微的秩序、极其灵敏的平衡和极其重要的益处安置在身体之中；身体的各种器官与官能，则置于极富创造技艺的结构、充满智慧的布置和细致周到的平衡之内。</w:t>
      </w:r>
    </w:p>
    <w:p>
      <w:r>
        <w:rPr>
          <w:rFonts w:ascii="Times New Roman" w:hAnsi="Times New Roman" w:eastAsia="Noto Serif SC" w:cs="Amiri"/>
          <w:lang w:val="zh-CN" w:eastAsia="zh-CN" w:bidi="ar-SA"/>
          <w:color w:val="000000"/>
          <w:rtl w:val="0"/>
        </w:rPr>
        <w:t>因为，盲目的力量、无意识的自然和游荡无定的偶然，绝不能介入如此富于洞见的精微技艺、如此富有意识的深妙智慧和如此善于筹度的完全平衡；这也不可能是它们的作为。至于它们自行形成并成为那个样子，则是一百重不可能之中的不可能。因为那样的话，它的每一颗粒子都必须拥有一种几乎如神明般周遍的知识和权能，能够知道、看见并做成这生命的一切及其身体的形成，乃至它在世界上所关联的一切；然后，身体的构成才可以托付给它，才可以说：“它是自行形成的。”</w:t>
      </w:r>
    </w:p>
    <w:p>
      <w:r>
        <w:rPr>
          <w:rFonts w:ascii="Times New Roman" w:hAnsi="Times New Roman" w:eastAsia="Noto Serif SC" w:cs="Amiri"/>
          <w:lang w:val="zh-CN" w:eastAsia="zh-CN" w:bidi="ar-SA"/>
          <w:color w:val="000000"/>
          <w:rtl w:val="0"/>
        </w:rPr>
        <w:t>而且，从它们整体形态中治理的独一、管理的独一、物种的独一、类属的独一，以及众生在眼、耳、口、鼻等面容要点上的一致所显出的天性印记之统一；每一物种成员的面容上所见的智慧印记之一致；供养与创造上的共同；彼此存在于对方之中等性质，没有一项不确证您的独一。每一个体之中，都有您那些面向宇宙的尊名的辉映；因此，它们也无一不在普遍统摄的唯一性之中，指向您在每一事物中彰显的独一性。</w:t>
      </w:r>
    </w:p>
    <w:p>
      <w:r>
        <w:rPr>
          <w:rFonts w:ascii="Times New Roman" w:hAnsi="Times New Roman" w:eastAsia="Noto Serif SC" w:cs="Amiri"/>
          <w:lang w:val="zh-CN" w:eastAsia="zh-CN" w:bidi="ar-SA"/>
          <w:color w:val="000000"/>
          <w:rtl w:val="0"/>
        </w:rPr>
        <w:t>正如人与动物遍布整个地表，达十万种，像一支秩序井然的军队，受到装备、训练、服从与调遣；从最小者直到最大者，您养育与主宰的命令在它们身上井然运行；这一切既指向您养育与主宰的威严程度，也以它们数量极多却极其珍贵、极其完美却造成得极其迅速、技艺极其精妙却造成得极其容易，指向您权能的宏大程度。同样，从东到西、从北到南，从微生物到犀牛，从最小的飞虫到最大的鸟，您的慈悯供给它们全体的给养，显示其无边的宽广；它们每一个都像听命的士兵，履行自己的天性职责；大地每年春天又成为一支军队的营地，这支军队重新征召入伍，替代秋季退役者。由此，它们也确证您统治的无限广阔。</w:t>
      </w:r>
    </w:p>
    <w:p>
      <w:r>
        <w:rPr>
          <w:rFonts w:ascii="Times New Roman" w:hAnsi="Times New Roman" w:eastAsia="Noto Serif SC" w:cs="Amiri"/>
          <w:lang w:val="zh-CN" w:eastAsia="zh-CN" w:bidi="ar-SA"/>
          <w:color w:val="000000"/>
          <w:rtl w:val="0"/>
        </w:rPr>
        <w:t>同样，动物中的每一个，都如同宇宙的一部缩小副本、一个微型模型，以极深的知识和极精微的智慧造成；混杂的成分不混淆，所有动物各自不同的形态不相错乱，无错误、无疏失、无缺陷。由此，它们依各自的数量，指向您的知识周遍一切、您的智慧涵盖一切。</w:t>
      </w:r>
    </w:p>
    <w:p>
      <w:r>
        <w:rPr>
          <w:rFonts w:ascii="Times New Roman" w:hAnsi="Times New Roman" w:eastAsia="Noto Serif SC" w:cs="Amiri"/>
          <w:lang w:val="zh-CN" w:eastAsia="zh-CN" w:bidi="ar-SA"/>
          <w:color w:val="000000"/>
          <w:rtl w:val="0"/>
        </w:rPr>
        <w:t>同样，它们每一个都造得如此精妙美好，足以成为创造技艺的奇迹和智慧的非凡之作；由此，指向您极其珍爱并愿意展示的、来自养育与主宰的技艺之尽善尽美与极至优美。它们每一个，尤其是幼崽，都以极受珍爱、极为娇宠的方式获得养育，其愿望与欲求得到满足；由此，也无数地指向您眷顾之美何其甜美。</w:t>
      </w:r>
    </w:p>
    <w:p>
      <w:r>
        <w:rPr>
          <w:rFonts w:ascii="Times New Roman" w:hAnsi="Times New Roman" w:eastAsia="Noto Serif SC" w:cs="Amiri"/>
          <w:lang w:val="zh-CN" w:eastAsia="zh-CN" w:bidi="ar-SA"/>
          <w:color w:val="000000"/>
          <w:rtl w:val="0"/>
        </w:rPr>
        <w:t>慈悯普及万物而至慈者Allah啊！信守诺言、至为诚信者Allah啊！报应日的主宰Allah啊！</w:t>
      </w:r>
    </w:p>
    <w:p>
      <w:r>
        <w:rPr>
          <w:rFonts w:ascii="Times New Roman" w:hAnsi="Times New Roman" w:eastAsia="Noto Serif SC" w:cs="Amiri"/>
          <w:lang w:val="zh-CN" w:eastAsia="zh-CN" w:bidi="ar-SA"/>
          <w:color w:val="000000"/>
          <w:rtl w:val="0"/>
        </w:rPr>
        <w:t>借祢的至尊使者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古兰经》的引导，我明白了：宇宙最精选的成果是生命，生命最精选的精华是灵魂；有灵魂者中最精选的部分是有意识者，而有意识者中最包容完备的是人。整个宇宙都受命服务于生命，为生命而运作；有生命者受命服务于有灵魂者，并被送到世上扶助它们；有灵魂者又受命服务于人类，帮助人类。人类依其本性，极其真挚地爱自己的创造者；创造者也爱他们，并借一切契机使祂自身为他们所爱慕。人的禀赋与内在官能，面向另一个永存的世界和永恒的生命；人的心灵与意识，竭尽全力追求长存；人的口舌，则以无数祈求，为求得长存而向创造者恳求。</w:t>
      </w:r>
    </w:p>
    <w:p>
      <w:r>
        <w:rPr>
          <w:rFonts w:ascii="Times New Roman" w:hAnsi="Times New Roman" w:eastAsia="Noto Serif SC" w:cs="Amiri"/>
          <w:lang w:val="zh-CN" w:eastAsia="zh-CN" w:bidi="ar-SA"/>
          <w:color w:val="000000"/>
          <w:rtl w:val="0"/>
        </w:rPr>
        <w:t>既然如此，这些深受挚爱、又深怀爱意，既为所爱者又为施爱者的人，绝不可能、也不容被置于永不复起的死亡之中。他们本为永恒的爱而受造，若因此使他们因永恒的敌意而受伤害，是绝不可能的。相反，人是依在另一个永恒世界中幸福生活的智慧，被派到这世上工作并赢取那个世界。彰显于人的诸尊名，也借此指示：在这短暂而易逝的生命中，人是诸尊名种种显现的镜子；到了永存的世界，他们必将成为诸尊名永恒显现的承受者。</w:t>
      </w:r>
    </w:p>
    <w:p>
      <w:r>
        <w:rPr>
          <w:rFonts w:ascii="Times New Roman" w:hAnsi="Times New Roman" w:eastAsia="Noto Serif SC" w:cs="Amiri"/>
          <w:lang w:val="zh-CN" w:eastAsia="zh-CN" w:bidi="ar-SA"/>
          <w:color w:val="000000"/>
          <w:rtl w:val="0"/>
        </w:rPr>
        <w:t>无疑，无论如何，使这些深爱、深受爱、既为所爱者又为挚爱者的人死去而永不复起，这不可能；他们本为永恒之爱而受造，却要以永恒的敌意伤透他们的心，也绝不可能。相反，他们被派到这世上，是为了依智慧在另一个永恒世界幸福生活，而在此工作并赢得那世界。彰显于人的诸尊名，以它们在这易逝而短暂生命中的辉映表明：在永存世界里，作为这些尊名之镜的人们，必将成为其永恒辉映的承受者。</w:t>
      </w:r>
    </w:p>
    <w:p>
      <w:r>
        <w:rPr>
          <w:rFonts w:ascii="Times New Roman" w:hAnsi="Times New Roman" w:eastAsia="Noto Serif SC" w:cs="Amiri"/>
          <w:lang w:val="zh-CN" w:eastAsia="zh-CN" w:bidi="ar-SA"/>
          <w:color w:val="000000"/>
          <w:rtl w:val="0"/>
        </w:rPr>
        <w:t>是的，永恒者的忠实朋友必将永恒；永存者那面具有意识的镜子，也必应永存。</w:t>
      </w:r>
    </w:p>
    <w:p>
      <w:r>
        <w:rPr>
          <w:rFonts w:ascii="Times New Roman" w:hAnsi="Times New Roman" w:eastAsia="Noto Serif SC" w:cs="Amiri"/>
          <w:lang w:val="zh-CN" w:eastAsia="zh-CN" w:bidi="ar-SA"/>
          <w:color w:val="000000"/>
          <w:rtl w:val="0"/>
        </w:rPr>
        <w:t>从真实可靠的传述可知，动物的灵魂将会长存；所罗门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（愿Allah赐他平安）的戴胜鸟与它的蚂蚁、萨利赫</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（愿Allah赐他平安）的母驼，以及山洞同伴们的狗等一些特定个体，将以灵魂和身体一同前往永存世界；每一个物种还将有一个供不时使用的身体。智慧、真理、慈悯以及养育与主宰，也都如此要求。</w:t>
      </w:r>
    </w:p>
    <w:p>
      <w:r>
        <w:rPr>
          <w:rFonts w:ascii="Times New Roman" w:hAnsi="Times New Roman" w:eastAsia="Noto Serif SC" w:cs="Amiri"/>
          <w:lang w:val="zh-CN" w:eastAsia="zh-CN" w:bidi="ar-SA"/>
          <w:color w:val="000000"/>
          <w:rtl w:val="0"/>
        </w:rPr>
        <w:t>全能而自立、维持万有者Allah啊！</w:t>
      </w:r>
    </w:p>
    <w:p>
      <w:r>
        <w:rPr>
          <w:rFonts w:ascii="Times New Roman" w:hAnsi="Times New Roman" w:eastAsia="Noto Serif SC" w:cs="Amiri"/>
          <w:lang w:val="zh-CN" w:eastAsia="zh-CN" w:bidi="ar-SA"/>
          <w:color w:val="000000"/>
          <w:rtl w:val="0"/>
        </w:rPr>
        <w:t>一切有生命、有灵魂、有意识者，都在您的主权之内；唯独凭您的力量与权能、唯独凭您的意欲与筹度、您的慈悯与智慧，受命顺服于您养育与主宰的命令，并以天性的职责受任。其中一部分，并非为了人的力量和征服，而恰恰因为人天生的软弱与无力，由慈悯使其顺服于人。它们以自身的存在状态和言语，赞颂它们的创造者、它们应受崇拜的主宰远离缺陷与伙伴，感恩并赞美祂的恩赐，各自履行自己特有的崇拜。</w:t>
      </w:r>
    </w:p>
    <w:p>
      <w:r>
        <w:rPr>
          <w:rFonts w:ascii="Times New Roman" w:hAnsi="Times New Roman" w:eastAsia="Noto Serif SC" w:cs="Amiri"/>
          <w:lang w:val="zh-CN" w:eastAsia="zh-CN" w:bidi="ar-SA"/>
          <w:color w:val="000000"/>
          <w:rtl w:val="0"/>
        </w:rPr>
        <w:t>至圣者Allah啊，您因彰显极为强烈而隐匿，因尊威极其宏大而隐于帷幕之后！</w:t>
      </w:r>
    </w:p>
    <w:p>
      <w:r>
        <w:rPr>
          <w:rFonts w:ascii="Times New Roman" w:hAnsi="Times New Roman" w:eastAsia="Noto Serif SC" w:cs="Amiri"/>
          <w:lang w:val="zh-CN" w:eastAsia="zh-CN" w:bidi="ar-SA"/>
          <w:color w:val="000000"/>
          <w:rtl w:val="0"/>
        </w:rPr>
        <w:t>我以一切有灵魂者的赞念，立意赞颂您超绝，并说：</w:t>
      </w:r>
      <w:r>
        <w:rPr>
          <w:rFonts w:ascii="Amiri" w:hAnsi="Amiri" w:eastAsia="Amiri" w:cs="Amiri"/>
          <w:lang w:val="zh-CN" w:eastAsia="zh-CN" w:bidi="ar-SA"/>
          <w:rtl w:val="1"/>
          <w:cs w:val="1"/>
          <w:color w:val="000000"/>
          <w:sz w:val="24"/>
          <w:szCs w:val="24"/>
        </w:rPr>
        <w:t>ﺳُﺒْﺤَﺎﻧَﻚَ ﻳَﺎ ﻣَﻦْ ﺟَﻌَﻞَ ﻣِﻦَ ﺍﻟْﻤَﺎﺀِ ﻛُﻞَّ ﺷَﻰْﺀٍ ﺣَﻰٍّ</w:t>
      </w:r>
      <w:r>
        <w:rPr>
          <w:rFonts w:ascii="Times New Roman" w:hAnsi="Times New Roman" w:eastAsia="Noto Serif SC" w:cs="Amiri"/>
          <w:lang w:val="zh-CN" w:eastAsia="zh-CN" w:bidi="ar-SA"/>
          <w:color w:val="000000"/>
          <w:rtl w:val="0"/>
        </w:rPr>
        <w:t>（赞颂您超绝一切缺欠；您从水中创造了一切有生命之物，使生命凭您的创造由水而起）</w:t>
      </w:r>
    </w:p>
    <w:p>
      <w:r>
        <w:rPr>
          <w:rFonts w:ascii="Times New Roman" w:hAnsi="Times New Roman" w:eastAsia="Noto Serif SC" w:cs="Amiri"/>
          <w:lang w:val="zh-CN" w:eastAsia="zh-CN" w:bidi="ar-SA"/>
          <w:color w:val="000000"/>
          <w:rtl w:val="0"/>
        </w:rPr>
        <w:t>万有的养育并主宰者Allah啊！前人与后人的受崇拜者Allah啊！诸天与大地的养育并主宰者Allah啊！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了并确信：正如天空、太空、大地、陆地和海洋、树木、植物和动物，都以其个体、部分和微粒认识您、知晓您，并见证、指向和表明您的存在与独一；同样，作为宇宙精华的有生命者，作为有生命者精华的人，作为人类精华的众先知、亲近Allah者与精纯贤者，以作为其精华的心灵与理智的观见、内在揭见、启示与推演，凭数百重公议和数百重众源连续传述的力量，确凿地见证并传报您必然的存在、您的唯一性与独一性；又以奇迹、非凡恩迹和确凿的证据，证实他们的传报。</w:t>
      </w:r>
    </w:p>
    <w:p>
      <w:r>
        <w:rPr>
          <w:rFonts w:ascii="Times New Roman" w:hAnsi="Times New Roman" w:eastAsia="Noto Serif SC" w:cs="Amiri"/>
          <w:lang w:val="zh-CN" w:eastAsia="zh-CN" w:bidi="ar-SA"/>
          <w:color w:val="000000"/>
          <w:rtl w:val="0"/>
        </w:rPr>
        <w:t>是的，在心灵中，没有任何来自幽隐的思绪不指向幽隐帷幕之后那位提醒者；没有任何真实的启示不使人望向那位赐予启示者；没有任何坚定的信念不以真实确信的状态，揭见您神圣的属性与最美的尊名；众先知和亲近Allah者中，没有任何光明的心灵不以亲眼确见的方式，观见一位必然存在者的光辉；精纯贤者和忠诚真实者中，没有任何受光照的理智不以知识确信的方式，确认并证实万物创造者的必然存在之迹与独一之证。而这一切，无一不见证、指向并表明您必然的存在、神圣的属性、您的唯一性与独一性以及最美的尊名。</w:t>
      </w:r>
    </w:p>
    <w:p>
      <w:r>
        <w:rPr>
          <w:rFonts w:ascii="Times New Roman" w:hAnsi="Times New Roman" w:eastAsia="Noto Serif SC" w:cs="Amiri"/>
          <w:lang w:val="zh-CN" w:eastAsia="zh-CN" w:bidi="ar-SA"/>
          <w:color w:val="000000"/>
          <w:rtl w:val="0"/>
        </w:rPr>
        <w:t>尤其是，作为全体众先知、亲近Allah者、精纯贤者与忠诚真实者的引领者、首领与精华的至尊使者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没有任何一项昭著奇迹不证实他的传报，没有任何一项崇高真理不显示他的真实；作为一切神圣而真实经典之精华中的精华、具有奇迹般阐明的《古兰经》，没有任何一节确证认信Allah独一的经文，没有任何一项信仰问题中的神圣论题，不见证、不指向、不表明您必然的存在、神圣的属性、您的唯一性与独一性、您的尊名与属性。</w:t>
      </w:r>
    </w:p>
    <w:p>
      <w:r>
        <w:rPr>
          <w:rFonts w:ascii="Times New Roman" w:hAnsi="Times New Roman" w:eastAsia="Noto Serif SC" w:cs="Amiri"/>
          <w:lang w:val="zh-CN" w:eastAsia="zh-CN" w:bidi="ar-SA"/>
          <w:color w:val="000000"/>
          <w:rtl w:val="0"/>
        </w:rPr>
        <w:t>尤其是，作为全体众先知、亲近Allah者、精纯贤者与忠诚真实者的领袖、首领和精华的至尊使者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的每一项昭著奇迹都证实他的传报，他的每一项崇高真理都显示他的真实；作为一切神圣而真实经典之精华中的精华、阐述奇迹的《古兰经》，它的每一节证明认主独一的确切经文，以及信仰诸问题中的每一项神圣论题——这一切，也没有一项不是在见证、指示和指向祢存在的必然性、祢神圣的属性、祢的唯一与独一，以及祢的尊名与属性。</w:t>
      </w:r>
    </w:p>
    <w:p>
      <w:r>
        <w:rPr>
          <w:rFonts w:ascii="Times New Roman" w:hAnsi="Times New Roman" w:eastAsia="Noto Serif SC" w:cs="Amiri"/>
          <w:lang w:val="zh-CN" w:eastAsia="zh-CN" w:bidi="ar-SA"/>
          <w:color w:val="000000"/>
          <w:rtl w:val="0"/>
        </w:rPr>
        <w:t>正如那数以十万计的真实传报者，依靠他们的奇迹、非凡恩迹与证据，见证您的存在和独一；同样，他们以公议与一致，宣告、传报并证实：您养育与主宰的威严，从管理包容一切的至高宝座的全部事务，到了解、聆听并管理心灵极其隐秘而细微的思绪、愿望和祈祷，无所不在；您的权能无比宏大，能在我们眼前同时创造无数不同事物，一个行为不妨碍另一个行为，一项工作不妨碍另一项工作，创造最宏大的事物如同创造一只最小的飞虫般容易。</w:t>
      </w:r>
    </w:p>
    <w:p>
      <w:r>
        <w:rPr>
          <w:rFonts w:ascii="Times New Roman" w:hAnsi="Times New Roman" w:eastAsia="Noto Serif SC" w:cs="Amiri"/>
          <w:lang w:val="zh-CN" w:eastAsia="zh-CN" w:bidi="ar-SA"/>
          <w:color w:val="000000"/>
          <w:rtl w:val="0"/>
        </w:rPr>
        <w:t>他们传报并凭奇迹与明证证实：祢的慈悯使这宇宙成为一座完善的宫殿，供有灵魂者、尤其供人居住；为精灵与人类预备乐园和永恒幸福；不遗忘任何一个最微小的生命，又致力于满足并优待最无力的心灵。这显示祢的慈悯无边宽广。从微粒直到行星，祢的统治使各类受造物都服从命令，受命服役并被赋予职责；这显示祢的统治权无限广阔。同样，他们也一致共同见证、指示并指向：祢使宇宙成为一部宏大的书，其中的论著多如它的组成部分；在受护之牌的册籍——《明确册籍》与《明确经典》——中，祢记录并写下一切存在的全部经历；又让一切树木的目录与程序，准确而有序地写入所有种核，让有意识者全部记忆库中的主人各自的生平，准确而有序地写入他们的头脑。这证明祢的知识涵盖万有。祢赋予每一个存在以许多智慧，甚至使每棵树结出多如果实的结果；在每一个有生命者身上，祢照其器官、组成部分乃至细胞的数目，安排种种益处；又赋予人的舌头许多职责，同时按食物滋味的数目，为它配备能够品尝滋味的精微权衡器。这证明祢神圣的智慧涵盖每一事物。祢那些具威严与具美善的尊名，其显现的样品在此世可见，却将以更灿烂的方式延续至永无终尽；祢种种恩惠的样品在这易逝的世界得到观见，却将以更辉煌的方式在幸福之府延续并长存；此世渴望并观见这些恩惠的人，也将在永恒中与它们相伴、共处。</w:t>
      </w:r>
    </w:p>
    <w:p>
      <w:r>
        <w:rPr>
          <w:rFonts w:ascii="Times New Roman" w:hAnsi="Times New Roman" w:eastAsia="Noto Serif SC" w:cs="Amiri"/>
          <w:lang w:val="zh-CN" w:eastAsia="zh-CN" w:bidi="ar-SA"/>
          <w:color w:val="000000"/>
          <w:rtl w:val="0"/>
        </w:rPr>
        <w:t>正如他们借奇迹与证据证实并传报：您的慈悯无限宽广，把这宇宙变成一座完美的宫殿，供有灵魂者尤其是人类居住；为精灵和人类预备乐园与永恒幸福；不忘最小的生命；致力于满足并恩待最无助的心灵；您的统治无限广阔，使从微粒到行星的一切受造种类服从命令，并使其顺服、受任。同样，他们也以公议和一致见证、指向并表明：您的知识周遍一切，把宇宙变成一部巨书，其中含有与其组成部分数目相等的论著；在作为受保护牌板之册页的《明确先导》与《明确经典》中，记录并书写一切存在者的全部经历；使所有种子里写下所有树的目录与程序，使有意识者头上的全部记忆能力中，准确而有秩序地写下其主人的生活史；您的神圣智慧涵盖每一事物，为每一存在者系上诸多智慧目的，甚至使每棵树结出与其果实数目相等的结果；使每一生命体追求与其器官乃至组成部分和细胞数目相等的利益；甚至给人的口舌赋予多种职责，又为其配备与食物滋味数目相等的味觉小秤；您那些威严与美好的尊名，其彰显在这世界已见范例，将在永无终尽中以更灿烂的方式持续；您的恩惠在这易逝世界已见范例，将在幸福居所更辉煌地延续并长存；今世看见这些恩惠的渴慕者，也将在永恒中继续与这些恩惠相伴、同在。</w:t>
      </w:r>
    </w:p>
    <w:p>
      <w:r>
        <w:rPr>
          <w:rFonts w:ascii="Times New Roman" w:hAnsi="Times New Roman" w:eastAsia="Noto Serif SC" w:cs="Amiri"/>
          <w:lang w:val="zh-CN" w:eastAsia="zh-CN" w:bidi="ar-SA"/>
          <w:color w:val="000000"/>
          <w:rtl w:val="0"/>
        </w:rPr>
        <w:t>而且，首先以至尊使者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至睿《古兰经》为首，拥有光明灵魂的众先知、作为光明心灵之精神枢纽的亲近Allah者、具有受光照理智的精纯贤者，都依靠他们数百项昭著奇迹和确凿明证，并依靠一切神圣书页与经典中您反复作出的应许和警告，信赖您的权能、慈悯、眷顾、智慧、威严与美善等神圣属性与情状，以及您的威严尊荣与养育主宰的王权，凭他们的内在揭见、观见与知识确信的信念，向精灵和人类报喜永恒幸福；宣告迷误者有火狱，并予以传报；他们相信并见证这一切。</w:t>
      </w:r>
    </w:p>
    <w:p>
      <w:r>
        <w:rPr>
          <w:rFonts w:ascii="Times New Roman" w:hAnsi="Times New Roman" w:eastAsia="Noto Serif SC" w:cs="Amiri"/>
          <w:lang w:val="zh-CN" w:eastAsia="zh-CN" w:bidi="ar-SA"/>
          <w:color w:val="000000"/>
          <w:rtl w:val="0"/>
        </w:rPr>
        <w:t>全能的至睿者Allah啊！慈悯普及万物而至慈者Allah啊！信守诺言而慷慨者Allah啊！拥有尊荣、宏大与威严、具威严的制伏万有者Allah啊！</w:t>
      </w:r>
    </w:p>
    <w:p>
      <w:r>
        <w:rPr>
          <w:rFonts w:ascii="Times New Roman" w:hAnsi="Times New Roman" w:eastAsia="Noto Serif SC" w:cs="Amiri"/>
          <w:lang w:val="zh-CN" w:eastAsia="zh-CN" w:bidi="ar-SA"/>
          <w:color w:val="000000"/>
          <w:rtl w:val="0"/>
        </w:rPr>
        <w:t>您绝不会做这样的事：否认您如此众多忠实的朋友、如此众多的应许、如此众多的属性与神圣作为；拒绝您养育与主宰之王权的必然要求；拒绝无数蒙您悦纳的仆人的无数祈祷与诉求——您爱他们，他们也以确认和服从您而使自己为您所爱；从而在否认复起这件事上，认可那些迷误者和不信者。他们以不信和悖逆、以否认您的应许，触伤您的宏大尊威，有损您的威严尊荣，侵犯您应受崇拜之神圣性的尊严，使您养育与主宰的怜爱受到伤痛。您距这一切有十万倍的神圣，又无限超绝、清净而崇高！</w:t>
      </w:r>
    </w:p>
    <w:p>
      <w:r>
        <w:rPr>
          <w:rFonts w:ascii="Times New Roman" w:hAnsi="Times New Roman" w:eastAsia="Noto Serif SC" w:cs="Amiri"/>
          <w:lang w:val="zh-CN" w:eastAsia="zh-CN" w:bidi="ar-SA"/>
          <w:color w:val="000000"/>
          <w:rtl w:val="0"/>
        </w:rPr>
        <w:t>迷误者与不信者以不信和悖逆否认祢在复起上的许诺，以为祢会说谎；这种行为若被祢认可，就等于祢否认自己如此众多忠实的朋友、如此众多的许诺，以及如此众多的属性与内在作为，否定祢养育与主宰之王权的必然要求，又拒绝祢所喜爱、并以确认和顺从使自身为祢所喜爱的无数蒙悦纳仆人的无数祈求与主张。这种行为触碰祢的尊威宏大，损伤祢的尊严威荣，冒犯祢应受崇拜之神圣性的荣分，使祢养育与主宰的怜爱受到伤痛。祢远比认可这种行为更为神圣，其相隔足有十万重层级；祢超绝于此，崇高于此，超越无可计量的层级！</w:t>
      </w:r>
    </w:p>
    <w:p>
      <w:r>
        <w:rPr>
          <w:rFonts w:ascii="Times New Roman" w:hAnsi="Times New Roman" w:eastAsia="Noto Serif SC" w:cs="Amiri"/>
          <w:lang w:val="zh-CN" w:eastAsia="zh-CN" w:bidi="ar-SA"/>
          <w:color w:val="000000"/>
          <w:rtl w:val="0"/>
        </w:rPr>
        <w:t>面对这样无穷的不义与丑恶，我赞颂祢无穷的公正、美善与慈悯超绝一切！我愿按我身体全部微粒的数目，念诵这节经文：</w:t>
      </w:r>
      <w:r>
        <w:rPr>
          <w:rFonts w:ascii="Amiri" w:hAnsi="Amiri" w:eastAsia="Amiri" w:cs="Amiri"/>
          <w:lang w:val="zh-CN" w:eastAsia="zh-CN" w:bidi="ar-SA"/>
          <w:rtl w:val="1"/>
          <w:cs w:val="1"/>
          <w:color w:val="000000"/>
          <w:sz w:val="24"/>
          <w:szCs w:val="24"/>
        </w:rPr>
        <w:t>ﺳُﺒْﺤَﺎﻧَﻪُ ﻭَ ﺗَﻌَﺎﻟٰﻰ ﻋَﻤَّﺎ ﻳَﻘُﻮﻟُﻮﻥَ ﻋُﻠُﻮًّﺍ ﻛَﺒ۪ﻴﺮًﺍ</w:t>
      </w:r>
      <w:r>
        <w:rPr>
          <w:rFonts w:ascii="Times New Roman" w:hAnsi="Times New Roman" w:eastAsia="Noto Serif SC" w:cs="Amiri"/>
          <w:lang w:val="zh-CN" w:eastAsia="zh-CN" w:bidi="ar-SA"/>
          <w:color w:val="000000"/>
          <w:rtl w:val="0"/>
        </w:rPr>
        <w:t>（祂超绝一切缺欠，远远高出他们所妄言的一切，极其崇高，无可限量）！</w:t>
      </w:r>
    </w:p>
    <w:p>
      <w:r>
        <w:rPr>
          <w:rFonts w:ascii="Times New Roman" w:hAnsi="Times New Roman" w:eastAsia="Noto Serif SC" w:cs="Amiri"/>
          <w:lang w:val="zh-CN" w:eastAsia="zh-CN" w:bidi="ar-SA"/>
          <w:color w:val="000000"/>
          <w:rtl w:val="0"/>
        </w:rPr>
        <w:t>相反，祢那些忠实的使者、祢王权的正直宣导者，以亲见真理、眼见真理和知识真理的确证境界，见证并指向祢后世的慈悯宝库、永存世界中祢恩惠的珍藏，以及幸福之府中祢美好尊名全然显现时那非凡美妙的种种彰显，并向人报喜。他们坚信：作为一切真理的归宿、太阳与护卫者的“真实”尊名，其至大的一道光芒，正是复起这一至大真理；他们就把这真理教导给祢的仆人。</w:t>
      </w:r>
    </w:p>
    <w:p>
      <w:r>
        <w:rPr>
          <w:rFonts w:ascii="Times New Roman" w:hAnsi="Times New Roman" w:eastAsia="Noto Serif SC" w:cs="Amiri"/>
          <w:lang w:val="zh-CN" w:eastAsia="zh-CN" w:bidi="ar-SA"/>
          <w:color w:val="000000"/>
          <w:rtl w:val="0"/>
        </w:rPr>
        <w:t>众先知与忠诚真实者的养育并主宰者Allah啊！</w:t>
      </w:r>
    </w:p>
    <w:p>
      <w:r>
        <w:rPr>
          <w:rFonts w:ascii="Times New Roman" w:hAnsi="Times New Roman" w:eastAsia="Noto Serif SC" w:cs="Amiri"/>
          <w:lang w:val="zh-CN" w:eastAsia="zh-CN" w:bidi="ar-SA"/>
          <w:color w:val="000000"/>
          <w:rtl w:val="0"/>
        </w:rPr>
        <w:t>他们全都在祢的国度中，凭祢的命令与权能、祢的意志与筹度、祢的知识与智慧，受命服从并被赋予职责。他们以赞颂超绝、颂扬至大、赞美称颂和认信独一，使地球成为一座至大的记念殿堂，使这宇宙成为一座至广的礼拜之所。</w:t>
      </w:r>
    </w:p>
    <w:p>
      <w:r>
        <w:rPr>
          <w:rFonts w:ascii="Amiri" w:hAnsi="Amiri" w:eastAsia="Amiri" w:cs="Amiri"/>
          <w:lang w:val="zh-CN" w:eastAsia="zh-CN" w:bidi="ar-SA"/>
          <w:rtl w:val="1"/>
          <w:cs w:val="1"/>
          <w:color w:val="000000"/>
          <w:sz w:val="24"/>
          <w:szCs w:val="24"/>
        </w:rPr>
        <w:t>يَا رَبِّي</w:t>
      </w:r>
      <w:r>
        <w:rPr>
          <w:rFonts w:ascii="Times New Roman" w:hAnsi="Times New Roman" w:eastAsia="Noto Serif SC" w:cs="Amiri"/>
          <w:lang w:val="zh-CN" w:eastAsia="zh-CN" w:bidi="ar-SA"/>
          <w:color w:val="000000"/>
          <w:rtl w:val="0"/>
        </w:rPr>
        <w:t xml:space="preserve">（我的养育并主宰者啊） </w:t>
      </w:r>
      <w:r>
        <w:rPr>
          <w:rFonts w:ascii="Amiri" w:hAnsi="Amiri" w:eastAsia="Amiri" w:cs="Amiri"/>
          <w:lang w:val="zh-CN" w:eastAsia="zh-CN" w:bidi="ar-SA"/>
          <w:rtl w:val="1"/>
          <w:cs w:val="1"/>
          <w:color w:val="000000"/>
          <w:sz w:val="24"/>
          <w:szCs w:val="24"/>
        </w:rPr>
        <w:t>وَيَا رَبَّ السَّمَاوَاتِ وَالْأَرَضِينَ</w:t>
      </w:r>
      <w:r>
        <w:rPr>
          <w:rFonts w:ascii="Times New Roman" w:hAnsi="Times New Roman" w:eastAsia="Noto Serif SC" w:cs="Amiri"/>
          <w:lang w:val="zh-CN" w:eastAsia="zh-CN" w:bidi="ar-SA"/>
          <w:color w:val="000000"/>
          <w:rtl w:val="0"/>
        </w:rPr>
        <w:t>（诸天与诸大地的主宰啊）！</w:t>
      </w:r>
      <w:r>
        <w:rPr>
          <w:rFonts w:ascii="Amiri" w:hAnsi="Amiri" w:eastAsia="Amiri" w:cs="Amiri"/>
          <w:lang w:val="zh-CN" w:eastAsia="zh-CN" w:bidi="ar-SA"/>
          <w:rtl w:val="1"/>
          <w:cs w:val="1"/>
          <w:color w:val="000000"/>
          <w:sz w:val="24"/>
          <w:szCs w:val="24"/>
        </w:rPr>
        <w:t>يَا خَالِقِي</w:t>
      </w:r>
      <w:r>
        <w:rPr>
          <w:rFonts w:ascii="Times New Roman" w:hAnsi="Times New Roman" w:eastAsia="Noto Serif SC" w:cs="Amiri"/>
          <w:lang w:val="zh-CN" w:eastAsia="zh-CN" w:bidi="ar-SA"/>
          <w:color w:val="000000"/>
          <w:rtl w:val="0"/>
        </w:rPr>
        <w:t xml:space="preserve">（我的创造者啊） </w:t>
      </w:r>
      <w:r>
        <w:rPr>
          <w:rFonts w:ascii="Amiri" w:hAnsi="Amiri" w:eastAsia="Amiri" w:cs="Amiri"/>
          <w:lang w:val="zh-CN" w:eastAsia="zh-CN" w:bidi="ar-SA"/>
          <w:rtl w:val="1"/>
          <w:cs w:val="1"/>
          <w:color w:val="000000"/>
          <w:sz w:val="24"/>
          <w:szCs w:val="24"/>
        </w:rPr>
        <w:t>وَيَا خَالِقَ كُلِّ شَيْءٍ</w:t>
      </w:r>
      <w:r>
        <w:rPr>
          <w:rFonts w:ascii="Times New Roman" w:hAnsi="Times New Roman" w:eastAsia="Noto Serif SC" w:cs="Amiri"/>
          <w:lang w:val="zh-CN" w:eastAsia="zh-CN" w:bidi="ar-SA"/>
          <w:color w:val="000000"/>
          <w:rtl w:val="0"/>
        </w:rPr>
        <w:t>（万物的创造者啊）！祢使诸天连同星辰、大地连同其中的一切，以及全部受造物连同其一切性质，都服从祢的治理；以祢的权能、意志、智慧、统治和慈悯的权分为凭，求祢使我的自我顺服我！求祢使我所寻求的顺服我！为了服务《古兰经》与信仰，求祢使人们的心归向并助力《光明论》！求祢赐给我和我的兄弟们完备的信仰与美好的结局！正如祢曾使大海顺服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（愿Allah赐他平安），使火顺服尊贵的易卜拉欣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（愿Allah赐他平安），使山与铁顺服尊贵的达五德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（愿Allah赐他平安），使精灵与人类顺服尊贵的苏莱曼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（愿Allah赐他平安），使太阳与月亮顺服尊贵的穆罕默德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祢也使心灵与理智归向并助力《光明论》！求祢保护我及《光明论》的学生，使我们免于自我与恶魔的邪恶、坟墓的惩罚和火狱的烈火；求祢使我们在菲尔道斯至高乐园中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祢的权能、意志、智慧、统治与慈悯使诸天及其星辰、大地及其所含万物、一切受造物及其一切情状都受命服从；凭着它们的权分，求祢使我的自我顺服于我，也使我所求的顺服于我！为服务《古兰经》与信仰，求祢使众人的心灵归向《光明论》！求祢赐我和我的兄弟们完善的信仰与美好的临终。正如祢曾使大海顺服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（愿Allah赐他平安），使火顺服尊贵的易卜拉欣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（愿Allah赐他平安），使山与铁顺服尊贵的达乌德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（愿Allah赐他平安），使精灵与人类顺服尊贵的素莱曼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（愿Allah赐他平安），使太阳与月亮顺服尊贵的穆罕默德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（愿Allah赐他尊荣、恩福与平安），求祢也使心灵与理智归向《光明论》！求祢保护我和《光明论》的学生，免受自我与恶魔的恶、坟墓的惩罚和火狱之火，并使我们在菲尔道斯至高乐园中得享幸福。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最后的祈求，是以一切赞美归向养育并主宰万有的Allah作结；一切赞美从无始至无终，唯独属于祂，也唯独祂配受这赞美）。若我把这借《古兰经》和属于先知祈祷的《大铠甲祷文》所得的教诲，作为一种思悟崇拜呈献在至慈的养育并主宰者Allah面前时有所欠缺，我便请《古兰经》与《大铠甲祷文》为我代求，恳求祢的慈悯赦免我的欠缺。</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第十二项注释</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由于我错误的选择，我的一生与青春白白流逝了。那一生与青春的果实，留在我手中的，只有带来痛苦的罪愆、带来屈辱的悲伤，以及引人迷误的妄念。我背着这沉重的负担，怀着有病的心灵，带着羞愧的面容，渐渐走近坟墓。我亲眼看着，亲身体会着，不偏左也不偏右，不由自主地，以极快的速度，像那些已逝的友人、同辈与亲人一样，接近坟墓之门。那坟墓，是永别这座短暂居所之后，在通向永无终尽之路上设立并敞开的第一站、第一道门。而我所依恋、所迷恋的这座尘世居所，我也已确凿无疑地明白：它正在毁灭，终将逝去；它短暂易逝，终将死亡。我亲眼看见，其中的万有也一队接一队地相继迁徙而去，消失不见。尤其对像我这样怀有命人作恶之自我的人，这个世界极其残酷，极其诡诈：它若给人一分乐趣，便附上千般痛苦，让人一一承受；它若给人吃一粒葡萄，便打上一百记耳光。</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凭着</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（凡将要到来的，都已临近）的奥义，我现在仿佛已经看见：不久以后，我已穿上殓衣，躺进棺木，与朋友们告别。在前往坟墓的路上，我在祢的慈悯之门，借遗体无声的存在状态、灵魂有声的言语，大声呼喊：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（广施恩泽者Allah啊）！求祢把我从罪愆的羞耻中拯救出来！</w:t>
      </w:r>
    </w:p>
    <w:p>
      <w:r>
        <w:rPr>
          <w:rFonts w:ascii="Times New Roman" w:hAnsi="Times New Roman" w:eastAsia="Noto Serif SC" w:cs="Amiri"/>
          <w:lang w:val="zh-CN" w:eastAsia="zh-CN" w:bidi="ar-SA"/>
          <w:color w:val="000000"/>
          <w:rtl w:val="0"/>
        </w:rPr>
        <w:t>看，我已来到墓前，把殓衣围在颈上，站在横卧于墓前的躯体上方。我抬起头，仰望祢的慈悯之门，竭尽全力哀号呼喊：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（广施恩泽者Allah啊）！求祢使我摆脱罪愆的沉重负担！</w:t>
      </w:r>
    </w:p>
    <w:p>
      <w:r>
        <w:rPr>
          <w:rFonts w:ascii="Times New Roman" w:hAnsi="Times New Roman" w:eastAsia="Noto Serif SC" w:cs="Amiri"/>
          <w:lang w:val="zh-CN" w:eastAsia="zh-CN" w:bidi="ar-SA"/>
          <w:color w:val="000000"/>
          <w:rtl w:val="0"/>
        </w:rPr>
        <w:t>看，我已进入坟墓，裹在殓衣之中。送葬的人留下我离去了。我等待着祢的赦宥与慈悯。我亲眼看见，除祢之外，再无庇护之所，亦无逃往之处。面对罪愆丑恶的面孔、悖逆可怖的形貌，以及那地方的狭窄，我竭尽全力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رَحْمَٰنُ</w:t>
      </w:r>
      <w:r>
        <w:rPr>
          <w:rFonts w:ascii="Times New Roman" w:hAnsi="Times New Roman" w:eastAsia="Noto Serif SC" w:cs="Amiri"/>
          <w:lang w:val="zh-CN" w:eastAsia="zh-CN" w:bidi="ar-SA"/>
          <w:color w:val="000000"/>
          <w:rtl w:val="0"/>
        </w:rPr>
        <w:t>（慈悯普及万物者Allah啊）！</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w:t>
      </w:r>
      <w:r>
        <w:rPr>
          <w:rFonts w:ascii="Amiri" w:hAnsi="Amiri" w:eastAsia="Amiri" w:cs="Amiri"/>
          <w:lang w:val="zh-CN" w:eastAsia="zh-CN" w:bidi="ar-SA"/>
          <w:rtl w:val="1"/>
          <w:cs w:val="1"/>
          <w:color w:val="000000"/>
          <w:sz w:val="24"/>
          <w:szCs w:val="24"/>
        </w:rPr>
        <w:t>يَا دَيَّانُ</w:t>
      </w:r>
      <w:r>
        <w:rPr>
          <w:rFonts w:ascii="Times New Roman" w:hAnsi="Times New Roman" w:eastAsia="Noto Serif SC" w:cs="Amiri"/>
          <w:lang w:val="zh-CN" w:eastAsia="zh-CN" w:bidi="ar-SA"/>
          <w:color w:val="000000"/>
          <w:rtl w:val="0"/>
        </w:rPr>
        <w:t>（审判并清算万有者Allah啊）！求祢使我摆脱丑恶罪愆的陪伴，求祢拓宽我的所在！</w:t>
      </w:r>
    </w:p>
    <w:p>
      <w:r>
        <w:rPr>
          <w:rFonts w:ascii="Times New Roman" w:hAnsi="Times New Roman" w:eastAsia="Noto Serif SC" w:cs="Amiri"/>
          <w:lang w:val="zh-CN" w:eastAsia="zh-CN" w:bidi="ar-SA"/>
          <w:color w:val="000000"/>
          <w:rtl w:val="0"/>
        </w:rPr>
        <w:t>我的Allah啊！祢的慈悯是我的庇护；祢那位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（作为赐给万有的慈悯）的至爱者，是我抵达祢慈悯的媒介。我不是向他人抱怨祢，而是向祢陈诉我的自我与我的境况。</w:t>
      </w:r>
    </w:p>
    <w:p>
      <w:r>
        <w:rPr>
          <w:rFonts w:ascii="Times New Roman" w:hAnsi="Times New Roman" w:eastAsia="Noto Serif SC" w:cs="Amiri"/>
          <w:lang w:val="zh-CN" w:eastAsia="zh-CN" w:bidi="ar-SA"/>
          <w:color w:val="000000"/>
          <w:rtl w:val="0"/>
        </w:rPr>
        <w:t>我的宽宏创造者Allah啊！我的至慈养育并主宰者Allah啊！</w:t>
      </w:r>
    </w:p>
    <w:p>
      <w:r>
        <w:rPr>
          <w:rFonts w:ascii="Times New Roman" w:hAnsi="Times New Roman" w:eastAsia="Noto Serif SC" w:cs="Amiri"/>
          <w:lang w:val="zh-CN" w:eastAsia="zh-CN" w:bidi="ar-SA"/>
          <w:color w:val="000000"/>
          <w:rtl w:val="0"/>
        </w:rPr>
        <w:t>祢那名叫赛义德的受造物、技艺之作与仆人，既悖逆，又无力；既疏忽，又无知；既患病，又卑贱；既作恶，又年迈；既不幸，又是一个逃离主人的奴隶。四十年之后，他痛悔前非，想要返回祢的门庭。他投靠祢的慈悯，承认无数的罪愆与过错，已遭受种种臆想与各式疾病的侵袭，向祢哀求恳告。</w:t>
      </w:r>
    </w:p>
    <w:p>
      <w:r>
        <w:rPr>
          <w:rFonts w:ascii="Times New Roman" w:hAnsi="Times New Roman" w:eastAsia="Noto Serif SC" w:cs="Amiri"/>
          <w:lang w:val="zh-CN" w:eastAsia="zh-CN" w:bidi="ar-SA"/>
          <w:color w:val="000000"/>
          <w:rtl w:val="0"/>
        </w:rPr>
        <w:t>若祢以完满的慈悯接纳他，赦免他、怜恤他，那本是祢的圣德，因为祢是</w:t>
      </w:r>
      <w:r>
        <w:rPr>
          <w:rFonts w:ascii="Amiri" w:hAnsi="Amiri" w:eastAsia="Amiri" w:cs="Amiri"/>
          <w:lang w:val="zh-CN" w:eastAsia="zh-CN" w:bidi="ar-SA"/>
          <w:rtl w:val="1"/>
          <w:cs w:val="1"/>
          <w:color w:val="000000"/>
          <w:sz w:val="24"/>
          <w:szCs w:val="24"/>
        </w:rPr>
        <w:t>أَرْحَمُ الرَّاحِمِينَ</w:t>
      </w:r>
      <w:r>
        <w:rPr>
          <w:rFonts w:ascii="Times New Roman" w:hAnsi="Times New Roman" w:eastAsia="Noto Serif SC" w:cs="Amiri"/>
          <w:lang w:val="zh-CN" w:eastAsia="zh-CN" w:bidi="ar-SA"/>
          <w:color w:val="000000"/>
          <w:rtl w:val="0"/>
        </w:rPr>
        <w:t>（一切慈悯者之中最为慈悯的主宰Allah）。若祢不接纳，除祢的门庭之外，我还能走向哪一扇门？</w:t>
      </w:r>
    </w:p>
    <w:p>
      <w:r>
        <w:rPr>
          <w:rFonts w:ascii="Times New Roman" w:hAnsi="Times New Roman" w:eastAsia="Noto Serif SC" w:cs="Amiri"/>
          <w:lang w:val="zh-CN" w:eastAsia="zh-CN" w:bidi="ar-SA"/>
          <w:color w:val="000000"/>
          <w:rtl w:val="0"/>
        </w:rPr>
        <w:t>哪里还有别的门可去？除祢之外，别无养育并主宰者可以投奔；除祢之外，别无真正应受崇拜者可以投靠！</w:t>
      </w:r>
      <w:r>
        <w:rPr>
          <w:rFonts w:ascii="Amiri" w:hAnsi="Amiri" w:eastAsia="Amiri" w:cs="Amiri"/>
          <w:lang w:val="zh-CN" w:eastAsia="zh-CN" w:bidi="ar-SA"/>
          <w:rtl w:val="1"/>
          <w:cs w:val="1"/>
          <w:color w:val="000000"/>
          <w:sz w:val="24"/>
          <w:szCs w:val="24"/>
        </w:rPr>
        <w:t>لَا ﺍِﻟٰﻪَ اِلَّا ﺍَﻧْﺖَ ﻭَﺣْﺪَﻙَ</w:t>
      </w:r>
      <w:r>
        <w:rPr>
          <w:rFonts w:ascii="Times New Roman" w:hAnsi="Times New Roman" w:eastAsia="Noto Serif SC" w:cs="Amiri"/>
          <w:lang w:val="zh-CN" w:eastAsia="zh-CN" w:bidi="ar-SA"/>
          <w:color w:val="000000"/>
          <w:rtl w:val="0"/>
        </w:rPr>
        <w:t xml:space="preserve">（除祢之外，绝无应受崇拜者；唯独祢，独一无二） </w:t>
      </w:r>
      <w:r>
        <w:rPr>
          <w:rFonts w:ascii="Amiri" w:hAnsi="Amiri" w:eastAsia="Amiri" w:cs="Amiri"/>
          <w:lang w:val="zh-CN" w:eastAsia="zh-CN" w:bidi="ar-SA"/>
          <w:rtl w:val="1"/>
          <w:cs w:val="1"/>
          <w:color w:val="000000"/>
          <w:sz w:val="24"/>
          <w:szCs w:val="24"/>
        </w:rPr>
        <w:t>لَا ﺷَﺮ۪ﻳﻚَ ﻟَﻚَ</w:t>
      </w:r>
      <w:r>
        <w:rPr>
          <w:rFonts w:ascii="Times New Roman" w:hAnsi="Times New Roman" w:eastAsia="Noto Serif SC" w:cs="Amiri"/>
          <w:lang w:val="zh-CN" w:eastAsia="zh-CN" w:bidi="ar-SA"/>
          <w:color w:val="000000"/>
          <w:rtl w:val="0"/>
        </w:rPr>
        <w:t xml:space="preserve">（祢没有任何伙伴） </w:t>
      </w:r>
      <w:r>
        <w:rPr>
          <w:rFonts w:ascii="Amiri" w:hAnsi="Amiri" w:eastAsia="Amiri" w:cs="Amiri"/>
          <w:lang w:val="zh-CN" w:eastAsia="zh-CN" w:bidi="ar-SA"/>
          <w:rtl w:val="1"/>
          <w:cs w:val="1"/>
          <w:color w:val="000000"/>
          <w:sz w:val="24"/>
          <w:szCs w:val="24"/>
        </w:rPr>
        <w:t>ﺍٰﺧِﺮُ الْكَلَامِ ﻓِﻰ ﺍﻟﺪُّﻧْﻴَﺎ ﻭَ ﺍَﻭَّﻝُ الْكَلَامِ ﻓِﻰ الْاٰخِرَةِ ﻭَ ﻓِﻰ ﺍﻟْﻘَﺒْﺮِ ﺍَﺷْﻬَﺪُ ﺍَﻥْ لَا ﺍِﻟٰﻪَ اِلَّا ﺍﻟﻠّٰﻪُ</w:t>
      </w:r>
      <w:r>
        <w:rPr>
          <w:rFonts w:ascii="Times New Roman" w:hAnsi="Times New Roman" w:eastAsia="Noto Serif SC" w:cs="Amiri"/>
          <w:lang w:val="zh-CN" w:eastAsia="zh-CN" w:bidi="ar-SA"/>
          <w:color w:val="000000"/>
          <w:rtl w:val="0"/>
        </w:rPr>
        <w:t xml:space="preserve">（这是尘世最后的话语，也是后世与坟墓中最先的话语：我作证，除Allah之外，绝无应受崇拜者） </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 xml:space="preserve">（我也作证：穆罕默德是Allah的使者） </w:t>
      </w:r>
      <w:r>
        <w:rPr>
          <w:rFonts w:ascii="Amiri" w:hAnsi="Amiri" w:eastAsia="Amiri" w:cs="Amiri"/>
          <w:lang w:val="zh-CN" w:eastAsia="zh-CN" w:bidi="ar-SA"/>
          <w:rtl w:val="1"/>
          <w:cs w:val="1"/>
          <w:color w:val="000000"/>
          <w:sz w:val="24"/>
          <w:szCs w:val="24"/>
        </w:rPr>
        <w:t>ﺻَﻠَّﻰ ﺍﻟﻠّٰﻪُ ﺗَﻌَﺎﻟٰﻰ ﻋَﻠَﻴْﻪِ ﻭَ ﺳَﻠَّﻢَ</w:t>
      </w:r>
      <w:r>
        <w:rPr>
          <w:rFonts w:ascii="Times New Roman" w:hAnsi="Times New Roman" w:eastAsia="Noto Serif SC" w:cs="Amiri"/>
          <w:lang w:val="zh-CN" w:eastAsia="zh-CN" w:bidi="ar-SA"/>
          <w:color w:val="000000"/>
          <w:rtl w:val="0"/>
        </w:rPr>
        <w:t>（愿至高的Allah赐他尊荣、恩福与平安）</w:t>
      </w:r>
    </w:p>
    <w:p>
      <w:r>
        <w:rPr>
          <w:rFonts w:ascii="Times New Roman" w:hAnsi="Times New Roman" w:eastAsia="Noto Serif SC" w:cs="Amiri"/>
          <w:lang w:val="zh-CN" w:eastAsia="zh-CN" w:bidi="ar-SA"/>
          <w:color w:val="000000"/>
          <w:rtl w:val="0"/>
        </w:rPr>
        <w:t>二十五年前，在斋月的一次晡礼之后，我诵读了谢赫·吉拉尼</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净洁他的内在奥秘）以神圣尊名写成的韵文。我生起一个愿望，想以神圣尊名写一篇祈恳；但当时，只写出了这些。我想为那位神圣老师蒙福的尊名祈恳写一篇相和之作。可惜，我没有编排韵文的才能，未能完成，留下了缺憾。</w:t>
      </w:r>
    </w:p>
    <w:p>
      <w:r>
        <w:rPr>
          <w:rFonts w:ascii="Times New Roman" w:hAnsi="Times New Roman" w:eastAsia="Noto Serif SC" w:cs="Amiri"/>
          <w:lang w:val="zh-CN" w:eastAsia="zh-CN" w:bidi="ar-SA"/>
          <w:color w:val="000000"/>
          <w:rtl w:val="0"/>
        </w:rPr>
        <w:t>这篇祈恳，原先附入作为第三十三言之第三十三封信的《窗口论》；由于与此处的论述相合，移到这里。</w:t>
      </w:r>
    </w:p>
    <w:p>
      <w:r>
        <w:rPr>
          <w:rFonts w:ascii="Times New Roman" w:hAnsi="Times New Roman" w:eastAsia="Noto Serif SC" w:cs="Amiri"/>
          <w:lang w:val="zh-CN" w:eastAsia="zh-CN" w:bidi="ar-SA"/>
          <w:color w:val="000000"/>
          <w:rtl w:val="0"/>
        </w:rPr>
        <w:t>我的自我啊！像我的心灵一样，哭泣、呼喊，说：</w:t>
      </w:r>
    </w:p>
    <w:p>
      <w:r>
        <w:rPr>
          <w:rFonts w:ascii="Times New Roman" w:hAnsi="Times New Roman" w:eastAsia="Noto Serif SC" w:cs="Amiri"/>
          <w:lang w:val="zh-CN" w:eastAsia="zh-CN" w:bidi="ar-SA"/>
          <w:color w:val="000000"/>
          <w:rtl w:val="0"/>
        </w:rPr>
        <w:t>“我会消逝，我不要会消逝的。我无力，我不要无力的。我已将灵魂交给慈悯普及万物者，不要其他。我有所求，但只求一位长存的朋友；我是一粒微尘，却求一轮无始无终的太阳；我是虚无中的虚无，却求这全部的存在。”</w:t>
      </w:r>
    </w:p>
    <w:p>
      <w:r>
        <w:rPr>
          <w:rFonts w:ascii="Times New Roman" w:hAnsi="Times New Roman" w:eastAsia="Noto Serif SC" w:cs="Amiri"/>
          <w:lang w:val="zh-CN" w:eastAsia="zh-CN" w:bidi="ar-SA"/>
          <w:color w:val="000000"/>
          <w:rtl w:val="0"/>
        </w:rPr>
        <w:t>的确，这些万有都是镜子。然而，正如黑暗可以映照光明，又如黑暗越浓重，就越能显出光明的璀璨，它们也从许多方面，以相互对立的关系充当镜子。例如，万有既以自身的无力映照创造者的权能，又以自身的匮乏映照祂的富足；同样，也以自身的消亡映照祂的永存。的确，大地表面及其上的树木，在冬季那匮乏凄寒的境况，与春季那绚烂盛放的财富和富足，都极其确凿地映照着一位绝对全能者与绝对无求而富足者Allah的权能与慈悯。</w:t>
      </w:r>
    </w:p>
    <w:p>
      <w:r>
        <w:rPr>
          <w:rFonts w:ascii="Times New Roman" w:hAnsi="Times New Roman" w:eastAsia="Noto Serif SC" w:cs="Amiri"/>
          <w:lang w:val="zh-CN" w:eastAsia="zh-CN" w:bidi="ar-SA"/>
          <w:color w:val="000000"/>
          <w:rtl w:val="0"/>
        </w:rPr>
        <w:t>的确，一切万有仿佛都以自身的存在状态，像乌韦斯·卡拉尼那样倾诉祈祷，这样说：</w:t>
      </w:r>
    </w:p>
    <w:p>
      <w:r>
        <w:rPr>
          <w:rFonts w:ascii="Amiri" w:hAnsi="Amiri" w:eastAsia="Amiri" w:cs="Amiri"/>
          <w:lang w:val="zh-CN" w:eastAsia="zh-CN" w:bidi="ar-SA"/>
          <w:rtl w:val="1"/>
          <w:cs w:val="1"/>
          <w:color w:val="000000"/>
          <w:sz w:val="24"/>
          <w:szCs w:val="24"/>
        </w:rPr>
        <w:t>يَا إِلَهَنَا</w:t>
      </w:r>
      <w:r>
        <w:rPr>
          <w:rFonts w:ascii="Times New Roman" w:hAnsi="Times New Roman" w:eastAsia="Noto Serif SC" w:cs="Amiri"/>
          <w:lang w:val="zh-CN" w:eastAsia="zh-CN" w:bidi="ar-SA"/>
          <w:color w:val="000000"/>
          <w:rtl w:val="0"/>
        </w:rPr>
        <w:t>（我们的应受崇拜者Allah啊）！我们的养育并主宰者就是您！因为我们是仆从，无力教化自我。因此，教化我们的就是您。</w:t>
      </w:r>
    </w:p>
    <w:p>
      <w:r>
        <w:rPr>
          <w:rFonts w:ascii="Times New Roman" w:hAnsi="Times New Roman" w:eastAsia="Noto Serif SC" w:cs="Amiri"/>
          <w:lang w:val="zh-CN" w:eastAsia="zh-CN" w:bidi="ar-SA"/>
          <w:color w:val="000000"/>
          <w:rtl w:val="0"/>
        </w:rPr>
        <w:t>创造者也是您！因为我们是受造物，正被造就。</w:t>
      </w:r>
    </w:p>
    <w:p>
      <w:r>
        <w:rPr>
          <w:rFonts w:ascii="Times New Roman" w:hAnsi="Times New Roman" w:eastAsia="Noto Serif SC" w:cs="Amiri"/>
          <w:lang w:val="zh-CN" w:eastAsia="zh-CN" w:bidi="ar-SA"/>
          <w:color w:val="000000"/>
          <w:rtl w:val="0"/>
        </w:rPr>
        <w:t>赐予给养的也是您！因为我们需要给养，自己却无力取得。因此，造就我们并赐给我们给养的就是您。</w:t>
      </w:r>
    </w:p>
    <w:p>
      <w:r>
        <w:rPr>
          <w:rFonts w:ascii="Times New Roman" w:hAnsi="Times New Roman" w:eastAsia="Noto Serif SC" w:cs="Amiri"/>
          <w:lang w:val="zh-CN" w:eastAsia="zh-CN" w:bidi="ar-SA"/>
          <w:color w:val="000000"/>
          <w:rtl w:val="0"/>
        </w:rPr>
        <w:t>所有者也是您！因为我们是被拥有者，另有尊者在支配我们。因此，我们的所有者就是您。</w:t>
      </w:r>
    </w:p>
    <w:p>
      <w:r>
        <w:rPr>
          <w:rFonts w:ascii="Times New Roman" w:hAnsi="Times New Roman" w:eastAsia="Noto Serif SC" w:cs="Amiri"/>
          <w:lang w:val="zh-CN" w:eastAsia="zh-CN" w:bidi="ar-SA"/>
          <w:color w:val="000000"/>
          <w:rtl w:val="0"/>
        </w:rPr>
        <w:t>您也是尊贵者，拥有尊荣与宏伟！我们看见自己的卑微，也看见尊荣的种种彰显临于我们。因此，我们就是您尊荣的镜子。</w:t>
      </w:r>
    </w:p>
    <w:p>
      <w:r>
        <w:rPr>
          <w:rFonts w:ascii="Times New Roman" w:hAnsi="Times New Roman" w:eastAsia="Noto Serif SC" w:cs="Amiri"/>
          <w:lang w:val="zh-CN" w:eastAsia="zh-CN" w:bidi="ar-SA"/>
          <w:color w:val="000000"/>
          <w:rtl w:val="0"/>
        </w:rPr>
        <w:t>您也是绝对无求而富足者！因为我们匮乏；我们蒙赐一种富足，而那绝非我们的匮乏凭自身所能获得。因此，无求而富足的是您，赐予的也是您。</w:t>
      </w:r>
    </w:p>
    <w:p>
      <w:r>
        <w:rPr>
          <w:rFonts w:ascii="Times New Roman" w:hAnsi="Times New Roman" w:eastAsia="Noto Serif SC" w:cs="Amiri"/>
          <w:lang w:val="zh-CN" w:eastAsia="zh-CN" w:bidi="ar-SA"/>
          <w:color w:val="000000"/>
          <w:rtl w:val="0"/>
        </w:rPr>
        <w:t>您也是永生而永存者！因为我们会死去；在我们的死亡与复起之中，我们看见一位永恒赐生者的彰显。</w:t>
      </w:r>
    </w:p>
    <w:p>
      <w:r>
        <w:rPr>
          <w:rFonts w:ascii="Times New Roman" w:hAnsi="Times New Roman" w:eastAsia="Noto Serif SC" w:cs="Amiri"/>
          <w:lang w:val="zh-CN" w:eastAsia="zh-CN" w:bidi="ar-SA"/>
          <w:color w:val="000000"/>
          <w:rtl w:val="0"/>
        </w:rPr>
        <w:t>您也是永存者！因为我们在自己的消亡与消逝中，看见您的延续与永存。</w:t>
      </w:r>
    </w:p>
    <w:p>
      <w:r>
        <w:rPr>
          <w:rFonts w:ascii="Times New Roman" w:hAnsi="Times New Roman" w:eastAsia="Noto Serif SC" w:cs="Amiri"/>
          <w:lang w:val="zh-CN" w:eastAsia="zh-CN" w:bidi="ar-SA"/>
          <w:color w:val="000000"/>
          <w:rtl w:val="0"/>
        </w:rPr>
        <w:t>回应祈求、赐下赠礼的也是您！因为我们全体万有，都以言语和自身的存在状态不断呼求、恳求、哀祷。我们的愿望得以实现，我们的所求蒙赐。因此，回应我们的就是您。依此类推……</w:t>
      </w:r>
    </w:p>
    <w:p>
      <w:r>
        <w:rPr>
          <w:rFonts w:ascii="Times New Roman" w:hAnsi="Times New Roman" w:eastAsia="Noto Serif SC" w:cs="Amiri"/>
          <w:lang w:val="zh-CN" w:eastAsia="zh-CN" w:bidi="ar-SA"/>
          <w:color w:val="000000"/>
          <w:rtl w:val="0"/>
        </w:rPr>
        <w:t>一切万有，无论普遍整体还是个别个体，每一个都像乌韦斯·卡拉尼一样，以一种精神祈祷的形式具有镜子的作用。它们以自己的无力、匮乏与欠缺，宣示Allah的权能与完善。</w:t>
      </w:r>
    </w:p>
    <w:p>
      <w:r>
        <w:rPr>
          <w:rFonts w:ascii="Times New Roman" w:hAnsi="Times New Roman" w:eastAsia="Noto Serif SC" w:cs="Amiri"/>
          <w:lang w:val="zh-CN" w:eastAsia="zh-CN" w:bidi="ar-SA"/>
          <w:color w:val="000000"/>
          <w:rtl w:val="0"/>
        </w:rPr>
        <w:t>“以恩赐养育我们的君主啊！求你向我们显示你已向我们显出的那些范本与影子的原物与源泉；把我们引至你的王权驻地，不使我们毁灭在这些沙漠中，接我们到你面前，怜悯我们。你在这里让我们品尝的美味恩赐，求你在那里让我们食用。不要以消逝与驱离，折磨我们；不要放任、处死这些渴慕你、感恩于你的服从臣民。”他如此诉说，又恳求许多；你也听见了。</w:t>
      </w:r>
    </w:p>
    <w:p>
      <w:r>
        <w:rPr>
          <w:rFonts w:ascii="Times New Roman" w:hAnsi="Times New Roman" w:eastAsia="Noto Serif SC" w:cs="Amiri"/>
          <w:lang w:val="zh-CN" w:eastAsia="zh-CN" w:bidi="ar-SA"/>
          <w:color w:val="000000"/>
          <w:rtl w:val="0"/>
        </w:rPr>
        <w:t>若有过失，便须向Allah求恕，说：“</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（我的养育主宰者啊）！宽恕我们的过失，接受我们作祢的仆人；直至祢收回托付之时，求祢使我们忠实地守护这托付。</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（求祢应允）！”并向祂恳求。</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0579" pack="K21" kind="heading" targetSHA256="c69185351f9cc3e9ebf31457588c9b5a51fe860c804c0e4abc9d7aaac686dc5a"/>
  <unit id="U10580" pack="K21" kind="heading" targetSHA256="afb0f5a0e9d57a2456bd346f803d180b0ebeda4e08bbff429d2f773af043e70d"/>
  <unit id="U10581" pack="K21" kind="heading" targetSHA256="ae47bb253c7ec85adde3b8c67917c43ac53ef7c92997cf702648e090ddf98844"/>
  <unit id="U10582" pack="K21" kind="heading" targetSHA256="6fd05daef7b7490a9b5290538fee4ce81553848f458e39f4964397d17b4c643d"/>
  <unit id="U10583" pack="K21" kind="heading" targetSHA256="7d4146ca082798f06a3a99c87e2244a5ceb683cdbeda049d7b8a5c342b73edb0"/>
  <unit id="U10584" pack="K21" kind="heading" targetSHA256="1bfe88b9b506895b6d4b87ef1cbf7b3194ca8d6ca0840f1480dc6fb1ad2c38ee"/>
  <unit id="U10585" pack="K21" kind="paragraph" targetSHA256="ba31778c9f513b919b9d9625fe7dd503315cfe6500e2caba4d730b626f91d4ab"/>
  <unit id="U10586" pack="K21" kind="paragraph" targetSHA256="72b0b5fa45eb35d8b08d9d6934396282df9e28af12e082dfbdba0eb3c005b79b"/>
  <unit id="U10587" pack="K21" kind="paragraph" targetSHA256="68acef6079c73c5462a25154c6ce143a3ab2d8f9b645ad3feb150e47a6127c0d"/>
  <unit id="U10588" pack="K21" kind="paragraph" targetSHA256="dcfdc3ecfdbaa4dad6cdd7f878e770b4b699e8251098847e64d9df60c93b316c"/>
  <unit id="U10589" pack="K21" kind="paragraph" targetSHA256="e10c362c646ea1218e3a691458ffc336d61263156b1a17bd422944cacb1c6f94"/>
  <unit id="U10590" pack="K21" kind="paragraph" targetSHA256="2d45fe899df4c240faa729e41631484c194052a0f134b0a02c130e949589a132"/>
  <unit id="U10591" pack="K21" kind="paragraph" targetSHA256="4212cf1ef1cd58de580b2b9089c97271d2fbc2208cbee9d012c40981b1df8ea5"/>
  <unit id="U10592" pack="K21" kind="paragraph" targetSHA256="3b04eb0ec525d781d1dfa802a14aa67ece2ceb98c36c1593415965c863bc3f1e"/>
  <unit id="U10593" pack="K21" kind="paragraph" targetSHA256="aa1a0891f89cc2b9a6157ce07b116b6ae3689af5888ca6f388a54b2d87da1d21"/>
  <unit id="U10594" pack="K21" kind="paragraph" targetSHA256="d84dbf2f4eb8b67befa4f2053bb43ef414fef2eee3d7a9d8bef21b78a54d115a"/>
  <unit id="U10595" pack="K21" kind="paragraph" targetSHA256="8123800fc3bda45ceadeb5575b93ad269b12d3aae7b489673dff5ac881100c07"/>
  <unit id="U10596" pack="K21" kind="paragraph" targetSHA256="3f33337c943e60490421ff0cf24be4c530173756cc49eaf54017e2df57b0431d"/>
  <unit id="U10597" pack="K21" kind="paragraph" targetSHA256="65fbaad2e742d5325e3885507c689be9d32050768a70a1da35d86ae164aaed02"/>
  <unit id="U10598" pack="K21" kind="paragraph" targetSHA256="1c2a589d230f7e5f61168dc049c85c535a436583bcb9a663ff6f12d8505167f5"/>
  <unit id="U10599" pack="K21" kind="paragraph" targetSHA256="b4f793ffbefdec6ecf585b314209d919b765c438fb6bcf1025fb928ef1e0f606"/>
  <unit id="U10600" pack="K21" kind="paragraph" targetSHA256="d6623e1e4c44184b9b498360d9401ff617950945c892d9a20c141ba0cec497d1"/>
  <unit id="U10601" pack="K21" kind="paragraph" targetSHA256="10c068e629f3080004becdfc3147ae2bb64f6413cbcadbdfcec0a3dbefd61626"/>
  <unit id="U10602" pack="K21" kind="paragraph" targetSHA256="64b014bd474c8a06dfeecc3a818ed29aaebd2dc3e1643a7413fd3bc61ebd1347"/>
  <unit id="U10603" pack="K21" kind="paragraph" targetSHA256="25142a225cf107b37751849628444938369fada4e9653d80a95430217b0ff509"/>
  <unit id="U10604" pack="K21" kind="paragraph" targetSHA256="2a9b917c04a459c3a40515be81f429c5eb8f36336c8527612271fb5bf9736255"/>
  <unit id="U10605" pack="K21" kind="paragraph" targetSHA256="3fd074b8bc48c466b74dd43bdaf5832c65f466b1ace9b76f0205febd050ec34a"/>
  <unit id="U10606" pack="K21" kind="paragraph" targetSHA256="1414a3c2b00a0c621295654fefb5f28f5250181bfddc40100ec8ba15612b1b5c"/>
  <unit id="U10607" pack="K21" kind="paragraph" targetSHA256="750e42ceced5656b89f840aa5878b55a238645965ef6bfc753917d3041adbc4f"/>
  <unit id="U10608" pack="K21" kind="paragraph" targetSHA256="50af272a73d01a6cc7853c9206c6ac5e284679194977b6ad4c997aa448eda00b"/>
  <unit id="U10609" pack="K21" kind="paragraph" targetSHA256="390e99b332d118142eb5e4507e729cc879752cba80cee319172d00e3b8c9b528"/>
  <unit id="U10610" pack="K21" kind="paragraph" targetSHA256="9bed6fc6f24401f4fd74e9b99d68b039ea4a06f31f144cd5f345360bd7262fd2"/>
  <unit id="U10611" pack="K21" kind="paragraph" targetSHA256="964449e13e363e7a79711572897dd7d94ca706f296064424d32ab6208288688f"/>
  <unit id="U10612" pack="K21" kind="paragraph" targetSHA256="44c982e937acb5503e44593060f221e0c14ba1d1da99ffa14faf78c6e9264bfd"/>
  <unit id="U10613" pack="K21" kind="paragraph" targetSHA256="68cbc6ca00c0f9e384390c63d4d613444508f634737a38fd5408f26d20994cd0"/>
  <unit id="U10614" pack="K21" kind="paragraph" targetSHA256="76165d6a3332022a53820db284534068b514dcd4e30ffc1770ac5602e50bbf6e"/>
  <unit id="U10615" pack="K21" kind="paragraph" targetSHA256="76328f0669e3bad8949def3102467113c5485e126605ec11bc5828a01a2abe49"/>
  <unit id="U10616" pack="K21" kind="paragraph" targetSHA256="ca345aa7cf55cc71e074ae7c72904c29a7f981e170dadd1023c1fd0ba3e7cdc6"/>
  <unit id="U10617" pack="K21" kind="paragraph" targetSHA256="4017ea9a79ce976be8acc488b3edad978ac506364151b273153653149a29f759"/>
  <unit id="U10618" pack="K21" kind="paragraph" targetSHA256="4cbfe932caae50f31cf3ea786a1cc8b1146b6bcdec0922f5f23dd34bf56c8e5f"/>
  <unit id="U10619" pack="K21" kind="paragraph" targetSHA256="842854c9aa82c388973594ed1f767af329c525745ad04fcb68e5a82d4fd881af"/>
  <unit id="U10620" pack="K21" kind="paragraph" targetSHA256="21e22906fdd941e309c4d66b54c9078cf00ec93874b53c55fd96a106c0f6a547"/>
  <unit id="U10621" pack="K21" kind="paragraph" targetSHA256="bf29fbeac5a53131c4e3bd8052a15fe08328554e0e064b4abb5c1a675a455057"/>
  <unit id="U10622" pack="K21" kind="paragraph" targetSHA256="8311557440e78b4410ca440cfed66bf3433e730b8ddea8abf3ae586f40362972"/>
  <unit id="U10623" pack="K21" kind="paragraph" targetSHA256="f13fd5c64cd7034799cc5b6db94e6318e6a05db921bbf0cc4fd49c68cf623725"/>
  <unit id="U10624" pack="K21" kind="paragraph" targetSHA256="c9a78d8830c2a0df799ceaa9615db193feb60fe4825505cef55ae5f8f65f0071"/>
  <unit id="U10625" pack="K21" kind="paragraph" targetSHA256="109a63b51eab79cacd97ca0b8dd8d8d83c31efc52633f3bf8757bad77fb09613"/>
  <unit id="U10626" pack="K21" kind="paragraph" targetSHA256="8d40876b0680e70592743815898618f60854091027b0eec876c1b1985b41e778"/>
  <unit id="U10627" pack="K21" kind="paragraph" targetSHA256="42860ef67acac4ed6b487f80c9c1c5f6344b65d701df8c3011f91f893a96caa4"/>
  <unit id="U10628" pack="K21" kind="paragraph" targetSHA256="dc4ff8e3ef5ac7303bc54777215b4a01e5e9b36dfc31c9572cd251c025bc10f0"/>
  <unit id="U10629" pack="K21" kind="paragraph" targetSHA256="f5edefc616e7f404e2c5fc35b7d982203a33c3a0cc4c9582fa65ab09eccd2c48"/>
  <unit id="U10630" pack="K21" kind="paragraph" targetSHA256="1b0f67ffa969f6aaae2c1c5000b41964b40f5dc6f83ad19f74703c9f0dfbceba"/>
  <unit id="U10631" pack="K21" kind="paragraph" targetSHA256="08a79ccac58816aa94d3e3408ba53937a0808b12ae9905adb3c88c03a0530d2c"/>
  <unit id="U10632" pack="K21" kind="paragraph" targetSHA256="654194ebced434515dccc09e669fb7192df1ee0f2b4f1172b354c9e821d3cc15"/>
  <unit id="U10633" pack="K21" kind="paragraph" targetSHA256="ddbf7f839b34775fc0ce1e1ab8c15a7003028b9fa836618132fb722fec4f21c0"/>
  <unit id="U10634" pack="K21" kind="paragraph" targetSHA256="69fb939d330fd7cfbcbbb6dac9061b950643bb2489f8e6e9e71647ccf78bd382"/>
  <unit id="U10635" pack="K21" kind="paragraph" targetSHA256="655fceca42d2c825b5075800150571e955a63605e10fde9f853404ed7b7d2a5f"/>
  <unit id="U10636" pack="K21" kind="paragraph" targetSHA256="1102aeff4a0721321f6ab7e1bf20abeff3f3197986862360da917f726ca039b9"/>
  <unit id="U10637" pack="K21" kind="paragraph" targetSHA256="000ece0340237f99f53d120f71a934b943e19d3b2b5d4adc33da4b2c9b8fac92"/>
  <unit id="U10638" pack="K21" kind="paragraph" targetSHA256="1c202caa599198b27df605dfc5c15585a7f49f7ddb946d354e6d0afab6f342bc"/>
  <unit id="U10639" pack="K21" kind="paragraph" targetSHA256="9986e985d7943dbc272febef156005bf30af173c771f86a19af990edf3f8ff9f"/>
  <unit id="U10640" pack="K21" kind="paragraph" targetSHA256="c5a5c39879b0f5b3c7e7806ae9bd6b2875f62b63ae5b74f287296d925322fb0e"/>
  <unit id="U10641" pack="K21" kind="paragraph" targetSHA256="68a664227098df7ca7e18a5aaa5367d895cade8a8f5915fcfc2b4d4211ec82d0"/>
  <unit id="U10642" pack="K21" kind="paragraph" targetSHA256="4096086e3d369bc68cd7786374ea1b07d125910159d8fbf0158dc8cda98b1b41"/>
  <unit id="U10643" pack="K21" kind="paragraph" targetSHA256="359f83c4a7c1fbc2d9d0d7f18779589a583235537ead8b89a1ef799c87b4fb0c"/>
  <unit id="U10644" pack="K21" kind="paragraph" targetSHA256="0aa2fd54a953824f6777511708f070d7af1bb3eef60260b58a9602dfb93df23c"/>
  <unit id="U10645" pack="K21" kind="paragraph" targetSHA256="8f72c5d690d858d1be0e3f480c98ad178fe268069756f73b3402320c7cf27c23"/>
  <unit id="U10646" pack="K21" kind="paragraph" targetSHA256="7c2b95dc1aa2bc6d91c460cb9c4330087aebaabe3446b371b25feea24186c7cc"/>
  <unit id="U10647" pack="K21" kind="paragraph" targetSHA256="04a136992685e1f54dfcff6271a1847d5e8823eda4952fdbfc1ea71081c9b67d"/>
  <unit id="U10648" pack="K21" kind="paragraph" targetSHA256="30e77a3121c9f87a23e02e2622c54dee7c34ce932bb94f28cdfad653e8dafd3f"/>
  <unit id="U10649" pack="K21" kind="paragraph" targetSHA256="4aa189efbf3064f49d938d45323f12ac732730a844881cbb924bf79f1a53e316"/>
  <unit id="U10650" pack="K21" kind="paragraph" targetSHA256="567688c67e4b85f696ab139aa4bb2b3a07e805eb58349d9026b10e812acfaf14"/>
  <unit id="U10651" pack="K21" kind="paragraph" targetSHA256="2985fa28e8aee5fbe4fae746a2d4ccc3ddd899b353a5fafd3e101caf93fa2974"/>
  <unit id="U10652" pack="K21" kind="paragraph" targetSHA256="7d10bd4573662f960be0c6ac35c4faa6758ee770a2e3670afa300318bf8dcb68"/>
  <unit id="U10653" pack="K21" kind="paragraph" targetSHA256="a1f2acdd515697cf76363a7ff578ca12094541ba80758cff9bcfaf7d152556c2"/>
  <unit id="U10654" pack="K21" kind="paragraph" targetSHA256="dc72a2748ad9532bf6c1cd04f42ca509959ed44391df794ca5418c460015c6b7"/>
  <unit id="U10655" pack="K21" kind="paragraph" targetSHA256="b4ef90a3a015a7d53cabb866e5b11ae7057fc3f0d8722834542fc75baf0cd1c9"/>
  <unit id="U10656" pack="K21" kind="paragraph" targetSHA256="daa40ee9d6c3f637ab9933929c2e3424b37ad7d19b09220aa0818be656916798"/>
  <unit id="U10657" pack="K21" kind="paragraph" targetSHA256="0e09e361cdb4ead05a2b64c3d2f896a4c5adb8fee7a4e410b60acf26858fc54a"/>
  <unit id="U10658" pack="K21" kind="paragraph" targetSHA256="f1f7f226064133c125393842fb274605514319fc88d8ee3e12d96c67f6e5f335"/>
  <unit id="U10659" pack="K21" kind="paragraph" targetSHA256="e878ffab965e69ff03dcab4b33815e0d387c81b09911ace81ad6ffc0ad97dd8c"/>
  <unit id="U10660" pack="K21" kind="paragraph" targetSHA256="1c14aa32214e1dcf31031524f585b90d4b9dff24e8f7c69b522ecb97323feb12"/>
  <unit id="U10661" pack="K21" kind="paragraph" targetSHA256="b15bdbac1adbe71ff4b6d0941e3d76f7cb1178625636acdf1ca986433f0a89b7"/>
  <unit id="U10662" pack="K21" kind="paragraph" targetSHA256="d586446190ffaefb03b9c3bf0326f53e82c381d73d5679040359f4c837867ec9"/>
  <unit id="U10663" pack="K21" kind="paragraph" targetSHA256="7b15d2d1280206a80914d4d71c1473c1242e5ac7d42a71938f0871ae26170e72"/>
  <unit id="U10664" pack="K21" kind="paragraph" targetSHA256="e182e974fe21b940deabe1a026fdc1b00160bdddd5d27bb31060ef532cab1661"/>
  <unit id="U10665" pack="K21" kind="paragraph" targetSHA256="1ca02aa6cb54af5f21bd7d8b198f1f124a732f7e3c40a072da323d456aa978f8"/>
  <unit id="U10666" pack="K21" kind="paragraph" targetSHA256="6f4cb0f8214ecd19492dcef75d4331d7885be3adf0a1dbd547f0ddc6a3d09985"/>
  <unit id="U10667" pack="K21" kind="paragraph" targetSHA256="3971b3f48706d11e8863af32fa9810f9900f1bd076284595ed26fd069f1dc951"/>
  <unit id="U10668" pack="K21" kind="paragraph" targetSHA256="50ae6759ecb7df350df4e8c5c4d710c609dfbf9e126bedcbdb426b716e3b7f03"/>
  <unit id="U10669" pack="K21" kind="paragraph" targetSHA256="cbf2306035cb66a3c67f3e32346410868491c12b48c149a6841a9c86bd7765cf"/>
  <unit id="U10670" pack="K21" kind="paragraph" targetSHA256="ace48c705ed7910259b3776a192a457785ff84dca70c4e8df9a105100fbbdc2b"/>
  <unit id="U10671" pack="K21" kind="paragraph" targetSHA256="9639ad715e04923a580d3941c724632c7dd936c2359c3a3b0a683557ca82d067"/>
  <unit id="U10672" pack="K21" kind="paragraph" targetSHA256="9bb5cd30495057466bc0c816ef268f2bc29525951a9820e5fdf0fd022ddb4014"/>
  <unit id="U10673" pack="K21" kind="paragraph" targetSHA256="d3cdbfbed935fc376082011b62a4fd612e9d7f14119e0e16c11318763efcc035"/>
  <unit id="U10674" pack="K21" kind="paragraph" targetSHA256="bb9d3669856ceab9bfb71da14a7947c34caf01c896a34be40ddc3d81719f28ff"/>
  <unit id="U10675" pack="K21" kind="paragraph" targetSHA256="9107465a3308d8d8fd9558ae5c29f8f14b806856cb096ef8c11da5bac7be1aaa"/>
  <unit id="U10676" pack="K21" kind="paragraph" targetSHA256="214aab5c6f982ec53902094080e2ebd7da00916891d4767980990928cb5c67e7"/>
  <unit id="U10677" pack="K21" kind="paragraph" targetSHA256="e91b6766d873c85f9dae7ca1574d3bc641ef9fb37d5feb086f1fd05786dd6e5c"/>
  <unit id="U10678" pack="K21" kind="paragraph" targetSHA256="f838de7d3c3b0bba74a51b31ca2b580a0ed844e2264241032a014f5bd63a97bf"/>
  <unit id="U10679" pack="K21" kind="paragraph" targetSHA256="fbf6967b508679898313c5155b7f01f22af49a6a0b2bf4308ccf84857a3d3127"/>
  <unit id="U10680" pack="K21" kind="paragraph" targetSHA256="070923f6f5a8d09622ddc7af5c7025695ca1de5bfa5d95abc781a626f5d9fd9a"/>
  <unit id="U10681" pack="K21" kind="paragraph" targetSHA256="f03d90df0ab2752f968debe82183d75d52f421f68bcb36916362707484172239"/>
  <unit id="U10682" pack="K21" kind="paragraph" targetSHA256="119be7be346d85855d1be6177b01109a731400d327e6f530cf4377fa348f558a"/>
  <unit id="U10683" pack="K21" kind="paragraph" targetSHA256="dea415db5dc42b890516fbf50e18cec2843cdbc3ddeb3efb59f69cefec83c40c"/>
  <unit id="U10684" pack="K21" kind="paragraph" targetSHA256="1b3641395da388ec6290bbd474324a7fbca29ee265c5ac90ad092009a0ddd9b5"/>
  <unit id="U10685" pack="K21" kind="paragraph" targetSHA256="3e1449f1bd6aa870da488bf58772beb009403b4262a8ff4c088bddaf7f4bb07e"/>
  <unit id="U10686" pack="K21" kind="paragraph" targetSHA256="cacd11e7334e645ed50a07783bcdcd2bfd106fcb8976ee965e6fb04588c76f20"/>
  <unit id="U10687" pack="K21" kind="paragraph" targetSHA256="1e904189b4918d3e003330d409214bbea70fc6a9a95b4ddeb9a1e4a53eadeaba"/>
  <unit id="U10688" pack="K21" kind="paragraph" targetSHA256="03baf0093c8ba4dc3b148af98245afd616e621e177d9ea7cb5b3b7d432c0fe0d"/>
  <unit id="U10689" pack="K21" kind="paragraph" targetSHA256="3b2127aecd80cfbcab316af1aac4f163304319737109f27ad44541e402ca7ef4"/>
  <unit id="U10690" pack="K21" kind="paragraph" targetSHA256="e909227d9fa4258944fd2af321420ef8725c50bdf2b58129029cd0ceb53ac91b"/>
  <unit id="U10691" pack="K21" kind="paragraph" targetSHA256="7a319d04a0ffcaa499e8f066a8952c6c676da620a12b13b80c6688e613cfae93"/>
  <unit id="U10692" pack="K21" kind="paragraph" targetSHA256="5d9d8b3602b101608ad9e140aa050284a29823184cd667c56f5b9c42102145c4"/>
  <unit id="U10693" pack="K21" kind="paragraph" targetSHA256="6c3d7f78774b2409803baa6cfe119972795021080906f37ffd389cc870643ed1"/>
  <unit id="U10694" pack="K21" kind="paragraph" targetSHA256="1e8fa60f3d3a65e705b48f35c2518a9c36e903ea6b7d714f02d57a57f0d6d41a"/>
  <unit id="U10695" pack="K21" kind="paragraph" targetSHA256="2acc5e19debec914c8e5d90dbe6cf1b50dc4f44c873fe2d7bff77d33b5e8ce7b"/>
  <unit id="U10696" pack="K21" kind="paragraph" targetSHA256="f10f9179a4cb04985eaeddee510736f91b82ef111774b32c44190ea79b18614c"/>
  <unit id="U10697" pack="K21" kind="paragraph" targetSHA256="06349b309fb6bfb6b4a35322122e10a61c0da660593afed59616c161a3fbc11b"/>
  <unit id="U10698" pack="K21" kind="paragraph" targetSHA256="c5d5277b5edb9c1b4188bce9cc01d48624a6bee91cec55fb92389467bd4bd8d7"/>
  <unit id="U10699" pack="K21" kind="heading" targetSHA256="1d4cce6515286822eccd931e67a70b324f3539e95abfd416f232a7ab85412295"/>
  <unit id="U10700" pack="K21" kind="separator" targetSHA256="a7f878b8ced1a7957c560d573e30ddbbc1696e38c370513aacbbf4bff12e7f43"/>
  <unit id="U10701" pack="K21" kind="heading" targetSHA256="2df8a4772ac298fab2affe138f927db4835f87aac1e381011e7b1b1e81e255ef"/>
  <unit id="U10702" pack="K21" kind="paragraph" targetSHA256="7d0c609c7f50066337aacf027328cecfbd9c766e08310d66c28b6f3e1c05a5be"/>
  <unit id="U10703" pack="K21" kind="paragraph" targetSHA256="e9988c39354dbc0c1fee06e2c5cd4c66424a6e1d68c40034b33c44c44119f24b"/>
  <unit id="U10704" pack="K21" kind="paragraph" targetSHA256="7d0c609c7f50066337aacf027328cecfbd9c766e08310d66c28b6f3e1c05a5be"/>
  <unit id="U10705" pack="K21" kind="paragraph" targetSHA256="329639c5d6b1a9478ea7958d10568a506ea4a729455d1a08e8faf3e78697cf2f"/>
  <unit id="U10706" pack="K21" kind="paragraph" targetSHA256="44504e85b8067d45b5dcffdece2d221a96a77609cd7ac143ea609268dabcfabd"/>
  <unit id="U10707" pack="K21" kind="paragraph" targetSHA256="14ec420f994236a7161d0ec584719df45eeb09f2e7a04db03034306271724d1b"/>
  <unit id="U10708" pack="K21" kind="paragraph" targetSHA256="d5b2cdedb83799a870bddd3619775c5bdec52b25c6d664aef55e5e1d8d71c789"/>
  <unit id="U10709" pack="K21" kind="paragraph" targetSHA256="f90bbb8e4990c7f0435487142afbd848739762fbe00bbb893d8e35820608e8ab"/>
  <unit id="U10710" pack="K21" kind="paragraph" targetSHA256="fe24a4686de2e5f40d074b0d86ffc560056261b8f03e185959031e4a7a348b67"/>
  <unit id="U10711" pack="K21" kind="paragraph" targetSHA256="f812fc2c61efb5481a0e4dcda3fd68026da69f6899e4741672344077933f8f29"/>
  <unit id="U10712" pack="K21" kind="paragraph" targetSHA256="3dd5c52db75894c345f807cf9a91bcb7f7ad4e74bfc8571e50504768dff87f10"/>
  <unit id="U10713" pack="K21" kind="paragraph" targetSHA256="f6657858507a6c0cfdc60ad5b932522d8976befb928478034677a22d18b75fa8"/>
  <unit id="U10714" pack="K21" kind="paragraph" targetSHA256="8dad43a9ae8d310bde400c61a080e2d9b282eccee344a816ae194a801b94550d"/>
  <unit id="U10715" pack="K21" kind="paragraph" targetSHA256="347ac1886f0256b2fcc5214fd18fd14f5765b583a40e5ac78b67e41d859741f1"/>
  <unit id="U10716" pack="K21" kind="paragraph" targetSHA256="1e929f95e912f823c5ac3d4fc73a7686bc88900ad0ad576e65d7467f3b78c981"/>
  <unit id="U10717" pack="K21" kind="paragraph" targetSHA256="8bfb0b9e6c09e64d7fc4f8d2ff7eefb98070960f60c68de222209f81d77a928e"/>
  <unit id="U10718" pack="K21" kind="paragraph" targetSHA256="8d2f4d0886bdc2bd5ad43deef8e952d1d2d8d8f3bcb12c51f44867818fd1ff0c"/>
  <unit id="U10719" pack="K21" kind="paragraph" targetSHA256="b78c8960ae776d5e46793a3d2eab362e5df1b881dbc61c55dc9ad562a0fea0b5"/>
  <unit id="U10720" pack="K21" kind="paragraph" targetSHA256="a3e7cab923ff9678fb7990e0b17bb8022ed4b5d8c4bc9de44b799f331ce06219"/>
  <unit id="U10721" pack="K21" kind="paragraph" targetSHA256="45cc265ca78162689e4bba87dd765362c6009aff7f6f16249f33139393038adc"/>
  <unit id="U10722" pack="K21" kind="paragraph" targetSHA256="1087ff7b4a94c7c15a3f9573df34e00809e44cf851abc7af12034c319a446f94"/>
  <unit id="U10723" pack="K21" kind="paragraph" targetSHA256="9a586775184d11811f8fd86be8b8572cb86a7c00f982a432e3d52d125ee38d50"/>
  <unit id="U10724" pack="K21" kind="paragraph" targetSHA256="e07f31ca2becb55419b5e01c1d22e30f1d56526e92b4dd6678f74271a187df2b"/>
  <unit id="U10725" pack="K21" kind="paragraph" targetSHA256="ba47ef7fb2b0d94438126e68ec2270c9ae7e4ba7e68b4a3dea97a2c227fde6aa"/>
  <unit id="U10726" pack="K21" kind="paragraph" targetSHA256="a486c231c9b566fcbf63c5eb03f3e205ae2912baec7cbafaa04879f8a38b8428"/>
  <unit id="U10727" pack="K21" kind="paragraph" targetSHA256="dda46446a18638a8631643c66d55c813c7f244856b47ea2ca4ab4ee5f49c8e3e"/>
  <unit id="U10728" pack="K21" kind="paragraph" targetSHA256="c41597e7ef42ba89c310a9ef78018763d03e23fdf9b6b8d71e682cc567b0c5a7"/>
  <unit id="U10729" pack="K21" kind="paragraph" targetSHA256="6ee63750d29a92b619e71e9031d9c1258ec2ba24635daf117173a7474678f14b"/>
  <unit id="U10730" pack="K21" kind="paragraph" targetSHA256="0bac656a48f870125e4b1864bedbdda6134d518014dffdbe5e6c27117c5a471f"/>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